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0361" w:rsidRPr="00212250" w:rsidRDefault="00D90361" w:rsidP="00D90361">
      <w:pPr>
        <w:spacing w:line="360" w:lineRule="auto"/>
        <w:ind w:right="-1"/>
        <w:jc w:val="center"/>
        <w:rPr>
          <w:rFonts w:ascii="Times New Roman" w:hAnsi="Times New Roman"/>
          <w:color w:val="000000"/>
          <w:sz w:val="28"/>
          <w:szCs w:val="28"/>
        </w:rPr>
      </w:pPr>
      <w:r w:rsidRPr="00212250">
        <w:rPr>
          <w:rFonts w:ascii="Times New Roman" w:hAnsi="Times New Roman"/>
          <w:color w:val="000000"/>
          <w:sz w:val="28"/>
          <w:szCs w:val="28"/>
        </w:rPr>
        <w:t>МІНІСТЕРСТВО ОХОРОНИ ЗДОРОВ'Я  УКРАЇНИ</w:t>
      </w:r>
    </w:p>
    <w:p w:rsidR="00D90361" w:rsidRDefault="00D90361" w:rsidP="00D90361">
      <w:pPr>
        <w:spacing w:line="360" w:lineRule="auto"/>
        <w:ind w:right="-1"/>
        <w:jc w:val="center"/>
        <w:rPr>
          <w:rFonts w:ascii="Times New Roman" w:hAnsi="Times New Roman"/>
          <w:color w:val="000000"/>
          <w:sz w:val="28"/>
          <w:szCs w:val="28"/>
        </w:rPr>
      </w:pPr>
      <w:r w:rsidRPr="00212250">
        <w:rPr>
          <w:rFonts w:ascii="Times New Roman" w:hAnsi="Times New Roman"/>
          <w:color w:val="000000"/>
          <w:sz w:val="28"/>
          <w:szCs w:val="28"/>
        </w:rPr>
        <w:t>ОДЕСЬКИЙ НАЦІОНАЛЬНИЙ МЕДИЧНИЙ УНІВЕРСИТЕТ</w:t>
      </w:r>
    </w:p>
    <w:p w:rsidR="00D90361" w:rsidRPr="00212250" w:rsidRDefault="00D90361" w:rsidP="00D90361">
      <w:pPr>
        <w:ind w:right="-1"/>
        <w:jc w:val="center"/>
        <w:rPr>
          <w:rFonts w:ascii="Times New Roman" w:hAnsi="Times New Roman"/>
          <w:color w:val="000000"/>
          <w:sz w:val="28"/>
          <w:szCs w:val="28"/>
        </w:rPr>
      </w:pPr>
      <w:r>
        <w:rPr>
          <w:rFonts w:ascii="Times New Roman" w:hAnsi="Times New Roman"/>
          <w:color w:val="000000"/>
          <w:sz w:val="28"/>
          <w:szCs w:val="28"/>
        </w:rPr>
        <w:t>Фармацевтичний факультет</w:t>
      </w:r>
    </w:p>
    <w:p w:rsidR="00D90361" w:rsidRPr="00212250" w:rsidRDefault="00D90361" w:rsidP="00D90361">
      <w:pPr>
        <w:ind w:right="-1"/>
        <w:jc w:val="center"/>
        <w:rPr>
          <w:rFonts w:ascii="Times New Roman" w:hAnsi="Times New Roman"/>
          <w:color w:val="000000"/>
          <w:sz w:val="28"/>
          <w:szCs w:val="28"/>
        </w:rPr>
      </w:pPr>
      <w:r w:rsidRPr="00212250">
        <w:rPr>
          <w:rFonts w:ascii="Times New Roman" w:hAnsi="Times New Roman"/>
          <w:color w:val="000000"/>
          <w:sz w:val="28"/>
          <w:szCs w:val="28"/>
        </w:rPr>
        <w:t>Кафедра технології ліків</w:t>
      </w:r>
    </w:p>
    <w:p w:rsidR="00D90361" w:rsidRPr="00212250" w:rsidRDefault="00D90361" w:rsidP="00D90361">
      <w:pPr>
        <w:spacing w:line="360" w:lineRule="auto"/>
        <w:ind w:right="-1"/>
        <w:jc w:val="both"/>
        <w:rPr>
          <w:rFonts w:ascii="Times New Roman" w:hAnsi="Times New Roman"/>
          <w:color w:val="000000"/>
          <w:sz w:val="28"/>
          <w:szCs w:val="28"/>
        </w:rPr>
      </w:pPr>
    </w:p>
    <w:p w:rsidR="00D90361" w:rsidRDefault="00D90361" w:rsidP="00D90361">
      <w:pPr>
        <w:spacing w:after="0" w:line="360" w:lineRule="auto"/>
        <w:ind w:right="-1"/>
        <w:jc w:val="center"/>
        <w:rPr>
          <w:rFonts w:ascii="Times New Roman" w:hAnsi="Times New Roman"/>
          <w:color w:val="000000"/>
          <w:sz w:val="28"/>
          <w:szCs w:val="28"/>
        </w:rPr>
      </w:pPr>
      <w:r>
        <w:rPr>
          <w:rFonts w:ascii="Times New Roman" w:hAnsi="Times New Roman"/>
          <w:color w:val="000000"/>
          <w:sz w:val="28"/>
          <w:szCs w:val="28"/>
        </w:rPr>
        <w:t>Кваліфікаційна робота</w:t>
      </w:r>
    </w:p>
    <w:p w:rsidR="00D90361" w:rsidRDefault="00D90361" w:rsidP="00D90361">
      <w:pPr>
        <w:spacing w:after="0" w:line="360" w:lineRule="auto"/>
        <w:ind w:right="-1"/>
        <w:jc w:val="center"/>
        <w:rPr>
          <w:rFonts w:ascii="Times New Roman" w:hAnsi="Times New Roman"/>
          <w:color w:val="000000"/>
          <w:sz w:val="28"/>
          <w:szCs w:val="28"/>
        </w:rPr>
      </w:pPr>
      <w:r>
        <w:rPr>
          <w:rFonts w:ascii="Times New Roman" w:hAnsi="Times New Roman"/>
          <w:color w:val="000000"/>
          <w:sz w:val="28"/>
          <w:szCs w:val="28"/>
        </w:rPr>
        <w:t>на здобуття ОКР «Магістра»</w:t>
      </w:r>
    </w:p>
    <w:p w:rsidR="00D90361" w:rsidRDefault="00D90361" w:rsidP="00D90361">
      <w:pPr>
        <w:spacing w:after="0" w:line="360" w:lineRule="auto"/>
        <w:ind w:right="-1"/>
        <w:jc w:val="center"/>
        <w:rPr>
          <w:rFonts w:ascii="Times New Roman" w:hAnsi="Times New Roman"/>
          <w:color w:val="000000"/>
          <w:sz w:val="28"/>
          <w:szCs w:val="28"/>
        </w:rPr>
      </w:pPr>
      <w:r>
        <w:rPr>
          <w:rFonts w:ascii="Times New Roman" w:hAnsi="Times New Roman"/>
          <w:color w:val="000000"/>
          <w:sz w:val="28"/>
          <w:szCs w:val="28"/>
        </w:rPr>
        <w:t xml:space="preserve">зі спеціальності 226 «Фармація, промислова фармація» </w:t>
      </w:r>
    </w:p>
    <w:p w:rsidR="00D90361" w:rsidRDefault="00D90361" w:rsidP="00D90361">
      <w:pPr>
        <w:spacing w:after="0" w:line="360" w:lineRule="auto"/>
        <w:ind w:right="-1"/>
        <w:jc w:val="center"/>
        <w:rPr>
          <w:rFonts w:ascii="Times New Roman" w:hAnsi="Times New Roman"/>
          <w:color w:val="000000"/>
          <w:sz w:val="28"/>
          <w:szCs w:val="28"/>
        </w:rPr>
      </w:pPr>
    </w:p>
    <w:p w:rsidR="00D90361" w:rsidRPr="00BD077A" w:rsidRDefault="00D90361" w:rsidP="00D90361">
      <w:pPr>
        <w:jc w:val="center"/>
        <w:rPr>
          <w:rFonts w:ascii="Times New Roman" w:hAnsi="Times New Roman" w:cs="Times New Roman"/>
          <w:b/>
          <w:sz w:val="28"/>
          <w:szCs w:val="28"/>
        </w:rPr>
      </w:pPr>
      <w:r w:rsidRPr="00BD077A">
        <w:rPr>
          <w:rFonts w:ascii="Times New Roman" w:hAnsi="Times New Roman" w:cs="Times New Roman"/>
          <w:b/>
          <w:sz w:val="28"/>
          <w:szCs w:val="28"/>
        </w:rPr>
        <w:t>П</w:t>
      </w:r>
      <w:r>
        <w:rPr>
          <w:rFonts w:ascii="Times New Roman" w:hAnsi="Times New Roman" w:cs="Times New Roman"/>
          <w:b/>
          <w:sz w:val="28"/>
          <w:szCs w:val="28"/>
        </w:rPr>
        <w:t>ЕРСПЕКТИВИ</w:t>
      </w:r>
      <w:r w:rsidRPr="00BD077A">
        <w:rPr>
          <w:rFonts w:ascii="Times New Roman" w:hAnsi="Times New Roman" w:cs="Times New Roman"/>
          <w:b/>
          <w:sz w:val="28"/>
          <w:szCs w:val="28"/>
        </w:rPr>
        <w:t xml:space="preserve"> </w:t>
      </w:r>
      <w:r>
        <w:rPr>
          <w:rFonts w:ascii="Times New Roman" w:hAnsi="Times New Roman" w:cs="Times New Roman"/>
          <w:b/>
          <w:sz w:val="28"/>
          <w:szCs w:val="28"/>
        </w:rPr>
        <w:t>ВИК</w:t>
      </w:r>
      <w:r w:rsidR="008E11E3">
        <w:rPr>
          <w:rFonts w:ascii="Times New Roman" w:hAnsi="Times New Roman" w:cs="Times New Roman"/>
          <w:b/>
          <w:sz w:val="28"/>
          <w:szCs w:val="28"/>
        </w:rPr>
        <w:t>О</w:t>
      </w:r>
      <w:r>
        <w:rPr>
          <w:rFonts w:ascii="Times New Roman" w:hAnsi="Times New Roman" w:cs="Times New Roman"/>
          <w:b/>
          <w:sz w:val="28"/>
          <w:szCs w:val="28"/>
        </w:rPr>
        <w:t>РИСТАННЯ СИРОВИНИ O</w:t>
      </w:r>
      <w:r>
        <w:rPr>
          <w:rFonts w:ascii="Times New Roman" w:hAnsi="Times New Roman" w:cs="Times New Roman"/>
          <w:b/>
          <w:sz w:val="28"/>
          <w:szCs w:val="28"/>
          <w:lang w:val="en-US"/>
        </w:rPr>
        <w:t>RIGANUM</w:t>
      </w:r>
      <w:r w:rsidRPr="00867C81">
        <w:rPr>
          <w:rFonts w:ascii="Times New Roman" w:hAnsi="Times New Roman" w:cs="Times New Roman"/>
          <w:b/>
          <w:sz w:val="28"/>
          <w:szCs w:val="28"/>
        </w:rPr>
        <w:t xml:space="preserve"> </w:t>
      </w:r>
      <w:r w:rsidRPr="00BD077A">
        <w:rPr>
          <w:rFonts w:ascii="Times New Roman" w:hAnsi="Times New Roman" w:cs="Times New Roman"/>
          <w:b/>
          <w:sz w:val="28"/>
          <w:szCs w:val="28"/>
        </w:rPr>
        <w:t>V</w:t>
      </w:r>
      <w:r>
        <w:rPr>
          <w:rFonts w:ascii="Times New Roman" w:hAnsi="Times New Roman" w:cs="Times New Roman"/>
          <w:b/>
          <w:sz w:val="28"/>
          <w:szCs w:val="28"/>
          <w:lang w:val="en-US"/>
        </w:rPr>
        <w:t>ULGARE</w:t>
      </w:r>
      <w:r w:rsidRPr="00867C81">
        <w:rPr>
          <w:rFonts w:ascii="Times New Roman" w:hAnsi="Times New Roman" w:cs="Times New Roman"/>
          <w:b/>
          <w:sz w:val="28"/>
          <w:szCs w:val="28"/>
          <w:lang w:val="ru-RU"/>
        </w:rPr>
        <w:t xml:space="preserve"> </w:t>
      </w:r>
      <w:r>
        <w:rPr>
          <w:rFonts w:ascii="Times New Roman" w:hAnsi="Times New Roman" w:cs="Times New Roman"/>
          <w:b/>
          <w:sz w:val="28"/>
          <w:szCs w:val="28"/>
        </w:rPr>
        <w:t>ДЛЯ РОЗРОБКИ</w:t>
      </w:r>
      <w:r w:rsidRPr="00932E2D">
        <w:t xml:space="preserve"> </w:t>
      </w:r>
      <w:r>
        <w:rPr>
          <w:rFonts w:ascii="Times New Roman" w:hAnsi="Times New Roman" w:cs="Times New Roman"/>
          <w:b/>
          <w:sz w:val="28"/>
          <w:szCs w:val="28"/>
        </w:rPr>
        <w:t>ЛІКАРСЬКОГО ПРЕПАРАТУ</w:t>
      </w:r>
      <w:r w:rsidRPr="00BD077A">
        <w:rPr>
          <w:rFonts w:ascii="Times New Roman" w:hAnsi="Times New Roman" w:cs="Times New Roman"/>
          <w:b/>
          <w:sz w:val="28"/>
          <w:szCs w:val="28"/>
        </w:rPr>
        <w:t xml:space="preserve"> </w:t>
      </w:r>
      <w:r>
        <w:rPr>
          <w:rFonts w:ascii="Times New Roman" w:hAnsi="Times New Roman" w:cs="Times New Roman"/>
          <w:b/>
          <w:sz w:val="28"/>
          <w:szCs w:val="28"/>
        </w:rPr>
        <w:t xml:space="preserve">ДЛЯ ЛІКУВАННЯ </w:t>
      </w:r>
      <w:r w:rsidRPr="00BD077A">
        <w:rPr>
          <w:rFonts w:ascii="Times New Roman" w:hAnsi="Times New Roman" w:cs="Times New Roman"/>
          <w:b/>
          <w:sz w:val="28"/>
          <w:szCs w:val="28"/>
        </w:rPr>
        <w:t xml:space="preserve"> </w:t>
      </w:r>
      <w:r>
        <w:rPr>
          <w:rFonts w:ascii="Times New Roman" w:hAnsi="Times New Roman" w:cs="Times New Roman"/>
          <w:b/>
          <w:sz w:val="28"/>
          <w:szCs w:val="28"/>
        </w:rPr>
        <w:t>ТА ПРОФІЛАКТИКИ КАРІЄСУ</w:t>
      </w:r>
    </w:p>
    <w:p w:rsidR="00D90361" w:rsidRPr="00B733F3" w:rsidRDefault="00D90361" w:rsidP="00D90361">
      <w:pPr>
        <w:jc w:val="center"/>
        <w:rPr>
          <w:rFonts w:ascii="Times New Roman" w:hAnsi="Times New Roman" w:cs="Times New Roman"/>
          <w:b/>
          <w:caps/>
          <w:sz w:val="28"/>
          <w:szCs w:val="28"/>
        </w:rPr>
      </w:pPr>
      <w:r w:rsidRPr="00B733F3">
        <w:rPr>
          <w:rFonts w:ascii="Times New Roman" w:hAnsi="Times New Roman" w:cs="Times New Roman"/>
          <w:b/>
          <w:caps/>
          <w:sz w:val="28"/>
          <w:szCs w:val="28"/>
        </w:rPr>
        <w:t>Prospects for the use of Origanum Vulgare raw materials for the development of a drug for the treatment and prevention of caries</w:t>
      </w:r>
    </w:p>
    <w:p w:rsidR="00D90361" w:rsidRDefault="00D90361" w:rsidP="00D90361">
      <w:pPr>
        <w:spacing w:after="0" w:line="360" w:lineRule="auto"/>
        <w:ind w:left="4536" w:right="-1" w:hanging="141"/>
        <w:jc w:val="both"/>
        <w:rPr>
          <w:rFonts w:ascii="Times New Roman" w:hAnsi="Times New Roman" w:cs="Times New Roman"/>
          <w:color w:val="000000" w:themeColor="text1"/>
          <w:sz w:val="28"/>
          <w:szCs w:val="28"/>
        </w:rPr>
      </w:pPr>
    </w:p>
    <w:p w:rsidR="00D90361" w:rsidRPr="007D7DCA" w:rsidRDefault="00D90361" w:rsidP="00D90361">
      <w:pPr>
        <w:spacing w:after="0" w:line="360" w:lineRule="auto"/>
        <w:ind w:left="4253" w:right="-1"/>
        <w:jc w:val="both"/>
        <w:rPr>
          <w:rFonts w:ascii="Times New Roman" w:hAnsi="Times New Roman" w:cs="Times New Roman"/>
          <w:color w:val="000000" w:themeColor="text1"/>
          <w:sz w:val="28"/>
          <w:szCs w:val="28"/>
        </w:rPr>
      </w:pPr>
      <w:r w:rsidRPr="007D7DCA">
        <w:rPr>
          <w:rFonts w:ascii="Times New Roman" w:hAnsi="Times New Roman" w:cs="Times New Roman"/>
          <w:color w:val="000000" w:themeColor="text1"/>
          <w:sz w:val="28"/>
          <w:szCs w:val="28"/>
        </w:rPr>
        <w:t>Викона</w:t>
      </w:r>
      <w:r>
        <w:rPr>
          <w:rFonts w:ascii="Times New Roman" w:hAnsi="Times New Roman" w:cs="Times New Roman"/>
          <w:color w:val="000000" w:themeColor="text1"/>
          <w:sz w:val="28"/>
          <w:szCs w:val="28"/>
        </w:rPr>
        <w:t>ла</w:t>
      </w:r>
      <w:r w:rsidRPr="007D7DCA">
        <w:rPr>
          <w:rFonts w:ascii="Times New Roman" w:hAnsi="Times New Roman" w:cs="Times New Roman"/>
          <w:color w:val="000000" w:themeColor="text1"/>
          <w:sz w:val="28"/>
          <w:szCs w:val="28"/>
        </w:rPr>
        <w:t>: студент</w:t>
      </w:r>
      <w:r>
        <w:rPr>
          <w:rFonts w:ascii="Times New Roman" w:hAnsi="Times New Roman" w:cs="Times New Roman"/>
          <w:color w:val="000000" w:themeColor="text1"/>
          <w:sz w:val="28"/>
          <w:szCs w:val="28"/>
        </w:rPr>
        <w:t>ка 6</w:t>
      </w:r>
      <w:r w:rsidRPr="007D7DCA">
        <w:rPr>
          <w:rFonts w:ascii="Times New Roman" w:hAnsi="Times New Roman" w:cs="Times New Roman"/>
          <w:color w:val="000000" w:themeColor="text1"/>
          <w:sz w:val="28"/>
          <w:szCs w:val="28"/>
        </w:rPr>
        <w:t xml:space="preserve"> курсу, </w:t>
      </w:r>
      <w:r>
        <w:rPr>
          <w:rFonts w:ascii="Times New Roman" w:hAnsi="Times New Roman" w:cs="Times New Roman"/>
          <w:color w:val="000000" w:themeColor="text1"/>
          <w:sz w:val="28"/>
          <w:szCs w:val="28"/>
          <w:lang w:val="ru-RU"/>
        </w:rPr>
        <w:t>2</w:t>
      </w:r>
      <w:r w:rsidRPr="007D7DCA">
        <w:rPr>
          <w:rFonts w:ascii="Times New Roman" w:hAnsi="Times New Roman" w:cs="Times New Roman"/>
          <w:color w:val="000000" w:themeColor="text1"/>
          <w:sz w:val="28"/>
          <w:szCs w:val="28"/>
        </w:rPr>
        <w:t xml:space="preserve"> групи</w:t>
      </w:r>
    </w:p>
    <w:p w:rsidR="00D90361" w:rsidRPr="007D7DCA" w:rsidRDefault="00D90361" w:rsidP="00D90361">
      <w:pPr>
        <w:spacing w:after="0" w:line="360" w:lineRule="auto"/>
        <w:ind w:left="4253"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заочної </w:t>
      </w:r>
      <w:r w:rsidRPr="007D7DCA">
        <w:rPr>
          <w:rFonts w:ascii="Times New Roman" w:hAnsi="Times New Roman" w:cs="Times New Roman"/>
          <w:color w:val="000000" w:themeColor="text1"/>
          <w:sz w:val="28"/>
          <w:szCs w:val="28"/>
        </w:rPr>
        <w:t xml:space="preserve">форми навчання </w:t>
      </w:r>
    </w:p>
    <w:p w:rsidR="00D90361" w:rsidRPr="007D7DCA" w:rsidRDefault="00D90361" w:rsidP="00D90361">
      <w:pPr>
        <w:spacing w:after="0" w:line="360" w:lineRule="auto"/>
        <w:ind w:left="4253" w:right="-1"/>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Каролі</w:t>
      </w:r>
      <w:proofErr w:type="gramStart"/>
      <w:r>
        <w:rPr>
          <w:rFonts w:ascii="Times New Roman" w:hAnsi="Times New Roman" w:cs="Times New Roman"/>
          <w:color w:val="000000" w:themeColor="text1"/>
          <w:sz w:val="28"/>
          <w:szCs w:val="28"/>
          <w:lang w:val="ru-RU"/>
        </w:rPr>
        <w:t>на</w:t>
      </w:r>
      <w:proofErr w:type="gramEnd"/>
      <w:r>
        <w:rPr>
          <w:rFonts w:ascii="Times New Roman" w:hAnsi="Times New Roman" w:cs="Times New Roman"/>
          <w:color w:val="000000" w:themeColor="text1"/>
          <w:sz w:val="28"/>
          <w:szCs w:val="28"/>
          <w:lang w:val="ru-RU"/>
        </w:rPr>
        <w:t xml:space="preserve"> ЧАБАН </w:t>
      </w:r>
    </w:p>
    <w:p w:rsidR="00D90361" w:rsidRPr="007D7DCA" w:rsidRDefault="00D90361" w:rsidP="00D90361">
      <w:pPr>
        <w:spacing w:after="0" w:line="360" w:lineRule="auto"/>
        <w:ind w:left="4253"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Керівник: к.</w:t>
      </w:r>
      <w:r w:rsidRPr="007D7DCA">
        <w:rPr>
          <w:rFonts w:ascii="Times New Roman" w:hAnsi="Times New Roman" w:cs="Times New Roman"/>
          <w:color w:val="000000" w:themeColor="text1"/>
          <w:sz w:val="28"/>
          <w:szCs w:val="28"/>
        </w:rPr>
        <w:t xml:space="preserve">фарм. н., доцент </w:t>
      </w:r>
      <w:r>
        <w:rPr>
          <w:rFonts w:ascii="Times New Roman" w:hAnsi="Times New Roman" w:cs="Times New Roman"/>
          <w:color w:val="000000" w:themeColor="text1"/>
          <w:sz w:val="28"/>
          <w:szCs w:val="28"/>
        </w:rPr>
        <w:t>Наталія ФІЗОР</w:t>
      </w:r>
    </w:p>
    <w:p w:rsidR="00D90361" w:rsidRPr="007D7DCA" w:rsidRDefault="00D90361" w:rsidP="00D90361">
      <w:pPr>
        <w:spacing w:after="0"/>
        <w:ind w:left="4253" w:right="-1"/>
        <w:jc w:val="both"/>
        <w:rPr>
          <w:rFonts w:ascii="Times New Roman" w:hAnsi="Times New Roman" w:cs="Times New Roman"/>
          <w:color w:val="000000" w:themeColor="text1"/>
          <w:sz w:val="28"/>
          <w:szCs w:val="28"/>
        </w:rPr>
      </w:pPr>
      <w:r w:rsidRPr="007D7DCA">
        <w:rPr>
          <w:rFonts w:ascii="Times New Roman" w:hAnsi="Times New Roman" w:cs="Times New Roman"/>
          <w:color w:val="000000" w:themeColor="text1"/>
          <w:sz w:val="28"/>
          <w:szCs w:val="28"/>
        </w:rPr>
        <w:t xml:space="preserve">Рецензент: </w:t>
      </w:r>
      <w:r w:rsidRPr="007D7DCA">
        <w:rPr>
          <w:rFonts w:ascii="Times New Roman" w:hAnsi="Times New Roman" w:cs="Times New Roman"/>
          <w:color w:val="000000"/>
          <w:sz w:val="28"/>
          <w:szCs w:val="28"/>
        </w:rPr>
        <w:t xml:space="preserve">к.фарм.н., доцент </w:t>
      </w:r>
      <w:r>
        <w:rPr>
          <w:rFonts w:ascii="Times New Roman" w:hAnsi="Times New Roman" w:cs="Times New Roman"/>
          <w:color w:val="000000"/>
          <w:sz w:val="28"/>
          <w:szCs w:val="28"/>
        </w:rPr>
        <w:t xml:space="preserve">Оксана </w:t>
      </w:r>
      <w:r w:rsidRPr="007D7DCA">
        <w:rPr>
          <w:rFonts w:ascii="Times New Roman" w:hAnsi="Times New Roman" w:cs="Times New Roman"/>
          <w:color w:val="000000" w:themeColor="text1"/>
          <w:sz w:val="28"/>
          <w:szCs w:val="28"/>
        </w:rPr>
        <w:t>Б</w:t>
      </w:r>
      <w:r>
        <w:rPr>
          <w:rFonts w:ascii="Times New Roman" w:hAnsi="Times New Roman" w:cs="Times New Roman"/>
          <w:color w:val="000000" w:themeColor="text1"/>
          <w:sz w:val="28"/>
          <w:szCs w:val="28"/>
        </w:rPr>
        <w:t>ЄЛЯЄВА</w:t>
      </w:r>
    </w:p>
    <w:p w:rsidR="00D90361" w:rsidRDefault="00D90361" w:rsidP="00D90361">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D90361" w:rsidRPr="00C77B3D" w:rsidRDefault="00D90361" w:rsidP="00D90361">
      <w:pPr>
        <w:spacing w:after="0"/>
        <w:jc w:val="both"/>
        <w:rPr>
          <w:rFonts w:ascii="Times New Roman" w:hAnsi="Times New Roman"/>
          <w:color w:val="000000" w:themeColor="text1"/>
          <w:sz w:val="28"/>
          <w:szCs w:val="28"/>
        </w:rPr>
      </w:pPr>
    </w:p>
    <w:p w:rsidR="00D90361" w:rsidRPr="00C77B3D" w:rsidRDefault="00D90361" w:rsidP="00D90361">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Рекомендовано до захисту:</w:t>
      </w:r>
      <w:r>
        <w:rPr>
          <w:rFonts w:ascii="Times New Roman" w:hAnsi="Times New Roman"/>
          <w:color w:val="000000" w:themeColor="text1"/>
          <w:sz w:val="28"/>
          <w:szCs w:val="28"/>
        </w:rPr>
        <w:tab/>
      </w:r>
      <w:r>
        <w:rPr>
          <w:rFonts w:ascii="Times New Roman" w:hAnsi="Times New Roman"/>
          <w:color w:val="000000" w:themeColor="text1"/>
          <w:sz w:val="28"/>
          <w:szCs w:val="28"/>
        </w:rPr>
        <w:tab/>
        <w:t xml:space="preserve">     </w:t>
      </w:r>
      <w:r w:rsidRPr="00C77B3D">
        <w:rPr>
          <w:rFonts w:ascii="Times New Roman" w:hAnsi="Times New Roman"/>
          <w:color w:val="000000" w:themeColor="text1"/>
          <w:sz w:val="28"/>
          <w:szCs w:val="28"/>
        </w:rPr>
        <w:t>Захищено на засіданні ЕК № ______</w:t>
      </w:r>
    </w:p>
    <w:p w:rsidR="00D90361" w:rsidRPr="00C77B3D" w:rsidRDefault="00D90361" w:rsidP="00D90361">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Протокол засідання кафедри</w:t>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Протокол №___від «___» ______ р.</w:t>
      </w:r>
    </w:p>
    <w:p w:rsidR="00D90361" w:rsidRPr="00C77B3D" w:rsidRDefault="00D90361" w:rsidP="00D90361">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 xml:space="preserve">від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u w:val="single"/>
        </w:rPr>
        <w:t xml:space="preserve">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rPr>
        <w:t xml:space="preserve">  </w:t>
      </w:r>
      <w:r w:rsidRPr="00AD78BA">
        <w:rPr>
          <w:rFonts w:ascii="Times New Roman" w:hAnsi="Times New Roman"/>
          <w:color w:val="000000" w:themeColor="text1"/>
          <w:sz w:val="28"/>
          <w:szCs w:val="28"/>
          <w:u w:val="single"/>
        </w:rPr>
        <w:t>202</w:t>
      </w:r>
      <w:r>
        <w:rPr>
          <w:rFonts w:ascii="Times New Roman" w:hAnsi="Times New Roman"/>
          <w:color w:val="000000" w:themeColor="text1"/>
          <w:sz w:val="28"/>
          <w:szCs w:val="28"/>
          <w:u w:val="single"/>
        </w:rPr>
        <w:t>3</w:t>
      </w:r>
      <w:r w:rsidRPr="00AD78BA">
        <w:rPr>
          <w:rFonts w:ascii="Times New Roman" w:hAnsi="Times New Roman"/>
          <w:color w:val="000000" w:themeColor="text1"/>
          <w:sz w:val="28"/>
          <w:szCs w:val="28"/>
          <w:u w:val="single"/>
        </w:rPr>
        <w:t xml:space="preserve"> р.</w:t>
      </w:r>
      <w:r w:rsidRPr="00AD78BA">
        <w:rPr>
          <w:rFonts w:ascii="Times New Roman" w:hAnsi="Times New Roman"/>
          <w:color w:val="000000" w:themeColor="text1"/>
          <w:sz w:val="28"/>
          <w:szCs w:val="28"/>
          <w:u w:val="single"/>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Оцінка ______________/__________</w:t>
      </w:r>
    </w:p>
    <w:p w:rsidR="00D90361" w:rsidRPr="00C77B3D" w:rsidRDefault="00D90361" w:rsidP="00D90361">
      <w:pPr>
        <w:spacing w:after="0"/>
        <w:ind w:left="4254"/>
        <w:jc w:val="both"/>
        <w:rPr>
          <w:rFonts w:ascii="Times New Roman" w:hAnsi="Times New Roman"/>
          <w:color w:val="000000" w:themeColor="text1"/>
          <w:sz w:val="28"/>
          <w:szCs w:val="28"/>
          <w:vertAlign w:val="superscript"/>
        </w:rPr>
      </w:pPr>
      <w:r>
        <w:rPr>
          <w:rFonts w:ascii="Times New Roman" w:hAnsi="Times New Roman"/>
          <w:color w:val="000000" w:themeColor="text1"/>
          <w:sz w:val="28"/>
          <w:szCs w:val="28"/>
          <w:vertAlign w:val="superscript"/>
        </w:rPr>
        <w:t xml:space="preserve">             </w:t>
      </w:r>
      <w:r w:rsidRPr="00C77B3D">
        <w:rPr>
          <w:rFonts w:ascii="Times New Roman" w:hAnsi="Times New Roman"/>
          <w:color w:val="000000" w:themeColor="text1"/>
          <w:sz w:val="28"/>
          <w:szCs w:val="28"/>
          <w:vertAlign w:val="superscript"/>
        </w:rPr>
        <w:t>(за традиційною шкалою, 200-бальною шкалою)</w:t>
      </w:r>
    </w:p>
    <w:p w:rsidR="00D90361" w:rsidRPr="00C77B3D" w:rsidRDefault="00D90361" w:rsidP="00D90361">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Завідувач кафедри </w:t>
      </w:r>
      <w:r w:rsidRPr="00C77B3D">
        <w:rPr>
          <w:rFonts w:ascii="Times New Roman" w:hAnsi="Times New Roman"/>
          <w:color w:val="000000" w:themeColor="text1"/>
          <w:sz w:val="28"/>
          <w:szCs w:val="28"/>
        </w:rPr>
        <w:t>технології ліків       Голова ЕК</w:t>
      </w:r>
    </w:p>
    <w:p w:rsidR="00D90361" w:rsidRPr="00C77B3D" w:rsidRDefault="00D90361" w:rsidP="00D90361">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D90361" w:rsidRPr="00CE097F" w:rsidRDefault="00D90361" w:rsidP="00D90361">
      <w:pPr>
        <w:spacing w:after="0"/>
        <w:ind w:firstLine="284"/>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_______</w:t>
      </w:r>
      <w:r>
        <w:rPr>
          <w:noProof/>
          <w:lang w:eastAsia="uk-UA"/>
        </w:rPr>
        <w:t xml:space="preserve">         </w:t>
      </w:r>
      <w:r w:rsidRPr="003214A3">
        <w:rPr>
          <w:rFonts w:ascii="Times New Roman" w:hAnsi="Times New Roman"/>
          <w:color w:val="000000" w:themeColor="text1"/>
          <w:sz w:val="28"/>
          <w:szCs w:val="28"/>
          <w:u w:val="single"/>
        </w:rPr>
        <w:t>Ірина Б</w:t>
      </w:r>
      <w:r>
        <w:rPr>
          <w:rFonts w:ascii="Times New Roman" w:hAnsi="Times New Roman"/>
          <w:color w:val="000000" w:themeColor="text1"/>
          <w:sz w:val="28"/>
          <w:szCs w:val="28"/>
          <w:u w:val="single"/>
        </w:rPr>
        <w:t>ОРИСЮК</w:t>
      </w:r>
      <w:r w:rsidRPr="00C77B3D">
        <w:rPr>
          <w:rFonts w:ascii="Times New Roman" w:hAnsi="Times New Roman"/>
          <w:color w:val="000000" w:themeColor="text1"/>
          <w:sz w:val="28"/>
          <w:szCs w:val="28"/>
        </w:rPr>
        <w:tab/>
        <w:t xml:space="preserve"> _______</w:t>
      </w:r>
      <w:r>
        <w:rPr>
          <w:rFonts w:ascii="Times New Roman" w:hAnsi="Times New Roman"/>
          <w:color w:val="000000" w:themeColor="text1"/>
          <w:sz w:val="28"/>
          <w:szCs w:val="28"/>
        </w:rPr>
        <w:t xml:space="preserve"> </w:t>
      </w:r>
      <w:r w:rsidRPr="003214A3">
        <w:rPr>
          <w:rFonts w:ascii="Times New Roman" w:hAnsi="Times New Roman"/>
          <w:color w:val="000000" w:themeColor="text1"/>
          <w:sz w:val="28"/>
          <w:szCs w:val="28"/>
          <w:u w:val="single"/>
        </w:rPr>
        <w:t>Валерія Л</w:t>
      </w:r>
      <w:r>
        <w:rPr>
          <w:rFonts w:ascii="Times New Roman" w:hAnsi="Times New Roman"/>
          <w:color w:val="000000" w:themeColor="text1"/>
          <w:sz w:val="28"/>
          <w:szCs w:val="28"/>
          <w:u w:val="single"/>
        </w:rPr>
        <w:t>ЯЩЕНКО</w:t>
      </w:r>
      <w:r w:rsidRPr="003214A3">
        <w:rPr>
          <w:rFonts w:ascii="Times New Roman" w:hAnsi="Times New Roman"/>
          <w:color w:val="000000" w:themeColor="text1"/>
          <w:sz w:val="28"/>
          <w:szCs w:val="28"/>
          <w:u w:val="single"/>
        </w:rPr>
        <w:t>-Щ</w:t>
      </w:r>
      <w:r>
        <w:rPr>
          <w:rFonts w:ascii="Times New Roman" w:hAnsi="Times New Roman"/>
          <w:color w:val="000000" w:themeColor="text1"/>
          <w:sz w:val="28"/>
          <w:szCs w:val="28"/>
          <w:u w:val="single"/>
        </w:rPr>
        <w:t>ЕРБАКОВА</w:t>
      </w:r>
    </w:p>
    <w:p w:rsidR="00D90361" w:rsidRPr="001B4C6E" w:rsidRDefault="00D90361" w:rsidP="00D90361">
      <w:pPr>
        <w:spacing w:after="0"/>
        <w:jc w:val="both"/>
        <w:rPr>
          <w:rFonts w:ascii="Times New Roman" w:hAnsi="Times New Roman"/>
          <w:color w:val="000000" w:themeColor="text1"/>
          <w:sz w:val="28"/>
          <w:szCs w:val="28"/>
          <w:vertAlign w:val="superscript"/>
        </w:rPr>
      </w:pPr>
      <w:r w:rsidRPr="001B4C6E">
        <w:rPr>
          <w:rFonts w:ascii="Times New Roman" w:hAnsi="Times New Roman"/>
          <w:color w:val="000000" w:themeColor="text1"/>
          <w:sz w:val="28"/>
          <w:szCs w:val="28"/>
          <w:vertAlign w:val="superscript"/>
        </w:rPr>
        <w:t xml:space="preserve">          (підпис)</w:t>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(прізвище та ініціали)</w:t>
      </w:r>
      <w:r w:rsidRPr="001B4C6E">
        <w:rPr>
          <w:rFonts w:ascii="Times New Roman" w:hAnsi="Times New Roman"/>
          <w:color w:val="000000" w:themeColor="text1"/>
          <w:sz w:val="28"/>
          <w:szCs w:val="28"/>
          <w:vertAlign w:val="superscript"/>
        </w:rPr>
        <w:tab/>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(підпис)                             (прізвище та ініціали)</w:t>
      </w:r>
    </w:p>
    <w:p w:rsidR="00D90361" w:rsidRDefault="00D90361" w:rsidP="00D90361">
      <w:pPr>
        <w:spacing w:after="0" w:line="360" w:lineRule="auto"/>
        <w:jc w:val="center"/>
        <w:rPr>
          <w:rFonts w:ascii="Times New Roman" w:hAnsi="Times New Roman"/>
          <w:color w:val="000000" w:themeColor="text1"/>
          <w:sz w:val="28"/>
          <w:szCs w:val="28"/>
        </w:rPr>
      </w:pPr>
    </w:p>
    <w:p w:rsidR="006E3540" w:rsidRDefault="00D90361" w:rsidP="00D90361">
      <w:pPr>
        <w:spacing w:after="200" w:line="276" w:lineRule="auto"/>
        <w:jc w:val="center"/>
        <w:rPr>
          <w:rFonts w:ascii="Times New Roman" w:hAnsi="Times New Roman" w:cs="Times New Roman"/>
          <w:b/>
          <w:bCs/>
          <w:sz w:val="28"/>
          <w:szCs w:val="28"/>
        </w:rPr>
      </w:pPr>
      <w:r>
        <w:rPr>
          <w:rFonts w:ascii="Times New Roman" w:hAnsi="Times New Roman"/>
          <w:color w:val="000000" w:themeColor="text1"/>
          <w:sz w:val="28"/>
          <w:szCs w:val="28"/>
        </w:rPr>
        <w:t>Одеса – 2023</w:t>
      </w:r>
    </w:p>
    <w:p w:rsidR="00445371" w:rsidRDefault="00445371" w:rsidP="007719F1">
      <w:pPr>
        <w:spacing w:after="200" w:line="360" w:lineRule="auto"/>
        <w:jc w:val="center"/>
        <w:rPr>
          <w:rFonts w:ascii="Times New Roman" w:hAnsi="Times New Roman" w:cs="Times New Roman"/>
          <w:b/>
          <w:bCs/>
          <w:sz w:val="28"/>
          <w:szCs w:val="28"/>
        </w:rPr>
      </w:pPr>
      <w:r>
        <w:rPr>
          <w:noProof/>
          <w:lang w:val="ru-RU" w:eastAsia="ru-RU"/>
        </w:rPr>
        <w:lastRenderedPageBreak/>
        <w:drawing>
          <wp:inline distT="0" distB="0" distL="0" distR="0" wp14:anchorId="17AB71BD" wp14:editId="273730BC">
            <wp:extent cx="6120765" cy="8830945"/>
            <wp:effectExtent l="0" t="0" r="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20765" cy="8830945"/>
                    </a:xfrm>
                    <a:prstGeom prst="rect">
                      <a:avLst/>
                    </a:prstGeom>
                  </pic:spPr>
                </pic:pic>
              </a:graphicData>
            </a:graphic>
          </wp:inline>
        </w:drawing>
      </w:r>
      <w:r>
        <w:rPr>
          <w:noProof/>
          <w:lang w:val="ru-RU" w:eastAsia="ru-RU"/>
        </w:rPr>
        <w:lastRenderedPageBreak/>
        <w:drawing>
          <wp:inline distT="0" distB="0" distL="0" distR="0" wp14:anchorId="450A5206" wp14:editId="37F99C74">
            <wp:extent cx="6120765" cy="872617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765" cy="8726170"/>
                    </a:xfrm>
                    <a:prstGeom prst="rect">
                      <a:avLst/>
                    </a:prstGeom>
                  </pic:spPr>
                </pic:pic>
              </a:graphicData>
            </a:graphic>
          </wp:inline>
        </w:drawing>
      </w:r>
    </w:p>
    <w:p w:rsidR="00445371" w:rsidRDefault="00445371" w:rsidP="007719F1">
      <w:pPr>
        <w:spacing w:after="200" w:line="360" w:lineRule="auto"/>
        <w:jc w:val="center"/>
        <w:rPr>
          <w:rFonts w:ascii="Times New Roman" w:hAnsi="Times New Roman" w:cs="Times New Roman"/>
          <w:b/>
          <w:bCs/>
          <w:sz w:val="28"/>
          <w:szCs w:val="28"/>
        </w:rPr>
      </w:pPr>
    </w:p>
    <w:p w:rsidR="00445371" w:rsidRDefault="00445371" w:rsidP="007719F1">
      <w:pPr>
        <w:spacing w:after="200" w:line="360" w:lineRule="auto"/>
        <w:jc w:val="center"/>
        <w:rPr>
          <w:rFonts w:ascii="Times New Roman" w:hAnsi="Times New Roman" w:cs="Times New Roman"/>
          <w:b/>
          <w:bCs/>
          <w:sz w:val="28"/>
          <w:szCs w:val="28"/>
        </w:rPr>
      </w:pPr>
    </w:p>
    <w:p w:rsidR="007719F1" w:rsidRDefault="007719F1" w:rsidP="007719F1">
      <w:pPr>
        <w:spacing w:after="20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ВІДГУК</w:t>
      </w:r>
    </w:p>
    <w:p w:rsidR="007719F1" w:rsidRDefault="007719F1" w:rsidP="007719F1">
      <w:pPr>
        <w:spacing w:after="0" w:line="276" w:lineRule="auto"/>
        <w:jc w:val="center"/>
        <w:rPr>
          <w:rFonts w:ascii="Times New Roman" w:hAnsi="Times New Roman" w:cs="Times New Roman"/>
          <w:sz w:val="28"/>
          <w:szCs w:val="28"/>
        </w:rPr>
      </w:pPr>
      <w:r>
        <w:rPr>
          <w:rFonts w:ascii="Times New Roman" w:hAnsi="Times New Roman" w:cs="Times New Roman"/>
          <w:sz w:val="28"/>
          <w:szCs w:val="28"/>
        </w:rPr>
        <w:t>н</w:t>
      </w:r>
      <w:r w:rsidRPr="002F0DDC">
        <w:rPr>
          <w:rFonts w:ascii="Times New Roman" w:hAnsi="Times New Roman" w:cs="Times New Roman"/>
          <w:sz w:val="28"/>
          <w:szCs w:val="28"/>
        </w:rPr>
        <w:t xml:space="preserve">аукового керівника </w:t>
      </w:r>
      <w:r>
        <w:rPr>
          <w:rFonts w:ascii="Times New Roman" w:hAnsi="Times New Roman" w:cs="Times New Roman"/>
          <w:sz w:val="28"/>
          <w:szCs w:val="28"/>
        </w:rPr>
        <w:t xml:space="preserve">кваліфікаційної </w:t>
      </w:r>
      <w:r w:rsidRPr="002F0DDC">
        <w:rPr>
          <w:rFonts w:ascii="Times New Roman" w:hAnsi="Times New Roman" w:cs="Times New Roman"/>
          <w:sz w:val="28"/>
          <w:szCs w:val="28"/>
        </w:rPr>
        <w:t>роботи студент</w:t>
      </w:r>
      <w:r>
        <w:rPr>
          <w:rFonts w:ascii="Times New Roman" w:hAnsi="Times New Roman" w:cs="Times New Roman"/>
          <w:sz w:val="28"/>
          <w:szCs w:val="28"/>
        </w:rPr>
        <w:t>ки 6</w:t>
      </w:r>
      <w:r w:rsidRPr="002F0DDC">
        <w:rPr>
          <w:rFonts w:ascii="Times New Roman" w:hAnsi="Times New Roman" w:cs="Times New Roman"/>
          <w:sz w:val="28"/>
          <w:szCs w:val="28"/>
        </w:rPr>
        <w:t xml:space="preserve"> курсу</w:t>
      </w:r>
      <w:r>
        <w:rPr>
          <w:rFonts w:ascii="Times New Roman" w:hAnsi="Times New Roman" w:cs="Times New Roman"/>
          <w:sz w:val="28"/>
          <w:szCs w:val="28"/>
        </w:rPr>
        <w:t xml:space="preserve"> 2 групи</w:t>
      </w:r>
    </w:p>
    <w:p w:rsidR="007719F1" w:rsidRDefault="007719F1" w:rsidP="007719F1">
      <w:pPr>
        <w:spacing w:after="0" w:line="276" w:lineRule="auto"/>
        <w:jc w:val="center"/>
        <w:rPr>
          <w:rFonts w:ascii="Times New Roman" w:hAnsi="Times New Roman" w:cs="Times New Roman"/>
          <w:sz w:val="28"/>
          <w:szCs w:val="28"/>
        </w:rPr>
      </w:pPr>
      <w:r>
        <w:rPr>
          <w:rFonts w:ascii="Times New Roman" w:hAnsi="Times New Roman" w:cs="Times New Roman"/>
          <w:sz w:val="28"/>
          <w:szCs w:val="28"/>
        </w:rPr>
        <w:t>фармацевтичного факультету заочної форми навчання</w:t>
      </w:r>
    </w:p>
    <w:p w:rsidR="007719F1" w:rsidRDefault="007719F1" w:rsidP="007719F1">
      <w:pPr>
        <w:spacing w:after="0" w:line="276" w:lineRule="auto"/>
        <w:jc w:val="center"/>
        <w:rPr>
          <w:rFonts w:ascii="Times New Roman" w:hAnsi="Times New Roman" w:cs="Times New Roman"/>
          <w:sz w:val="28"/>
          <w:szCs w:val="28"/>
        </w:rPr>
      </w:pPr>
      <w:r>
        <w:rPr>
          <w:rFonts w:ascii="Times New Roman" w:hAnsi="Times New Roman" w:cs="Times New Roman"/>
          <w:sz w:val="28"/>
          <w:szCs w:val="28"/>
        </w:rPr>
        <w:t xml:space="preserve">Чабан Кароліни Олегівни: </w:t>
      </w:r>
    </w:p>
    <w:p w:rsidR="007719F1" w:rsidRDefault="007719F1" w:rsidP="007719F1">
      <w:pPr>
        <w:spacing w:after="0" w:line="276" w:lineRule="auto"/>
        <w:ind w:firstLine="709"/>
        <w:jc w:val="both"/>
        <w:rPr>
          <w:rFonts w:ascii="Times New Roman" w:hAnsi="Times New Roman"/>
          <w:sz w:val="28"/>
          <w:szCs w:val="28"/>
        </w:rPr>
      </w:pPr>
      <w:r>
        <w:rPr>
          <w:rFonts w:ascii="Times New Roman" w:hAnsi="Times New Roman"/>
          <w:color w:val="000000"/>
          <w:sz w:val="28"/>
          <w:szCs w:val="28"/>
        </w:rPr>
        <w:t>«</w:t>
      </w:r>
      <w:r w:rsidRPr="004C79EA">
        <w:rPr>
          <w:rFonts w:ascii="Times New Roman" w:hAnsi="Times New Roman" w:cs="Times New Roman"/>
          <w:sz w:val="28"/>
          <w:szCs w:val="28"/>
        </w:rPr>
        <w:t>Перспективи використання сировини Origanum Vulgare для розробки лікарського препарату для лікування та профілактики карієсу</w:t>
      </w:r>
      <w:r>
        <w:rPr>
          <w:rFonts w:ascii="Times New Roman" w:hAnsi="Times New Roman"/>
          <w:sz w:val="28"/>
          <w:szCs w:val="28"/>
        </w:rPr>
        <w:t>»</w:t>
      </w:r>
    </w:p>
    <w:p w:rsidR="007719F1" w:rsidRDefault="007719F1" w:rsidP="007719F1">
      <w:pPr>
        <w:spacing w:after="200" w:line="276" w:lineRule="auto"/>
        <w:jc w:val="center"/>
        <w:rPr>
          <w:rFonts w:ascii="Times New Roman" w:hAnsi="Times New Roman" w:cs="Times New Roman"/>
          <w:b/>
          <w:bCs/>
          <w:sz w:val="28"/>
          <w:szCs w:val="28"/>
        </w:rPr>
      </w:pPr>
    </w:p>
    <w:p w:rsidR="007719F1" w:rsidRPr="00710406" w:rsidRDefault="007719F1" w:rsidP="007719F1">
      <w:pPr>
        <w:spacing w:after="0" w:line="360" w:lineRule="auto"/>
        <w:ind w:firstLine="709"/>
        <w:jc w:val="both"/>
        <w:rPr>
          <w:rFonts w:ascii="Times New Roman" w:hAnsi="Times New Roman" w:cs="Times New Roman"/>
          <w:sz w:val="28"/>
          <w:szCs w:val="28"/>
        </w:rPr>
      </w:pPr>
      <w:r w:rsidRPr="00710406">
        <w:rPr>
          <w:rFonts w:ascii="Times New Roman" w:hAnsi="Times New Roman" w:cs="Times New Roman"/>
          <w:sz w:val="28"/>
          <w:szCs w:val="28"/>
        </w:rPr>
        <w:t xml:space="preserve">Захворювання карієсу зубів,  так само як захворювання пародонту, займає одне з провідних місць серед стоматологічних захворювань у світі не зважаючи на стрімкий розвиток стоматологічної науки, тому потребує детального вивчення епідеміології, факторів його прояву.  Карієс проявляється у різних вікових груп, тому, він є найбільш розповсюдженим стоматологічним захворюванням як серед дітей і підлітків, так серед дорослого населення. </w:t>
      </w:r>
    </w:p>
    <w:p w:rsidR="007719F1" w:rsidRPr="00710406" w:rsidRDefault="007719F1" w:rsidP="007719F1">
      <w:pPr>
        <w:spacing w:after="0" w:line="360" w:lineRule="auto"/>
        <w:ind w:firstLine="709"/>
        <w:jc w:val="both"/>
        <w:rPr>
          <w:rFonts w:ascii="Times New Roman" w:hAnsi="Times New Roman" w:cs="Times New Roman"/>
          <w:color w:val="000000" w:themeColor="text1"/>
          <w:sz w:val="28"/>
          <w:szCs w:val="28"/>
        </w:rPr>
      </w:pPr>
      <w:r w:rsidRPr="00710406">
        <w:rPr>
          <w:rFonts w:ascii="Times New Roman" w:hAnsi="Times New Roman" w:cs="Times New Roman"/>
          <w:color w:val="000000" w:themeColor="text1"/>
          <w:sz w:val="28"/>
          <w:szCs w:val="28"/>
        </w:rPr>
        <w:t xml:space="preserve">У зв’язку з цим кваліфікаційна робота Чабан К.О. щодо розробки складу та технології вітчизняного стоматологічного </w:t>
      </w:r>
      <w:r>
        <w:rPr>
          <w:rFonts w:ascii="Times New Roman" w:hAnsi="Times New Roman" w:cs="Times New Roman"/>
          <w:color w:val="000000" w:themeColor="text1"/>
          <w:sz w:val="28"/>
          <w:szCs w:val="28"/>
        </w:rPr>
        <w:t>еліксиру</w:t>
      </w:r>
      <w:r w:rsidRPr="00710406">
        <w:rPr>
          <w:rFonts w:ascii="Times New Roman" w:hAnsi="Times New Roman" w:cs="Times New Roman"/>
          <w:color w:val="000000" w:themeColor="text1"/>
          <w:sz w:val="28"/>
          <w:szCs w:val="28"/>
        </w:rPr>
        <w:t xml:space="preserve"> для профілактики </w:t>
      </w:r>
      <w:r>
        <w:rPr>
          <w:rFonts w:ascii="Times New Roman" w:hAnsi="Times New Roman" w:cs="Times New Roman"/>
          <w:color w:val="000000" w:themeColor="text1"/>
          <w:sz w:val="28"/>
          <w:szCs w:val="28"/>
        </w:rPr>
        <w:t>початкових форм карієсу</w:t>
      </w:r>
      <w:r w:rsidRPr="00710406">
        <w:rPr>
          <w:rFonts w:ascii="Times New Roman" w:hAnsi="Times New Roman" w:cs="Times New Roman"/>
          <w:color w:val="000000" w:themeColor="text1"/>
          <w:sz w:val="28"/>
          <w:szCs w:val="28"/>
        </w:rPr>
        <w:t xml:space="preserve"> на основі рідк</w:t>
      </w:r>
      <w:r>
        <w:rPr>
          <w:rFonts w:ascii="Times New Roman" w:hAnsi="Times New Roman" w:cs="Times New Roman"/>
          <w:color w:val="000000" w:themeColor="text1"/>
          <w:sz w:val="28"/>
          <w:szCs w:val="28"/>
        </w:rPr>
        <w:t>ого</w:t>
      </w:r>
      <w:r w:rsidRPr="00710406">
        <w:rPr>
          <w:rFonts w:ascii="Times New Roman" w:hAnsi="Times New Roman" w:cs="Times New Roman"/>
          <w:color w:val="000000" w:themeColor="text1"/>
          <w:sz w:val="28"/>
          <w:szCs w:val="28"/>
        </w:rPr>
        <w:t xml:space="preserve"> екстракт</w:t>
      </w:r>
      <w:r>
        <w:rPr>
          <w:rFonts w:ascii="Times New Roman" w:hAnsi="Times New Roman" w:cs="Times New Roman"/>
          <w:color w:val="000000" w:themeColor="text1"/>
          <w:sz w:val="28"/>
          <w:szCs w:val="28"/>
        </w:rPr>
        <w:t>у</w:t>
      </w:r>
      <w:r w:rsidRPr="0071040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материнки звичайної </w:t>
      </w:r>
      <w:r w:rsidRPr="005B0482">
        <w:rPr>
          <w:rFonts w:ascii="Times New Roman" w:hAnsi="Times New Roman" w:cs="Times New Roman"/>
          <w:i/>
          <w:sz w:val="28"/>
          <w:szCs w:val="28"/>
        </w:rPr>
        <w:t>Origanum Vulgare</w:t>
      </w:r>
      <w:r>
        <w:rPr>
          <w:rFonts w:ascii="Times New Roman" w:hAnsi="Times New Roman" w:cs="Times New Roman"/>
          <w:b/>
          <w:sz w:val="28"/>
          <w:szCs w:val="28"/>
        </w:rPr>
        <w:t xml:space="preserve"> </w:t>
      </w:r>
      <w:r w:rsidRPr="005B0482">
        <w:rPr>
          <w:rFonts w:ascii="Times New Roman" w:hAnsi="Times New Roman" w:cs="Times New Roman"/>
          <w:sz w:val="28"/>
          <w:szCs w:val="28"/>
        </w:rPr>
        <w:t>L</w:t>
      </w:r>
      <w:r w:rsidRPr="00710406">
        <w:rPr>
          <w:rFonts w:ascii="Times New Roman" w:hAnsi="Times New Roman" w:cs="Times New Roman"/>
          <w:color w:val="000000" w:themeColor="text1"/>
          <w:sz w:val="28"/>
          <w:szCs w:val="28"/>
        </w:rPr>
        <w:t xml:space="preserve"> є актуальним питанням. Студент</w:t>
      </w:r>
      <w:r>
        <w:rPr>
          <w:rFonts w:ascii="Times New Roman" w:hAnsi="Times New Roman" w:cs="Times New Roman"/>
          <w:color w:val="000000" w:themeColor="text1"/>
          <w:sz w:val="28"/>
          <w:szCs w:val="28"/>
        </w:rPr>
        <w:t>кою</w:t>
      </w:r>
      <w:r w:rsidRPr="00710406">
        <w:rPr>
          <w:rFonts w:ascii="Times New Roman" w:hAnsi="Times New Roman" w:cs="Times New Roman"/>
          <w:color w:val="000000" w:themeColor="text1"/>
          <w:sz w:val="28"/>
          <w:szCs w:val="28"/>
        </w:rPr>
        <w:t xml:space="preserve"> змістовно та чітко сформульовані завдання дослідження, визначено мету та завдання дослідження, опрацьовано світові та вітчизняні літературні джерела </w:t>
      </w:r>
      <w:r w:rsidR="00AA0ED4">
        <w:rPr>
          <w:rFonts w:ascii="Times New Roman" w:hAnsi="Times New Roman" w:cs="Times New Roman"/>
          <w:color w:val="000000" w:themeColor="text1"/>
          <w:sz w:val="28"/>
          <w:szCs w:val="28"/>
        </w:rPr>
        <w:t>щ</w:t>
      </w:r>
      <w:r w:rsidRPr="00710406">
        <w:rPr>
          <w:rFonts w:ascii="Times New Roman" w:hAnsi="Times New Roman" w:cs="Times New Roman"/>
          <w:color w:val="000000" w:themeColor="text1"/>
          <w:sz w:val="28"/>
          <w:szCs w:val="28"/>
        </w:rPr>
        <w:t xml:space="preserve">одо основних напрямів лікування </w:t>
      </w:r>
      <w:r>
        <w:rPr>
          <w:rFonts w:ascii="Times New Roman" w:hAnsi="Times New Roman" w:cs="Times New Roman"/>
          <w:color w:val="000000" w:themeColor="text1"/>
          <w:sz w:val="28"/>
          <w:szCs w:val="28"/>
        </w:rPr>
        <w:t>карієсу.</w:t>
      </w:r>
    </w:p>
    <w:p w:rsidR="007719F1" w:rsidRDefault="007719F1" w:rsidP="007719F1">
      <w:pPr>
        <w:spacing w:after="0" w:line="360" w:lineRule="auto"/>
        <w:ind w:firstLine="709"/>
        <w:jc w:val="both"/>
        <w:rPr>
          <w:rFonts w:ascii="Times New Roman" w:hAnsi="Times New Roman" w:cs="Times New Roman"/>
          <w:color w:val="000000" w:themeColor="text1"/>
          <w:sz w:val="28"/>
          <w:szCs w:val="28"/>
        </w:rPr>
      </w:pPr>
      <w:r w:rsidRPr="00710406">
        <w:rPr>
          <w:rFonts w:ascii="Times New Roman" w:hAnsi="Times New Roman" w:cs="Times New Roman"/>
          <w:color w:val="000000" w:themeColor="text1"/>
          <w:sz w:val="28"/>
          <w:szCs w:val="28"/>
        </w:rPr>
        <w:t xml:space="preserve">У першому розділі, на основі аналізу здійсненого Чабан К.О. джерел літератури інформативно і чітко систематизовано та описані етіологія, патогенез, фармако- та фітотерапія </w:t>
      </w:r>
      <w:r>
        <w:rPr>
          <w:rFonts w:ascii="Times New Roman" w:hAnsi="Times New Roman" w:cs="Times New Roman"/>
          <w:color w:val="000000" w:themeColor="text1"/>
          <w:sz w:val="28"/>
          <w:szCs w:val="28"/>
        </w:rPr>
        <w:t xml:space="preserve">карієсу. </w:t>
      </w:r>
      <w:r w:rsidRPr="00710406">
        <w:rPr>
          <w:rFonts w:ascii="Times New Roman" w:hAnsi="Times New Roman" w:cs="Times New Roman"/>
          <w:color w:val="000000" w:themeColor="text1"/>
          <w:sz w:val="28"/>
          <w:szCs w:val="28"/>
        </w:rPr>
        <w:t xml:space="preserve">Чабан К.О. проаналізовано фармацевтичного ринку препаратів для профілактики </w:t>
      </w:r>
      <w:r>
        <w:rPr>
          <w:rFonts w:ascii="Times New Roman" w:hAnsi="Times New Roman" w:cs="Times New Roman"/>
          <w:color w:val="000000" w:themeColor="text1"/>
          <w:sz w:val="28"/>
          <w:szCs w:val="28"/>
        </w:rPr>
        <w:t>карієсу, нею виявлено, що найпоширенішими є ополіскувачі, краплі, зубні пасти, зубні порошки, настоянки, менше таблетки для полоскань. Висвітлено основні методи лікування, допоміжні засоби, які сприяють розвитку карієсу та проаналізовано лікарські рослини, які частіше використовують в профілактиці даного захворювання.</w:t>
      </w:r>
    </w:p>
    <w:p w:rsidR="007719F1" w:rsidRPr="00710406" w:rsidRDefault="007719F1" w:rsidP="007719F1">
      <w:pPr>
        <w:spacing w:after="0" w:line="360" w:lineRule="auto"/>
        <w:ind w:firstLine="709"/>
        <w:jc w:val="both"/>
        <w:rPr>
          <w:rFonts w:ascii="Times New Roman" w:hAnsi="Times New Roman" w:cs="Times New Roman"/>
          <w:sz w:val="28"/>
          <w:szCs w:val="28"/>
        </w:rPr>
      </w:pPr>
      <w:r w:rsidRPr="00710406">
        <w:rPr>
          <w:rFonts w:ascii="Times New Roman" w:hAnsi="Times New Roman" w:cs="Times New Roman"/>
          <w:color w:val="000000" w:themeColor="text1"/>
          <w:sz w:val="28"/>
          <w:szCs w:val="28"/>
        </w:rPr>
        <w:t>У другому розділі студент</w:t>
      </w:r>
      <w:r>
        <w:rPr>
          <w:rFonts w:ascii="Times New Roman" w:hAnsi="Times New Roman" w:cs="Times New Roman"/>
          <w:color w:val="000000" w:themeColor="text1"/>
          <w:sz w:val="28"/>
          <w:szCs w:val="28"/>
        </w:rPr>
        <w:t>кою</w:t>
      </w:r>
      <w:r w:rsidRPr="00710406">
        <w:rPr>
          <w:rFonts w:ascii="Times New Roman" w:hAnsi="Times New Roman" w:cs="Times New Roman"/>
          <w:color w:val="000000" w:themeColor="text1"/>
          <w:sz w:val="28"/>
          <w:szCs w:val="28"/>
        </w:rPr>
        <w:t xml:space="preserve"> описано дослідження з м</w:t>
      </w:r>
      <w:r>
        <w:rPr>
          <w:rFonts w:ascii="Times New Roman" w:hAnsi="Times New Roman" w:cs="Times New Roman"/>
          <w:color w:val="000000" w:themeColor="text1"/>
          <w:sz w:val="28"/>
          <w:szCs w:val="28"/>
        </w:rPr>
        <w:t xml:space="preserve">етою аналізу рослинної сировини яка є перспективною і може бути використана в якості сировини </w:t>
      </w:r>
      <w:r w:rsidRPr="00710406">
        <w:rPr>
          <w:rFonts w:ascii="Times New Roman" w:hAnsi="Times New Roman" w:cs="Times New Roman"/>
          <w:color w:val="000000" w:themeColor="text1"/>
          <w:sz w:val="28"/>
          <w:szCs w:val="28"/>
        </w:rPr>
        <w:t xml:space="preserve">для </w:t>
      </w:r>
      <w:r>
        <w:rPr>
          <w:rFonts w:ascii="Times New Roman" w:hAnsi="Times New Roman" w:cs="Times New Roman"/>
          <w:color w:val="000000" w:themeColor="text1"/>
          <w:sz w:val="28"/>
          <w:szCs w:val="28"/>
        </w:rPr>
        <w:t>розробки нового ЛЗ</w:t>
      </w:r>
      <w:r w:rsidRPr="00710406">
        <w:rPr>
          <w:rFonts w:ascii="Times New Roman" w:hAnsi="Times New Roman" w:cs="Times New Roman"/>
          <w:color w:val="000000" w:themeColor="text1"/>
          <w:sz w:val="28"/>
          <w:szCs w:val="28"/>
        </w:rPr>
        <w:t xml:space="preserve">. </w:t>
      </w:r>
    </w:p>
    <w:p w:rsidR="007719F1" w:rsidRPr="00710406" w:rsidRDefault="007719F1" w:rsidP="007719F1">
      <w:pPr>
        <w:spacing w:after="0" w:line="360" w:lineRule="auto"/>
        <w:ind w:firstLine="709"/>
        <w:jc w:val="both"/>
        <w:rPr>
          <w:rFonts w:ascii="Times New Roman" w:hAnsi="Times New Roman" w:cs="Times New Roman"/>
          <w:sz w:val="28"/>
          <w:szCs w:val="28"/>
        </w:rPr>
      </w:pPr>
      <w:r w:rsidRPr="00710406">
        <w:rPr>
          <w:rFonts w:ascii="Times New Roman" w:hAnsi="Times New Roman" w:cs="Times New Roman"/>
          <w:sz w:val="28"/>
          <w:szCs w:val="28"/>
        </w:rPr>
        <w:lastRenderedPageBreak/>
        <w:t xml:space="preserve">В третьому розділі </w:t>
      </w:r>
      <w:r w:rsidRPr="00710406">
        <w:rPr>
          <w:rFonts w:ascii="Times New Roman" w:hAnsi="Times New Roman" w:cs="Times New Roman"/>
          <w:color w:val="000000" w:themeColor="text1"/>
          <w:sz w:val="28"/>
          <w:szCs w:val="28"/>
        </w:rPr>
        <w:t>Чабан К.О.</w:t>
      </w:r>
      <w:r w:rsidRPr="00710406">
        <w:rPr>
          <w:rFonts w:ascii="Times New Roman" w:hAnsi="Times New Roman" w:cs="Times New Roman"/>
          <w:sz w:val="28"/>
          <w:szCs w:val="28"/>
        </w:rPr>
        <w:t xml:space="preserve"> розроблено склад нового рідкого засобу у формі еліксиру та розглянута перспектива його виробництва в промислових умовах. Дана робота має практичне значення, тому може бути використана в подальшому для виробництва нового лікарського засобу в промислових умовах.</w:t>
      </w:r>
    </w:p>
    <w:p w:rsidR="007719F1" w:rsidRPr="00710406" w:rsidRDefault="007719F1" w:rsidP="007719F1">
      <w:pPr>
        <w:spacing w:after="0" w:line="360" w:lineRule="auto"/>
        <w:ind w:firstLine="709"/>
        <w:jc w:val="both"/>
        <w:rPr>
          <w:rFonts w:ascii="Times New Roman" w:hAnsi="Times New Roman" w:cs="Times New Roman"/>
          <w:sz w:val="28"/>
          <w:szCs w:val="28"/>
        </w:rPr>
      </w:pPr>
      <w:r w:rsidRPr="00710406">
        <w:rPr>
          <w:rFonts w:ascii="Times New Roman" w:hAnsi="Times New Roman" w:cs="Times New Roman"/>
          <w:sz w:val="28"/>
          <w:szCs w:val="28"/>
        </w:rPr>
        <w:t xml:space="preserve">Під час виконання роботи </w:t>
      </w:r>
      <w:r w:rsidRPr="00710406">
        <w:rPr>
          <w:rFonts w:ascii="Times New Roman" w:hAnsi="Times New Roman" w:cs="Times New Roman"/>
          <w:color w:val="000000" w:themeColor="text1"/>
          <w:sz w:val="28"/>
          <w:szCs w:val="28"/>
        </w:rPr>
        <w:t>Чабан К.О.</w:t>
      </w:r>
      <w:r w:rsidRPr="00710406">
        <w:rPr>
          <w:rFonts w:ascii="Times New Roman" w:hAnsi="Times New Roman" w:cs="Times New Roman"/>
          <w:sz w:val="28"/>
          <w:szCs w:val="28"/>
        </w:rPr>
        <w:t xml:space="preserve"> зарекомендува</w:t>
      </w:r>
      <w:r>
        <w:rPr>
          <w:rFonts w:ascii="Times New Roman" w:hAnsi="Times New Roman" w:cs="Times New Roman"/>
          <w:sz w:val="28"/>
          <w:szCs w:val="28"/>
        </w:rPr>
        <w:t>ла</w:t>
      </w:r>
      <w:r w:rsidRPr="00710406">
        <w:rPr>
          <w:rFonts w:ascii="Times New Roman" w:hAnsi="Times New Roman" w:cs="Times New Roman"/>
          <w:sz w:val="28"/>
          <w:szCs w:val="28"/>
        </w:rPr>
        <w:t xml:space="preserve"> себе старанн</w:t>
      </w:r>
      <w:r>
        <w:rPr>
          <w:rFonts w:ascii="Times New Roman" w:hAnsi="Times New Roman" w:cs="Times New Roman"/>
          <w:sz w:val="28"/>
          <w:szCs w:val="28"/>
        </w:rPr>
        <w:t>ою</w:t>
      </w:r>
      <w:r w:rsidRPr="00710406">
        <w:rPr>
          <w:rFonts w:ascii="Times New Roman" w:hAnsi="Times New Roman" w:cs="Times New Roman"/>
          <w:sz w:val="28"/>
          <w:szCs w:val="28"/>
        </w:rPr>
        <w:t>, цілеспрямован</w:t>
      </w:r>
      <w:r>
        <w:rPr>
          <w:rFonts w:ascii="Times New Roman" w:hAnsi="Times New Roman" w:cs="Times New Roman"/>
          <w:sz w:val="28"/>
          <w:szCs w:val="28"/>
        </w:rPr>
        <w:t>ою</w:t>
      </w:r>
      <w:r w:rsidRPr="00710406">
        <w:rPr>
          <w:rFonts w:ascii="Times New Roman" w:hAnsi="Times New Roman" w:cs="Times New Roman"/>
          <w:sz w:val="28"/>
          <w:szCs w:val="28"/>
        </w:rPr>
        <w:t xml:space="preserve"> студент</w:t>
      </w:r>
      <w:r>
        <w:rPr>
          <w:rFonts w:ascii="Times New Roman" w:hAnsi="Times New Roman" w:cs="Times New Roman"/>
          <w:sz w:val="28"/>
          <w:szCs w:val="28"/>
        </w:rPr>
        <w:t>кою</w:t>
      </w:r>
      <w:r w:rsidRPr="00710406">
        <w:rPr>
          <w:rFonts w:ascii="Times New Roman" w:hAnsi="Times New Roman" w:cs="Times New Roman"/>
          <w:sz w:val="28"/>
          <w:szCs w:val="28"/>
        </w:rPr>
        <w:t>, що може самостійно вирішувати поставлені завдання, проявив активність та працьовитість.</w:t>
      </w:r>
    </w:p>
    <w:p w:rsidR="007719F1" w:rsidRDefault="007719F1" w:rsidP="007719F1">
      <w:pPr>
        <w:spacing w:after="0" w:line="360" w:lineRule="auto"/>
        <w:ind w:firstLine="709"/>
        <w:jc w:val="both"/>
        <w:rPr>
          <w:rFonts w:ascii="Times New Roman" w:hAnsi="Times New Roman"/>
          <w:sz w:val="28"/>
          <w:szCs w:val="28"/>
        </w:rPr>
      </w:pPr>
      <w:r w:rsidRPr="00710406">
        <w:rPr>
          <w:rFonts w:ascii="Times New Roman" w:hAnsi="Times New Roman" w:cs="Times New Roman"/>
          <w:sz w:val="28"/>
          <w:szCs w:val="28"/>
        </w:rPr>
        <w:t xml:space="preserve">Враховуючи вищесказане, рекомендую магістерську роботу </w:t>
      </w:r>
      <w:r w:rsidRPr="00710406">
        <w:rPr>
          <w:rFonts w:ascii="Times New Roman" w:hAnsi="Times New Roman" w:cs="Times New Roman"/>
          <w:color w:val="000000" w:themeColor="text1"/>
          <w:sz w:val="28"/>
          <w:szCs w:val="28"/>
        </w:rPr>
        <w:t xml:space="preserve">Чабан К.О. </w:t>
      </w:r>
      <w:r w:rsidRPr="00710406">
        <w:rPr>
          <w:rFonts w:ascii="Times New Roman" w:hAnsi="Times New Roman" w:cs="Times New Roman"/>
          <w:sz w:val="28"/>
          <w:szCs w:val="28"/>
        </w:rPr>
        <w:t xml:space="preserve">на тему: </w:t>
      </w:r>
      <w:r w:rsidRPr="00710406">
        <w:rPr>
          <w:rFonts w:ascii="Times New Roman" w:hAnsi="Times New Roman"/>
          <w:color w:val="000000"/>
          <w:sz w:val="28"/>
          <w:szCs w:val="28"/>
        </w:rPr>
        <w:t>«</w:t>
      </w:r>
      <w:r w:rsidRPr="004C79EA">
        <w:rPr>
          <w:rFonts w:ascii="Times New Roman" w:hAnsi="Times New Roman" w:cs="Times New Roman"/>
          <w:sz w:val="28"/>
          <w:szCs w:val="28"/>
        </w:rPr>
        <w:t>Перспективи використання сировини Origanum Vulgare для розробки лікарського препарату для лікування та профілактики карієсу</w:t>
      </w:r>
      <w:r w:rsidRPr="00710406">
        <w:rPr>
          <w:rFonts w:ascii="Times New Roman" w:hAnsi="Times New Roman"/>
          <w:sz w:val="28"/>
          <w:szCs w:val="28"/>
        </w:rPr>
        <w:t>» до офіційного захисту ЕК.</w:t>
      </w:r>
    </w:p>
    <w:p w:rsidR="007719F1" w:rsidRDefault="007719F1" w:rsidP="007719F1">
      <w:pPr>
        <w:spacing w:after="0" w:line="276" w:lineRule="auto"/>
        <w:ind w:firstLine="709"/>
        <w:jc w:val="both"/>
        <w:rPr>
          <w:rFonts w:ascii="Times New Roman" w:hAnsi="Times New Roman" w:cs="Times New Roman"/>
          <w:color w:val="000000" w:themeColor="text1"/>
          <w:sz w:val="28"/>
          <w:szCs w:val="28"/>
        </w:rPr>
      </w:pPr>
    </w:p>
    <w:p w:rsidR="007719F1" w:rsidRDefault="007719F1" w:rsidP="007719F1">
      <w:pPr>
        <w:spacing w:after="0" w:line="276" w:lineRule="auto"/>
        <w:ind w:firstLine="709"/>
        <w:jc w:val="both"/>
        <w:rPr>
          <w:rFonts w:ascii="Times New Roman" w:hAnsi="Times New Roman" w:cs="Times New Roman"/>
          <w:color w:val="000000" w:themeColor="text1"/>
          <w:sz w:val="28"/>
          <w:szCs w:val="28"/>
        </w:rPr>
      </w:pPr>
    </w:p>
    <w:p w:rsidR="007719F1" w:rsidRDefault="007719F1" w:rsidP="007719F1">
      <w:pPr>
        <w:spacing w:after="0" w:line="276" w:lineRule="auto"/>
        <w:ind w:firstLine="709"/>
        <w:jc w:val="both"/>
        <w:rPr>
          <w:rFonts w:ascii="Times New Roman" w:hAnsi="Times New Roman" w:cs="Times New Roman"/>
          <w:color w:val="000000" w:themeColor="text1"/>
          <w:sz w:val="28"/>
          <w:szCs w:val="28"/>
        </w:rPr>
      </w:pPr>
    </w:p>
    <w:p w:rsidR="007719F1" w:rsidRDefault="007719F1" w:rsidP="007719F1">
      <w:pPr>
        <w:spacing w:after="0" w:line="276" w:lineRule="auto"/>
        <w:ind w:firstLine="709"/>
        <w:jc w:val="both"/>
        <w:rPr>
          <w:rFonts w:ascii="Times New Roman" w:hAnsi="Times New Roman" w:cs="Times New Roman"/>
          <w:color w:val="000000" w:themeColor="text1"/>
          <w:sz w:val="28"/>
          <w:szCs w:val="28"/>
        </w:rPr>
      </w:pPr>
    </w:p>
    <w:p w:rsidR="007719F1" w:rsidRDefault="007719F1" w:rsidP="007719F1">
      <w:pPr>
        <w:spacing w:after="0" w:line="276" w:lineRule="auto"/>
        <w:ind w:firstLine="709"/>
        <w:jc w:val="both"/>
        <w:rPr>
          <w:rFonts w:ascii="Times New Roman" w:hAnsi="Times New Roman" w:cs="Times New Roman"/>
          <w:color w:val="000000" w:themeColor="text1"/>
          <w:sz w:val="28"/>
          <w:szCs w:val="28"/>
        </w:rPr>
      </w:pPr>
    </w:p>
    <w:p w:rsidR="007719F1" w:rsidRDefault="007719F1" w:rsidP="007719F1">
      <w:pPr>
        <w:spacing w:after="0" w:line="276" w:lineRule="auto"/>
        <w:ind w:firstLine="709"/>
        <w:jc w:val="both"/>
        <w:rPr>
          <w:rFonts w:ascii="Times New Roman" w:hAnsi="Times New Roman" w:cs="Times New Roman"/>
          <w:color w:val="000000" w:themeColor="text1"/>
          <w:sz w:val="28"/>
          <w:szCs w:val="28"/>
        </w:rPr>
      </w:pPr>
    </w:p>
    <w:tbl>
      <w:tblPr>
        <w:tblStyle w:val="a8"/>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04"/>
        <w:gridCol w:w="3650"/>
      </w:tblGrid>
      <w:tr w:rsidR="007719F1" w:rsidTr="0082715C">
        <w:tc>
          <w:tcPr>
            <w:tcW w:w="6204" w:type="dxa"/>
          </w:tcPr>
          <w:p w:rsidR="007719F1" w:rsidRPr="007072B6" w:rsidRDefault="007719F1" w:rsidP="0082715C">
            <w:pPr>
              <w:spacing w:line="360" w:lineRule="auto"/>
              <w:jc w:val="both"/>
              <w:rPr>
                <w:rFonts w:ascii="Times New Roman" w:hAnsi="Times New Roman" w:cs="Times New Roman"/>
                <w:sz w:val="28"/>
                <w:szCs w:val="28"/>
              </w:rPr>
            </w:pPr>
            <w:r w:rsidRPr="007072B6">
              <w:rPr>
                <w:rFonts w:ascii="Times New Roman" w:hAnsi="Times New Roman" w:cs="Times New Roman"/>
                <w:sz w:val="28"/>
                <w:szCs w:val="28"/>
              </w:rPr>
              <w:t>Науковий керівник,</w:t>
            </w:r>
          </w:p>
          <w:p w:rsidR="007719F1" w:rsidRDefault="007719F1" w:rsidP="0082715C">
            <w:pPr>
              <w:spacing w:line="360" w:lineRule="auto"/>
              <w:jc w:val="both"/>
              <w:rPr>
                <w:rFonts w:ascii="Times New Roman" w:hAnsi="Times New Roman" w:cs="Times New Roman"/>
                <w:sz w:val="28"/>
                <w:szCs w:val="28"/>
              </w:rPr>
            </w:pPr>
            <w:r w:rsidRPr="007072B6">
              <w:rPr>
                <w:rFonts w:ascii="Times New Roman" w:hAnsi="Times New Roman" w:cs="Times New Roman"/>
                <w:sz w:val="28"/>
                <w:szCs w:val="28"/>
              </w:rPr>
              <w:t xml:space="preserve">кандидат фармацевтичних </w:t>
            </w:r>
            <w:r>
              <w:rPr>
                <w:rFonts w:ascii="Times New Roman" w:hAnsi="Times New Roman" w:cs="Times New Roman"/>
                <w:sz w:val="28"/>
                <w:szCs w:val="28"/>
              </w:rPr>
              <w:t>наук, доцент</w:t>
            </w:r>
          </w:p>
        </w:tc>
        <w:tc>
          <w:tcPr>
            <w:tcW w:w="3650" w:type="dxa"/>
          </w:tcPr>
          <w:p w:rsidR="007719F1" w:rsidRDefault="007719F1" w:rsidP="0082715C">
            <w:pPr>
              <w:spacing w:line="360" w:lineRule="auto"/>
              <w:jc w:val="both"/>
              <w:rPr>
                <w:rFonts w:ascii="Times New Roman" w:hAnsi="Times New Roman" w:cs="Times New Roman"/>
                <w:sz w:val="28"/>
                <w:szCs w:val="28"/>
              </w:rPr>
            </w:pPr>
            <w:r w:rsidRPr="003A1619">
              <w:rPr>
                <w:rFonts w:ascii="Times New Roman" w:hAnsi="Times New Roman" w:cs="Times New Roman"/>
                <w:noProof/>
                <w:sz w:val="28"/>
                <w:szCs w:val="28"/>
                <w:lang w:val="ru-RU" w:eastAsia="ru-RU"/>
              </w:rPr>
              <w:drawing>
                <wp:inline distT="0" distB="0" distL="0" distR="0" wp14:anchorId="2E7197E5" wp14:editId="56DCE762">
                  <wp:extent cx="816610" cy="621665"/>
                  <wp:effectExtent l="19050" t="0" r="2540" b="0"/>
                  <wp:docPr id="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cstate="print"/>
                          <a:srcRect/>
                          <a:stretch>
                            <a:fillRect/>
                          </a:stretch>
                        </pic:blipFill>
                        <pic:spPr bwMode="auto">
                          <a:xfrm>
                            <a:off x="0" y="0"/>
                            <a:ext cx="816610" cy="621665"/>
                          </a:xfrm>
                          <a:prstGeom prst="rect">
                            <a:avLst/>
                          </a:prstGeom>
                          <a:noFill/>
                          <a:ln w="9525">
                            <a:noFill/>
                            <a:miter lim="800000"/>
                            <a:headEnd/>
                            <a:tailEnd/>
                          </a:ln>
                        </pic:spPr>
                      </pic:pic>
                    </a:graphicData>
                  </a:graphic>
                </wp:inline>
              </w:drawing>
            </w:r>
            <w:r w:rsidRPr="007072B6">
              <w:rPr>
                <w:rFonts w:ascii="Times New Roman" w:hAnsi="Times New Roman" w:cs="Times New Roman"/>
                <w:sz w:val="28"/>
                <w:szCs w:val="28"/>
              </w:rPr>
              <w:t xml:space="preserve"> </w:t>
            </w:r>
            <w:r>
              <w:rPr>
                <w:rFonts w:ascii="Times New Roman" w:hAnsi="Times New Roman" w:cs="Times New Roman"/>
                <w:sz w:val="28"/>
                <w:szCs w:val="28"/>
              </w:rPr>
              <w:t>Наталія Фізор</w:t>
            </w:r>
          </w:p>
        </w:tc>
      </w:tr>
    </w:tbl>
    <w:p w:rsidR="007719F1" w:rsidRPr="005B1D33" w:rsidRDefault="007719F1" w:rsidP="007719F1">
      <w:pPr>
        <w:spacing w:line="360" w:lineRule="auto"/>
        <w:ind w:firstLine="708"/>
        <w:jc w:val="both"/>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sz w:val="28"/>
          <w:szCs w:val="28"/>
        </w:rPr>
      </w:pPr>
    </w:p>
    <w:p w:rsidR="007719F1" w:rsidRDefault="007719F1" w:rsidP="007719F1">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РЕЦЕНЗІЯ</w:t>
      </w:r>
    </w:p>
    <w:p w:rsidR="007719F1" w:rsidRDefault="007719F1" w:rsidP="007719F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 кваліфікаційну роботу студента6 курсу 2 групи </w:t>
      </w:r>
    </w:p>
    <w:p w:rsidR="007719F1" w:rsidRDefault="007719F1" w:rsidP="007719F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фармацевтичного факультету заочної форми навчання  Чабан К.О. на тему:</w:t>
      </w:r>
    </w:p>
    <w:p w:rsidR="007719F1" w:rsidRDefault="007719F1" w:rsidP="007719F1">
      <w:pPr>
        <w:spacing w:after="0" w:line="360" w:lineRule="auto"/>
        <w:jc w:val="center"/>
        <w:rPr>
          <w:rFonts w:ascii="Times New Roman" w:hAnsi="Times New Roman"/>
          <w:sz w:val="28"/>
          <w:szCs w:val="28"/>
        </w:rPr>
      </w:pPr>
      <w:r>
        <w:rPr>
          <w:rFonts w:ascii="Times New Roman" w:hAnsi="Times New Roman"/>
          <w:color w:val="000000"/>
          <w:sz w:val="28"/>
          <w:szCs w:val="28"/>
        </w:rPr>
        <w:t>«</w:t>
      </w:r>
      <w:r w:rsidRPr="004C79EA">
        <w:rPr>
          <w:rFonts w:ascii="Times New Roman" w:hAnsi="Times New Roman" w:cs="Times New Roman"/>
          <w:sz w:val="28"/>
          <w:szCs w:val="28"/>
        </w:rPr>
        <w:t>Перспективи використання сировини Origanum Vulgare для розробки лікарського препарату для лікування та профілактики карієсу</w:t>
      </w:r>
      <w:r>
        <w:rPr>
          <w:rFonts w:ascii="Times New Roman" w:hAnsi="Times New Roman"/>
          <w:sz w:val="28"/>
          <w:szCs w:val="28"/>
        </w:rPr>
        <w:t xml:space="preserve">», </w:t>
      </w:r>
    </w:p>
    <w:p w:rsidR="007719F1" w:rsidRDefault="007719F1" w:rsidP="007719F1">
      <w:pPr>
        <w:spacing w:after="0" w:line="360" w:lineRule="auto"/>
        <w:jc w:val="center"/>
        <w:rPr>
          <w:rFonts w:ascii="Times New Roman" w:hAnsi="Times New Roman"/>
          <w:sz w:val="28"/>
          <w:szCs w:val="28"/>
        </w:rPr>
      </w:pPr>
      <w:r>
        <w:rPr>
          <w:rFonts w:ascii="Times New Roman" w:hAnsi="Times New Roman"/>
          <w:sz w:val="28"/>
          <w:szCs w:val="28"/>
        </w:rPr>
        <w:t>що подається до захисту в Державній екзаменаційній комісії ОНМедУ</w:t>
      </w:r>
    </w:p>
    <w:p w:rsidR="007719F1" w:rsidRDefault="007719F1" w:rsidP="007719F1">
      <w:pPr>
        <w:spacing w:after="0" w:line="360" w:lineRule="auto"/>
        <w:jc w:val="center"/>
        <w:rPr>
          <w:rFonts w:ascii="Times New Roman" w:hAnsi="Times New Roman"/>
          <w:sz w:val="28"/>
          <w:szCs w:val="28"/>
        </w:rPr>
      </w:pPr>
      <w:r>
        <w:rPr>
          <w:rFonts w:ascii="Times New Roman" w:hAnsi="Times New Roman"/>
          <w:sz w:val="28"/>
          <w:szCs w:val="28"/>
        </w:rPr>
        <w:t>зі спеціальності 226 «Фармація, промислова фармація»</w:t>
      </w:r>
    </w:p>
    <w:p w:rsidR="007719F1" w:rsidRPr="00432E27" w:rsidRDefault="007719F1" w:rsidP="007719F1">
      <w:pPr>
        <w:spacing w:after="0" w:line="360" w:lineRule="auto"/>
        <w:ind w:firstLine="709"/>
        <w:jc w:val="both"/>
        <w:rPr>
          <w:rFonts w:ascii="Times New Roman" w:hAnsi="Times New Roman" w:cs="Times New Roman"/>
          <w:sz w:val="28"/>
          <w:szCs w:val="28"/>
        </w:rPr>
      </w:pPr>
      <w:r w:rsidRPr="000823F3">
        <w:rPr>
          <w:rFonts w:ascii="Times New Roman" w:hAnsi="Times New Roman"/>
          <w:sz w:val="28"/>
          <w:szCs w:val="28"/>
        </w:rPr>
        <w:t>Кваліфікаційна</w:t>
      </w:r>
      <w:r w:rsidRPr="000823F3">
        <w:rPr>
          <w:rFonts w:ascii="Times New Roman" w:hAnsi="Times New Roman" w:cs="Times New Roman"/>
          <w:sz w:val="28"/>
          <w:szCs w:val="28"/>
        </w:rPr>
        <w:t xml:space="preserve"> робота Чабан К. О. присвячена проблемі </w:t>
      </w:r>
      <w:r>
        <w:rPr>
          <w:rFonts w:ascii="Times New Roman" w:hAnsi="Times New Roman" w:cs="Times New Roman"/>
          <w:sz w:val="28"/>
          <w:szCs w:val="28"/>
        </w:rPr>
        <w:t xml:space="preserve">карієсу зубів, що залишається одним з найпоширеніших хвороб ротової порожнини. </w:t>
      </w:r>
      <w:r w:rsidRPr="00432E27">
        <w:rPr>
          <w:rFonts w:ascii="Times New Roman" w:hAnsi="Times New Roman" w:cs="Times New Roman"/>
          <w:sz w:val="28"/>
          <w:szCs w:val="28"/>
        </w:rPr>
        <w:t>Карієс зубів</w:t>
      </w:r>
      <w:r>
        <w:rPr>
          <w:rFonts w:ascii="Times New Roman" w:hAnsi="Times New Roman" w:cs="Times New Roman"/>
          <w:sz w:val="28"/>
          <w:szCs w:val="28"/>
        </w:rPr>
        <w:t xml:space="preserve"> так само як і</w:t>
      </w:r>
      <w:r w:rsidRPr="00432E27">
        <w:rPr>
          <w:rFonts w:ascii="Times New Roman" w:hAnsi="Times New Roman" w:cs="Times New Roman"/>
          <w:sz w:val="28"/>
          <w:szCs w:val="28"/>
        </w:rPr>
        <w:t xml:space="preserve"> запальні захворювання пародонту на сьогоднішній день є своєрідною «візитною карткою» порожнини рота не лише у дорослих людей, а й у дітей та підлітків. </w:t>
      </w:r>
      <w:r>
        <w:rPr>
          <w:rFonts w:ascii="Times New Roman" w:hAnsi="Times New Roman" w:cs="Times New Roman"/>
          <w:sz w:val="28"/>
          <w:szCs w:val="28"/>
        </w:rPr>
        <w:t>І за даними епідеміологічного обстеження ВООЗ поширеність карієсу в світі складає 80-90 %</w:t>
      </w:r>
      <w:r w:rsidRPr="00432E27">
        <w:rPr>
          <w:rFonts w:ascii="Times New Roman" w:hAnsi="Times New Roman" w:cs="Times New Roman"/>
          <w:sz w:val="28"/>
          <w:szCs w:val="28"/>
        </w:rPr>
        <w:t xml:space="preserve"> </w:t>
      </w:r>
      <w:r>
        <w:rPr>
          <w:rFonts w:ascii="Times New Roman" w:hAnsi="Times New Roman" w:cs="Times New Roman"/>
          <w:sz w:val="28"/>
          <w:szCs w:val="28"/>
        </w:rPr>
        <w:t>у</w:t>
      </w:r>
      <w:r w:rsidRPr="00432E27">
        <w:rPr>
          <w:rFonts w:ascii="Times New Roman" w:hAnsi="Times New Roman" w:cs="Times New Roman"/>
          <w:sz w:val="28"/>
          <w:szCs w:val="28"/>
        </w:rPr>
        <w:t xml:space="preserve"> всіх вікових групах.</w:t>
      </w:r>
    </w:p>
    <w:p w:rsidR="007719F1" w:rsidRPr="000823F3" w:rsidRDefault="007719F1" w:rsidP="007719F1">
      <w:pPr>
        <w:spacing w:after="0" w:line="360" w:lineRule="auto"/>
        <w:ind w:firstLine="709"/>
        <w:jc w:val="both"/>
        <w:rPr>
          <w:rFonts w:ascii="Times New Roman" w:hAnsi="Times New Roman"/>
          <w:sz w:val="28"/>
          <w:szCs w:val="28"/>
        </w:rPr>
      </w:pPr>
      <w:r w:rsidRPr="000823F3">
        <w:rPr>
          <w:rFonts w:ascii="Times New Roman" w:hAnsi="Times New Roman" w:cs="Times New Roman"/>
          <w:sz w:val="28"/>
          <w:szCs w:val="28"/>
        </w:rPr>
        <w:t>Надано обґрунтуванням актуальності досліджуваної теми</w:t>
      </w:r>
      <w:r>
        <w:rPr>
          <w:rFonts w:ascii="Times New Roman" w:hAnsi="Times New Roman" w:cs="Times New Roman"/>
          <w:sz w:val="28"/>
          <w:szCs w:val="28"/>
        </w:rPr>
        <w:t xml:space="preserve"> т</w:t>
      </w:r>
      <w:r w:rsidRPr="000823F3">
        <w:rPr>
          <w:rFonts w:ascii="Times New Roman" w:hAnsi="Times New Roman" w:cs="Times New Roman"/>
          <w:sz w:val="28"/>
          <w:szCs w:val="28"/>
        </w:rPr>
        <w:t xml:space="preserve">а пріоритетне значення надано розробці і створенні препарату на рослинній основі для медичної практики.   </w:t>
      </w:r>
    </w:p>
    <w:p w:rsidR="007719F1" w:rsidRPr="000823F3" w:rsidRDefault="007719F1" w:rsidP="007719F1">
      <w:pPr>
        <w:spacing w:after="0" w:line="360" w:lineRule="auto"/>
        <w:ind w:firstLine="709"/>
        <w:jc w:val="both"/>
        <w:rPr>
          <w:rFonts w:ascii="Times New Roman" w:hAnsi="Times New Roman" w:cs="Times New Roman"/>
          <w:sz w:val="28"/>
          <w:szCs w:val="28"/>
        </w:rPr>
      </w:pPr>
      <w:r w:rsidRPr="000823F3">
        <w:rPr>
          <w:rFonts w:ascii="Times New Roman" w:hAnsi="Times New Roman" w:cs="Times New Roman"/>
          <w:sz w:val="28"/>
          <w:szCs w:val="28"/>
        </w:rPr>
        <w:t xml:space="preserve">Опираючись на послідовність проведеної роботи виділено зміст розділів </w:t>
      </w:r>
      <w:r>
        <w:rPr>
          <w:rFonts w:ascii="Times New Roman" w:hAnsi="Times New Roman" w:cs="Times New Roman"/>
          <w:sz w:val="28"/>
          <w:szCs w:val="28"/>
        </w:rPr>
        <w:t xml:space="preserve">кваліфікаційної </w:t>
      </w:r>
      <w:r w:rsidRPr="000823F3">
        <w:rPr>
          <w:rFonts w:ascii="Times New Roman" w:hAnsi="Times New Roman" w:cs="Times New Roman"/>
          <w:sz w:val="28"/>
          <w:szCs w:val="28"/>
        </w:rPr>
        <w:t xml:space="preserve"> роботи, починаючи з загальних проблем етіології та патогенезу, фармакотерапії </w:t>
      </w:r>
      <w:r>
        <w:rPr>
          <w:rFonts w:ascii="Times New Roman" w:hAnsi="Times New Roman" w:cs="Times New Roman"/>
          <w:sz w:val="28"/>
          <w:szCs w:val="28"/>
        </w:rPr>
        <w:t>та фітотерапії карієсу</w:t>
      </w:r>
      <w:r w:rsidRPr="000823F3">
        <w:rPr>
          <w:rFonts w:ascii="Times New Roman" w:hAnsi="Times New Roman" w:cs="Times New Roman"/>
          <w:sz w:val="28"/>
          <w:szCs w:val="28"/>
        </w:rPr>
        <w:t>, наведено пріоритети вибору лікарської форми (1 розділ)</w:t>
      </w:r>
      <w:r>
        <w:rPr>
          <w:rFonts w:ascii="Times New Roman" w:hAnsi="Times New Roman" w:cs="Times New Roman"/>
          <w:sz w:val="28"/>
          <w:szCs w:val="28"/>
        </w:rPr>
        <w:t xml:space="preserve">, серед яких лідирує – ополіскувачі для рота. </w:t>
      </w:r>
      <w:r w:rsidRPr="000823F3">
        <w:rPr>
          <w:rFonts w:ascii="Times New Roman" w:hAnsi="Times New Roman" w:cs="Times New Roman"/>
          <w:sz w:val="28"/>
          <w:szCs w:val="28"/>
        </w:rPr>
        <w:t>Описано лікарськ</w:t>
      </w:r>
      <w:r>
        <w:rPr>
          <w:rFonts w:ascii="Times New Roman" w:hAnsi="Times New Roman" w:cs="Times New Roman"/>
          <w:sz w:val="28"/>
          <w:szCs w:val="28"/>
        </w:rPr>
        <w:t>у</w:t>
      </w:r>
      <w:r w:rsidRPr="000823F3">
        <w:rPr>
          <w:rFonts w:ascii="Times New Roman" w:hAnsi="Times New Roman" w:cs="Times New Roman"/>
          <w:sz w:val="28"/>
          <w:szCs w:val="28"/>
        </w:rPr>
        <w:t xml:space="preserve"> рослин</w:t>
      </w:r>
      <w:r>
        <w:rPr>
          <w:rFonts w:ascii="Times New Roman" w:hAnsi="Times New Roman" w:cs="Times New Roman"/>
          <w:sz w:val="28"/>
          <w:szCs w:val="28"/>
        </w:rPr>
        <w:t>у</w:t>
      </w:r>
      <w:r w:rsidRPr="000823F3">
        <w:rPr>
          <w:rFonts w:ascii="Times New Roman" w:hAnsi="Times New Roman" w:cs="Times New Roman"/>
          <w:sz w:val="28"/>
          <w:szCs w:val="28"/>
        </w:rPr>
        <w:t>, ї</w:t>
      </w:r>
      <w:r>
        <w:rPr>
          <w:rFonts w:ascii="Times New Roman" w:hAnsi="Times New Roman" w:cs="Times New Roman"/>
          <w:sz w:val="28"/>
          <w:szCs w:val="28"/>
        </w:rPr>
        <w:t>ї</w:t>
      </w:r>
      <w:r w:rsidRPr="000823F3">
        <w:rPr>
          <w:rFonts w:ascii="Times New Roman" w:hAnsi="Times New Roman" w:cs="Times New Roman"/>
          <w:sz w:val="28"/>
          <w:szCs w:val="28"/>
        </w:rPr>
        <w:t xml:space="preserve"> хімічний</w:t>
      </w:r>
      <w:r>
        <w:rPr>
          <w:rFonts w:ascii="Times New Roman" w:hAnsi="Times New Roman" w:cs="Times New Roman"/>
          <w:sz w:val="28"/>
          <w:szCs w:val="28"/>
        </w:rPr>
        <w:t xml:space="preserve"> склад й фармакологічні ефекти </w:t>
      </w:r>
      <w:r w:rsidRPr="005B0482">
        <w:rPr>
          <w:rFonts w:ascii="Times New Roman" w:hAnsi="Times New Roman" w:cs="Times New Roman"/>
          <w:sz w:val="28"/>
          <w:szCs w:val="28"/>
        </w:rPr>
        <w:t>материнки звичайної (</w:t>
      </w:r>
      <w:r w:rsidRPr="005B0482">
        <w:rPr>
          <w:rFonts w:ascii="Times New Roman" w:hAnsi="Times New Roman" w:cs="Times New Roman"/>
          <w:i/>
          <w:sz w:val="28"/>
          <w:szCs w:val="28"/>
        </w:rPr>
        <w:t>Origanum Vulgare</w:t>
      </w:r>
      <w:r w:rsidRPr="00932E2D">
        <w:rPr>
          <w:rFonts w:ascii="Times New Roman" w:hAnsi="Times New Roman" w:cs="Times New Roman"/>
          <w:b/>
          <w:sz w:val="28"/>
          <w:szCs w:val="28"/>
        </w:rPr>
        <w:t xml:space="preserve"> </w:t>
      </w:r>
      <w:r>
        <w:rPr>
          <w:rFonts w:ascii="Times New Roman" w:hAnsi="Times New Roman" w:cs="Times New Roman"/>
          <w:b/>
          <w:sz w:val="28"/>
          <w:szCs w:val="28"/>
        </w:rPr>
        <w:t xml:space="preserve"> </w:t>
      </w:r>
      <w:r>
        <w:rPr>
          <w:rFonts w:ascii="Times New Roman" w:hAnsi="Times New Roman" w:cs="Times New Roman"/>
          <w:sz w:val="28"/>
          <w:szCs w:val="28"/>
        </w:rPr>
        <w:t xml:space="preserve">L.), яка володіє широким </w:t>
      </w:r>
      <w:r w:rsidR="00AA0ED4">
        <w:rPr>
          <w:rFonts w:ascii="Times New Roman" w:hAnsi="Times New Roman" w:cs="Times New Roman"/>
          <w:sz w:val="28"/>
          <w:szCs w:val="28"/>
        </w:rPr>
        <w:t>спектром</w:t>
      </w:r>
      <w:r>
        <w:rPr>
          <w:rFonts w:ascii="Times New Roman" w:hAnsi="Times New Roman" w:cs="Times New Roman"/>
          <w:sz w:val="28"/>
          <w:szCs w:val="28"/>
        </w:rPr>
        <w:t xml:space="preserve"> БАР </w:t>
      </w:r>
      <w:r w:rsidRPr="000823F3">
        <w:rPr>
          <w:rFonts w:ascii="Times New Roman" w:hAnsi="Times New Roman" w:cs="Times New Roman"/>
          <w:sz w:val="28"/>
          <w:szCs w:val="28"/>
        </w:rPr>
        <w:t>(2 розділ). За результатами досліджень обрано склад нової лікарської форми, складено рецептурний пропис і розроблено технологічну схему виготовленн</w:t>
      </w:r>
      <w:r>
        <w:rPr>
          <w:rFonts w:ascii="Times New Roman" w:hAnsi="Times New Roman" w:cs="Times New Roman"/>
          <w:sz w:val="28"/>
          <w:szCs w:val="28"/>
        </w:rPr>
        <w:t>я рідкого екстракту</w:t>
      </w:r>
      <w:r w:rsidRPr="000823F3">
        <w:rPr>
          <w:rFonts w:ascii="Times New Roman" w:hAnsi="Times New Roman" w:cs="Times New Roman"/>
          <w:sz w:val="28"/>
          <w:szCs w:val="28"/>
        </w:rPr>
        <w:t>, розроблено блок-схему та описано постадійне обґрунтування кожного процесу розчину в промислових умовах, розроблено методику контролю якості отриманого розчину (3 розділ).</w:t>
      </w:r>
    </w:p>
    <w:p w:rsidR="007719F1" w:rsidRPr="00C47D21" w:rsidRDefault="007719F1" w:rsidP="007719F1">
      <w:pPr>
        <w:spacing w:line="360" w:lineRule="auto"/>
        <w:ind w:firstLine="709"/>
        <w:jc w:val="both"/>
        <w:rPr>
          <w:rFonts w:ascii="Times New Roman" w:hAnsi="Times New Roman" w:cs="Times New Roman"/>
          <w:sz w:val="28"/>
          <w:szCs w:val="28"/>
        </w:rPr>
      </w:pPr>
      <w:r w:rsidRPr="000823F3">
        <w:rPr>
          <w:rFonts w:ascii="Times New Roman" w:hAnsi="Times New Roman" w:cs="Times New Roman"/>
          <w:sz w:val="28"/>
          <w:szCs w:val="28"/>
        </w:rPr>
        <w:t xml:space="preserve">За результатами роботи, Чабан К. О. була запропонована технологія отримання нової рідкої лікарської форми </w:t>
      </w:r>
      <w:r>
        <w:rPr>
          <w:rFonts w:ascii="Times New Roman" w:hAnsi="Times New Roman" w:cs="Times New Roman"/>
          <w:sz w:val="28"/>
          <w:szCs w:val="28"/>
        </w:rPr>
        <w:t>- еліксир</w:t>
      </w:r>
      <w:r w:rsidRPr="00C47D21">
        <w:rPr>
          <w:rFonts w:ascii="Times New Roman" w:hAnsi="Times New Roman" w:cs="Times New Roman"/>
          <w:sz w:val="28"/>
          <w:szCs w:val="28"/>
        </w:rPr>
        <w:t xml:space="preserve"> на основі екстракту материнки звичайної</w:t>
      </w:r>
      <w:r>
        <w:rPr>
          <w:rFonts w:ascii="Times New Roman" w:hAnsi="Times New Roman" w:cs="Times New Roman"/>
          <w:sz w:val="28"/>
          <w:szCs w:val="28"/>
        </w:rPr>
        <w:t>, який</w:t>
      </w:r>
      <w:r w:rsidRPr="00C47D21">
        <w:rPr>
          <w:rFonts w:ascii="Times New Roman" w:hAnsi="Times New Roman" w:cs="Times New Roman"/>
          <w:sz w:val="28"/>
          <w:szCs w:val="28"/>
        </w:rPr>
        <w:t xml:space="preserve"> буде </w:t>
      </w:r>
      <w:r>
        <w:rPr>
          <w:rFonts w:ascii="Times New Roman" w:hAnsi="Times New Roman" w:cs="Times New Roman"/>
          <w:sz w:val="28"/>
          <w:szCs w:val="28"/>
        </w:rPr>
        <w:t xml:space="preserve">ефективним засобом </w:t>
      </w:r>
      <w:r w:rsidRPr="00C47D21">
        <w:rPr>
          <w:rFonts w:ascii="Times New Roman" w:hAnsi="Times New Roman" w:cs="Times New Roman"/>
          <w:sz w:val="28"/>
          <w:szCs w:val="28"/>
        </w:rPr>
        <w:t xml:space="preserve">для профілактики початкових форм карієсу зубів, </w:t>
      </w:r>
      <w:r>
        <w:rPr>
          <w:rFonts w:ascii="Times New Roman" w:hAnsi="Times New Roman" w:cs="Times New Roman"/>
          <w:sz w:val="28"/>
          <w:szCs w:val="28"/>
        </w:rPr>
        <w:t xml:space="preserve">що </w:t>
      </w:r>
      <w:r w:rsidRPr="00C47D21">
        <w:rPr>
          <w:rFonts w:ascii="Times New Roman" w:hAnsi="Times New Roman" w:cs="Times New Roman"/>
          <w:sz w:val="28"/>
          <w:szCs w:val="28"/>
        </w:rPr>
        <w:t xml:space="preserve"> перешкоджа</w:t>
      </w:r>
      <w:r>
        <w:rPr>
          <w:rFonts w:ascii="Times New Roman" w:hAnsi="Times New Roman" w:cs="Times New Roman"/>
          <w:sz w:val="28"/>
          <w:szCs w:val="28"/>
        </w:rPr>
        <w:t xml:space="preserve">тиме </w:t>
      </w:r>
      <w:r w:rsidRPr="00C47D21">
        <w:rPr>
          <w:rFonts w:ascii="Times New Roman" w:hAnsi="Times New Roman" w:cs="Times New Roman"/>
          <w:sz w:val="28"/>
          <w:szCs w:val="28"/>
        </w:rPr>
        <w:t xml:space="preserve">утворенню зубного </w:t>
      </w:r>
      <w:r w:rsidRPr="00C47D21">
        <w:rPr>
          <w:rFonts w:ascii="Times New Roman" w:hAnsi="Times New Roman" w:cs="Times New Roman"/>
          <w:sz w:val="28"/>
          <w:szCs w:val="28"/>
        </w:rPr>
        <w:lastRenderedPageBreak/>
        <w:t xml:space="preserve">нальоту та зубної бляшки, </w:t>
      </w:r>
      <w:r>
        <w:rPr>
          <w:rFonts w:ascii="Times New Roman" w:hAnsi="Times New Roman" w:cs="Times New Roman"/>
          <w:sz w:val="28"/>
          <w:szCs w:val="28"/>
        </w:rPr>
        <w:t xml:space="preserve">володітиме </w:t>
      </w:r>
      <w:r w:rsidRPr="00C47D21">
        <w:rPr>
          <w:rFonts w:ascii="Times New Roman" w:hAnsi="Times New Roman" w:cs="Times New Roman"/>
          <w:sz w:val="28"/>
          <w:szCs w:val="28"/>
        </w:rPr>
        <w:t>ремінералізуючим, протикаріозним, очищаючим і дезодоруючими діями, придатного для</w:t>
      </w:r>
      <w:r>
        <w:rPr>
          <w:rFonts w:ascii="Times New Roman" w:hAnsi="Times New Roman" w:cs="Times New Roman"/>
          <w:sz w:val="28"/>
          <w:szCs w:val="28"/>
        </w:rPr>
        <w:t xml:space="preserve"> впровадження в стоматологічну і медичну практику.</w:t>
      </w:r>
    </w:p>
    <w:p w:rsidR="007719F1" w:rsidRPr="000823F3" w:rsidRDefault="007719F1" w:rsidP="007719F1">
      <w:pPr>
        <w:spacing w:after="0" w:line="360" w:lineRule="auto"/>
        <w:ind w:firstLine="709"/>
        <w:jc w:val="both"/>
        <w:rPr>
          <w:rFonts w:ascii="Times New Roman" w:hAnsi="Times New Roman" w:cs="Times New Roman"/>
          <w:sz w:val="28"/>
          <w:szCs w:val="28"/>
        </w:rPr>
      </w:pPr>
      <w:r w:rsidRPr="000823F3">
        <w:rPr>
          <w:rFonts w:ascii="Times New Roman" w:hAnsi="Times New Roman" w:cs="Times New Roman"/>
          <w:sz w:val="28"/>
          <w:szCs w:val="28"/>
        </w:rPr>
        <w:t xml:space="preserve">Висновки роботи, практичні рекомендації і ступень їх обґрунтованості не викликають сумнівів. </w:t>
      </w:r>
    </w:p>
    <w:p w:rsidR="007719F1" w:rsidRPr="0089337D" w:rsidRDefault="007719F1" w:rsidP="007719F1">
      <w:pPr>
        <w:spacing w:after="0" w:line="360" w:lineRule="auto"/>
        <w:ind w:firstLine="709"/>
        <w:jc w:val="both"/>
        <w:rPr>
          <w:rFonts w:ascii="Times New Roman" w:hAnsi="Times New Roman" w:cs="Times New Roman"/>
          <w:sz w:val="28"/>
          <w:szCs w:val="28"/>
        </w:rPr>
      </w:pPr>
      <w:r w:rsidRPr="000823F3">
        <w:rPr>
          <w:rFonts w:ascii="Times New Roman" w:hAnsi="Times New Roman" w:cs="Times New Roman"/>
          <w:sz w:val="28"/>
          <w:szCs w:val="28"/>
        </w:rPr>
        <w:t xml:space="preserve">Виходячи з вищесказаним, </w:t>
      </w:r>
      <w:r w:rsidRPr="000823F3">
        <w:rPr>
          <w:rFonts w:ascii="Times New Roman" w:hAnsi="Times New Roman"/>
          <w:sz w:val="28"/>
          <w:szCs w:val="28"/>
        </w:rPr>
        <w:t>кваліфікаційна</w:t>
      </w:r>
      <w:r w:rsidRPr="000823F3">
        <w:rPr>
          <w:rFonts w:ascii="Times New Roman" w:hAnsi="Times New Roman" w:cs="Times New Roman"/>
          <w:sz w:val="28"/>
          <w:szCs w:val="28"/>
        </w:rPr>
        <w:t xml:space="preserve"> робота Чабан К. О. </w:t>
      </w:r>
      <w:r w:rsidRPr="000823F3">
        <w:rPr>
          <w:rFonts w:ascii="Times New Roman" w:hAnsi="Times New Roman"/>
          <w:color w:val="000000"/>
          <w:sz w:val="28"/>
          <w:szCs w:val="28"/>
        </w:rPr>
        <w:t>«</w:t>
      </w:r>
      <w:r w:rsidRPr="004C79EA">
        <w:rPr>
          <w:rFonts w:ascii="Times New Roman" w:hAnsi="Times New Roman" w:cs="Times New Roman"/>
          <w:sz w:val="28"/>
          <w:szCs w:val="28"/>
        </w:rPr>
        <w:t>Перспективи використання сировини Origanum Vulgare для розробки лікарського препарату для лікування та профілактики карієсу</w:t>
      </w:r>
      <w:r w:rsidRPr="000823F3">
        <w:rPr>
          <w:rFonts w:ascii="Times New Roman" w:hAnsi="Times New Roman"/>
          <w:sz w:val="28"/>
          <w:szCs w:val="28"/>
        </w:rPr>
        <w:t>»</w:t>
      </w:r>
      <w:r w:rsidRPr="000823F3">
        <w:rPr>
          <w:rFonts w:ascii="Times New Roman" w:hAnsi="Times New Roman" w:cs="Times New Roman"/>
          <w:sz w:val="28"/>
          <w:szCs w:val="28"/>
        </w:rPr>
        <w:t xml:space="preserve"> заслуговує високої оцінки за своєю актуальністю, новизною, завершеною працею, обґрунтованістю практичних положень і рекомендацій, теоретичним і практичним значенням, якістю оформлення та відповідає встановленим вимогам і, тому, рекомендована до захисту в Державній екзаменаційній комісії ОНМедУ за напрямом 1102 «Фармація» зі спеціальності 226 «Фармація, промислова фармація» та заслуговує від 160 балів.</w:t>
      </w:r>
    </w:p>
    <w:p w:rsidR="007719F1" w:rsidRDefault="007719F1" w:rsidP="007719F1">
      <w:pPr>
        <w:ind w:right="-1"/>
        <w:jc w:val="both"/>
        <w:rPr>
          <w:rFonts w:ascii="Times New Roman" w:hAnsi="Times New Roman"/>
          <w:color w:val="000000"/>
          <w:sz w:val="28"/>
          <w:szCs w:val="28"/>
        </w:rPr>
      </w:pPr>
    </w:p>
    <w:p w:rsidR="007719F1" w:rsidRDefault="007719F1" w:rsidP="007719F1">
      <w:pPr>
        <w:ind w:right="-1"/>
        <w:jc w:val="both"/>
        <w:rPr>
          <w:rFonts w:ascii="Times New Roman" w:hAnsi="Times New Roman"/>
          <w:color w:val="000000"/>
          <w:sz w:val="28"/>
          <w:szCs w:val="28"/>
        </w:rPr>
      </w:pPr>
    </w:p>
    <w:p w:rsidR="007719F1" w:rsidRDefault="007719F1" w:rsidP="007719F1">
      <w:pPr>
        <w:ind w:right="-1"/>
        <w:jc w:val="both"/>
        <w:rPr>
          <w:rFonts w:ascii="Times New Roman" w:hAnsi="Times New Roman"/>
          <w:color w:val="000000"/>
          <w:sz w:val="28"/>
          <w:szCs w:val="28"/>
        </w:rPr>
      </w:pPr>
    </w:p>
    <w:p w:rsidR="007719F1" w:rsidRDefault="007719F1" w:rsidP="007719F1">
      <w:pPr>
        <w:ind w:right="-1"/>
        <w:jc w:val="both"/>
        <w:rPr>
          <w:rFonts w:ascii="Times New Roman" w:hAnsi="Times New Roman"/>
          <w:color w:val="000000"/>
          <w:sz w:val="28"/>
          <w:szCs w:val="28"/>
        </w:rPr>
      </w:pPr>
    </w:p>
    <w:p w:rsidR="007719F1" w:rsidRDefault="007719F1" w:rsidP="007719F1">
      <w:pPr>
        <w:ind w:right="-1"/>
        <w:jc w:val="both"/>
        <w:rPr>
          <w:rFonts w:ascii="Times New Roman" w:hAnsi="Times New Roman"/>
          <w:color w:val="000000"/>
          <w:sz w:val="28"/>
          <w:szCs w:val="28"/>
        </w:rPr>
      </w:pPr>
    </w:p>
    <w:tbl>
      <w:tblPr>
        <w:tblStyle w:val="a8"/>
        <w:tblW w:w="98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0"/>
        <w:gridCol w:w="3952"/>
      </w:tblGrid>
      <w:tr w:rsidR="007719F1" w:rsidTr="0082715C">
        <w:tc>
          <w:tcPr>
            <w:tcW w:w="5920" w:type="dxa"/>
          </w:tcPr>
          <w:p w:rsidR="007719F1" w:rsidRPr="001A4792" w:rsidRDefault="007719F1" w:rsidP="0082715C">
            <w:pPr>
              <w:jc w:val="both"/>
              <w:rPr>
                <w:rFonts w:ascii="Times New Roman" w:hAnsi="Times New Roman"/>
                <w:color w:val="000000"/>
                <w:sz w:val="28"/>
                <w:szCs w:val="28"/>
              </w:rPr>
            </w:pPr>
            <w:r>
              <w:rPr>
                <w:rFonts w:ascii="Times New Roman" w:hAnsi="Times New Roman"/>
                <w:color w:val="000000"/>
                <w:sz w:val="28"/>
                <w:szCs w:val="28"/>
              </w:rPr>
              <w:t>Рецензент:</w:t>
            </w:r>
            <w:r w:rsidR="007A5D2D">
              <w:rPr>
                <w:rFonts w:ascii="Times New Roman" w:hAnsi="Times New Roman"/>
                <w:color w:val="000000"/>
                <w:sz w:val="28"/>
                <w:szCs w:val="28"/>
              </w:rPr>
              <w:t xml:space="preserve"> завідувач кафедри організації та економіки фармації</w:t>
            </w:r>
            <w:r>
              <w:rPr>
                <w:rFonts w:ascii="Times New Roman" w:hAnsi="Times New Roman"/>
                <w:color w:val="000000"/>
                <w:sz w:val="28"/>
                <w:szCs w:val="28"/>
              </w:rPr>
              <w:t xml:space="preserve">, к.фармн.,доцент                                                </w:t>
            </w:r>
          </w:p>
        </w:tc>
        <w:tc>
          <w:tcPr>
            <w:tcW w:w="3952" w:type="dxa"/>
          </w:tcPr>
          <w:p w:rsidR="007719F1" w:rsidRDefault="007719F1" w:rsidP="0082715C">
            <w:pPr>
              <w:spacing w:line="360" w:lineRule="auto"/>
              <w:jc w:val="both"/>
              <w:rPr>
                <w:rFonts w:ascii="Times New Roman" w:hAnsi="Times New Roman" w:cs="Times New Roman"/>
                <w:sz w:val="28"/>
                <w:szCs w:val="28"/>
              </w:rPr>
            </w:pPr>
            <w:bookmarkStart w:id="0" w:name="_GoBack"/>
            <w:r>
              <w:rPr>
                <w:rFonts w:ascii="Times New Roman" w:hAnsi="Times New Roman" w:cs="Times New Roman"/>
                <w:noProof/>
                <w:sz w:val="28"/>
                <w:szCs w:val="28"/>
                <w:lang w:val="ru-RU" w:eastAsia="ru-RU"/>
              </w:rPr>
              <w:drawing>
                <wp:inline distT="0" distB="0" distL="0" distR="0" wp14:anchorId="73A58778" wp14:editId="304B03E0">
                  <wp:extent cx="723900" cy="629793"/>
                  <wp:effectExtent l="19050" t="0" r="0" b="0"/>
                  <wp:docPr id="24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723900" cy="629793"/>
                          </a:xfrm>
                          <a:prstGeom prst="rect">
                            <a:avLst/>
                          </a:prstGeom>
                          <a:noFill/>
                          <a:ln w="9525">
                            <a:noFill/>
                            <a:miter lim="800000"/>
                            <a:headEnd/>
                            <a:tailEnd/>
                          </a:ln>
                        </pic:spPr>
                      </pic:pic>
                    </a:graphicData>
                  </a:graphic>
                </wp:inline>
              </w:drawing>
            </w:r>
            <w:r>
              <w:rPr>
                <w:rFonts w:ascii="Times New Roman" w:hAnsi="Times New Roman" w:cs="Times New Roman"/>
                <w:sz w:val="28"/>
                <w:szCs w:val="28"/>
              </w:rPr>
              <w:t xml:space="preserve">   Оксана Бєляєва </w:t>
            </w:r>
            <w:bookmarkEnd w:id="0"/>
          </w:p>
        </w:tc>
      </w:tr>
    </w:tbl>
    <w:p w:rsidR="007719F1" w:rsidRDefault="007719F1" w:rsidP="007719F1">
      <w:pPr>
        <w:spacing w:after="200" w:line="276" w:lineRule="auto"/>
        <w:jc w:val="center"/>
        <w:rPr>
          <w:rFonts w:ascii="Times New Roman" w:hAnsi="Times New Roman" w:cs="Times New Roman"/>
          <w:b/>
          <w:bCs/>
          <w:sz w:val="28"/>
          <w:szCs w:val="28"/>
        </w:rPr>
      </w:pPr>
    </w:p>
    <w:p w:rsidR="007719F1" w:rsidRDefault="007719F1" w:rsidP="007719F1">
      <w:pPr>
        <w:spacing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rsidR="001F7397" w:rsidRPr="001F7397" w:rsidRDefault="001F7397" w:rsidP="001F7397">
      <w:pPr>
        <w:tabs>
          <w:tab w:val="left" w:pos="360"/>
          <w:tab w:val="center" w:pos="4677"/>
        </w:tabs>
        <w:spacing w:line="240" w:lineRule="auto"/>
        <w:ind w:right="282"/>
        <w:jc w:val="center"/>
        <w:rPr>
          <w:rFonts w:ascii="Times New Roman" w:hAnsi="Times New Roman" w:cs="Times New Roman"/>
          <w:b/>
          <w:sz w:val="28"/>
          <w:szCs w:val="28"/>
        </w:rPr>
      </w:pPr>
      <w:r w:rsidRPr="001F7397">
        <w:rPr>
          <w:rFonts w:ascii="Times New Roman" w:hAnsi="Times New Roman" w:cs="Times New Roman"/>
          <w:b/>
          <w:sz w:val="28"/>
          <w:szCs w:val="28"/>
        </w:rPr>
        <w:lastRenderedPageBreak/>
        <w:t>ВИТЯГ З ПРОТОКОЛУ № 3</w:t>
      </w:r>
    </w:p>
    <w:p w:rsidR="001F7397" w:rsidRPr="001F7397" w:rsidRDefault="001F7397" w:rsidP="001F7397">
      <w:pPr>
        <w:pStyle w:val="31"/>
        <w:spacing w:line="240" w:lineRule="auto"/>
        <w:ind w:left="20"/>
        <w:rPr>
          <w:lang w:val="uk-UA"/>
        </w:rPr>
      </w:pPr>
      <w:r w:rsidRPr="001F7397">
        <w:rPr>
          <w:lang w:val="uk-UA"/>
        </w:rPr>
        <w:t>наукового засідання кафедри технології ліків</w:t>
      </w:r>
    </w:p>
    <w:p w:rsidR="001F7397" w:rsidRPr="001F7397" w:rsidRDefault="001F7397" w:rsidP="001F7397">
      <w:pPr>
        <w:pStyle w:val="21"/>
        <w:spacing w:after="0" w:line="240" w:lineRule="auto"/>
        <w:ind w:left="20" w:firstLine="0"/>
        <w:rPr>
          <w:lang w:val="uk-UA"/>
        </w:rPr>
      </w:pPr>
      <w:r w:rsidRPr="001F7397">
        <w:rPr>
          <w:lang w:val="uk-UA"/>
        </w:rPr>
        <w:t>від 22 грудня 2022 року</w:t>
      </w:r>
    </w:p>
    <w:p w:rsidR="001F7397" w:rsidRPr="001F7397" w:rsidRDefault="001F7397" w:rsidP="001F7397">
      <w:pPr>
        <w:spacing w:line="240" w:lineRule="auto"/>
        <w:jc w:val="both"/>
        <w:rPr>
          <w:rFonts w:ascii="Times New Roman" w:hAnsi="Times New Roman" w:cs="Times New Roman"/>
          <w:sz w:val="28"/>
          <w:szCs w:val="28"/>
        </w:rPr>
      </w:pPr>
      <w:r w:rsidRPr="001F7397">
        <w:rPr>
          <w:rFonts w:ascii="Times New Roman" w:hAnsi="Times New Roman" w:cs="Times New Roman"/>
          <w:b/>
          <w:bCs/>
          <w:sz w:val="28"/>
          <w:szCs w:val="28"/>
        </w:rPr>
        <w:t xml:space="preserve">Присутні: </w:t>
      </w:r>
      <w:r w:rsidRPr="001F7397">
        <w:rPr>
          <w:rFonts w:ascii="Times New Roman" w:hAnsi="Times New Roman" w:cs="Times New Roman"/>
          <w:sz w:val="28"/>
          <w:szCs w:val="28"/>
        </w:rPr>
        <w:t xml:space="preserve">зав.каф., д.фарм.н., доц. Борисюк І.Ю.; к.фарм.н., доц. Фізор Н.С.; </w:t>
      </w:r>
      <w:r w:rsidRPr="001F7397">
        <w:rPr>
          <w:rFonts w:ascii="Times New Roman" w:hAnsi="Times New Roman" w:cs="Times New Roman"/>
          <w:sz w:val="28"/>
          <w:szCs w:val="28"/>
        </w:rPr>
        <w:br/>
        <w:t>к.б.н., доц. Замкова А.В., к.б.н., доц. Цісак А.О., к.фарм.н., ас. Рокунь Д.-М.В., ас. Молодан Ю.О., лаб. Толкачова Н.Д.</w:t>
      </w:r>
    </w:p>
    <w:p w:rsidR="001F7397" w:rsidRPr="001F7397" w:rsidRDefault="001F7397" w:rsidP="001F7397">
      <w:pPr>
        <w:pStyle w:val="31"/>
        <w:spacing w:line="240" w:lineRule="auto"/>
        <w:ind w:left="20"/>
      </w:pPr>
    </w:p>
    <w:p w:rsidR="001F7397" w:rsidRPr="001F7397" w:rsidRDefault="001F7397" w:rsidP="001F7397">
      <w:pPr>
        <w:pStyle w:val="31"/>
        <w:spacing w:line="240" w:lineRule="auto"/>
        <w:ind w:left="20"/>
      </w:pPr>
      <w:r w:rsidRPr="001F7397">
        <w:t>ПОРЯДОК ДЕННИЙ:</w:t>
      </w:r>
    </w:p>
    <w:p w:rsidR="001F7397" w:rsidRPr="001F7397" w:rsidRDefault="001F7397" w:rsidP="001F7397">
      <w:pPr>
        <w:snapToGrid w:val="0"/>
        <w:spacing w:line="240" w:lineRule="auto"/>
        <w:jc w:val="both"/>
        <w:rPr>
          <w:rFonts w:ascii="Times New Roman" w:hAnsi="Times New Roman" w:cs="Times New Roman"/>
          <w:sz w:val="28"/>
          <w:szCs w:val="28"/>
        </w:rPr>
      </w:pPr>
      <w:r w:rsidRPr="001F7397">
        <w:rPr>
          <w:rFonts w:ascii="Times New Roman" w:hAnsi="Times New Roman" w:cs="Times New Roman"/>
          <w:sz w:val="28"/>
          <w:szCs w:val="28"/>
        </w:rPr>
        <w:t>Допуск кваліфікаційних робіт студентів заочного відділення до захисту на засіданні ЕК.</w:t>
      </w:r>
    </w:p>
    <w:p w:rsidR="001F7397" w:rsidRPr="001F7397" w:rsidRDefault="001F7397" w:rsidP="001F7397">
      <w:pPr>
        <w:pStyle w:val="31"/>
        <w:spacing w:line="240" w:lineRule="auto"/>
        <w:rPr>
          <w:lang w:val="uk-UA"/>
        </w:rPr>
      </w:pPr>
      <w:r w:rsidRPr="001F7397">
        <w:rPr>
          <w:lang w:val="uk-UA"/>
        </w:rPr>
        <w:t>СЛУХАЛИ:</w:t>
      </w:r>
    </w:p>
    <w:p w:rsidR="001F7397" w:rsidRPr="001F7397" w:rsidRDefault="001F7397" w:rsidP="001F7397">
      <w:pPr>
        <w:pStyle w:val="31"/>
        <w:spacing w:line="240" w:lineRule="auto"/>
        <w:rPr>
          <w:lang w:val="uk-UA"/>
        </w:rPr>
      </w:pPr>
    </w:p>
    <w:p w:rsidR="001F7397" w:rsidRPr="001F7397" w:rsidRDefault="001F7397" w:rsidP="001F7397">
      <w:pPr>
        <w:shd w:val="clear" w:color="auto" w:fill="FFFFFF"/>
        <w:spacing w:line="240" w:lineRule="auto"/>
        <w:jc w:val="both"/>
        <w:rPr>
          <w:rFonts w:ascii="Times New Roman" w:hAnsi="Times New Roman" w:cs="Times New Roman"/>
          <w:sz w:val="28"/>
          <w:szCs w:val="28"/>
        </w:rPr>
      </w:pPr>
      <w:r w:rsidRPr="001F7397">
        <w:rPr>
          <w:rFonts w:ascii="Times New Roman" w:hAnsi="Times New Roman" w:cs="Times New Roman"/>
          <w:sz w:val="28"/>
          <w:szCs w:val="28"/>
        </w:rPr>
        <w:t>Завуча кафедри, к.фарм.н. Фізор Н.С. про стан виконання та допуск кваліфікаційних робіт студентів заочного відділення до захисту на засіданні ЕК.</w:t>
      </w:r>
    </w:p>
    <w:p w:rsidR="001F7397" w:rsidRPr="001F7397" w:rsidRDefault="001F7397" w:rsidP="001F7397">
      <w:pPr>
        <w:pStyle w:val="31"/>
        <w:widowControl/>
        <w:spacing w:line="240" w:lineRule="auto"/>
        <w:jc w:val="both"/>
        <w:rPr>
          <w:b w:val="0"/>
          <w:lang w:val="uk-UA"/>
        </w:rPr>
      </w:pPr>
    </w:p>
    <w:p w:rsidR="001F7397" w:rsidRPr="001F7397" w:rsidRDefault="001F7397" w:rsidP="001F7397">
      <w:pPr>
        <w:pStyle w:val="31"/>
        <w:spacing w:line="240" w:lineRule="auto"/>
        <w:rPr>
          <w:lang w:val="uk-UA"/>
        </w:rPr>
      </w:pPr>
      <w:r w:rsidRPr="001F7397">
        <w:rPr>
          <w:lang w:val="uk-UA"/>
        </w:rPr>
        <w:t>ВИСТУПИЛИ:</w:t>
      </w:r>
    </w:p>
    <w:p w:rsidR="001F7397" w:rsidRPr="001F7397" w:rsidRDefault="001F7397" w:rsidP="001F7397">
      <w:pPr>
        <w:pStyle w:val="31"/>
        <w:spacing w:line="240" w:lineRule="auto"/>
        <w:rPr>
          <w:lang w:val="uk-UA"/>
        </w:rPr>
      </w:pPr>
    </w:p>
    <w:p w:rsidR="001F7397" w:rsidRPr="001F7397" w:rsidRDefault="001F7397" w:rsidP="001F7397">
      <w:pPr>
        <w:pStyle w:val="31"/>
        <w:spacing w:line="240" w:lineRule="auto"/>
        <w:jc w:val="both"/>
        <w:rPr>
          <w:lang w:val="uk-UA"/>
        </w:rPr>
      </w:pPr>
      <w:r w:rsidRPr="001F7397">
        <w:rPr>
          <w:b w:val="0"/>
          <w:bCs w:val="0"/>
          <w:color w:val="000000"/>
          <w:lang w:val="uk-UA"/>
        </w:rPr>
        <w:t>Завуч кафедри, к.фарм.н. Фізор Н.С. про виконання кваліфікаційних робіт:</w:t>
      </w:r>
    </w:p>
    <w:p w:rsidR="001F7397" w:rsidRPr="001F7397" w:rsidRDefault="001F7397" w:rsidP="001F7397">
      <w:pPr>
        <w:spacing w:line="240" w:lineRule="auto"/>
        <w:jc w:val="both"/>
        <w:rPr>
          <w:rFonts w:ascii="Times New Roman" w:hAnsi="Times New Roman" w:cs="Times New Roman"/>
          <w:b/>
          <w:bCs/>
          <w:color w:val="000000"/>
          <w:sz w:val="28"/>
          <w:szCs w:val="28"/>
        </w:rPr>
      </w:pPr>
      <w:r w:rsidRPr="001F7397">
        <w:rPr>
          <w:rFonts w:ascii="Times New Roman" w:hAnsi="Times New Roman" w:cs="Times New Roman"/>
          <w:sz w:val="28"/>
          <w:szCs w:val="28"/>
        </w:rPr>
        <w:t xml:space="preserve">Чабан Кароліни Олегівни за темою: «Перспективи використання сировини Origanum Vulgare для розробки лікарського препарату </w:t>
      </w:r>
      <w:r w:rsidRPr="001F7397">
        <w:rPr>
          <w:rFonts w:ascii="Times New Roman" w:hAnsi="Times New Roman" w:cs="Times New Roman"/>
          <w:color w:val="000000"/>
          <w:sz w:val="28"/>
          <w:szCs w:val="28"/>
        </w:rPr>
        <w:t xml:space="preserve">для лікування та профілактики карієсу» </w:t>
      </w:r>
    </w:p>
    <w:p w:rsidR="001F7397" w:rsidRPr="001F7397" w:rsidRDefault="001F7397" w:rsidP="001F7397">
      <w:pPr>
        <w:spacing w:line="240" w:lineRule="auto"/>
        <w:jc w:val="both"/>
        <w:rPr>
          <w:rFonts w:ascii="Times New Roman" w:hAnsi="Times New Roman" w:cs="Times New Roman"/>
          <w:sz w:val="28"/>
          <w:szCs w:val="28"/>
        </w:rPr>
      </w:pPr>
      <w:r w:rsidRPr="001F7397">
        <w:rPr>
          <w:rFonts w:ascii="Times New Roman" w:hAnsi="Times New Roman" w:cs="Times New Roman"/>
          <w:sz w:val="28"/>
          <w:szCs w:val="28"/>
        </w:rPr>
        <w:t>Кваліфікаційна робота присвячена вивченню хімічного складу та фармакологічних ефектів сировини материнки звичайної (Origanum Vulgare L.) й отримання рідкого екстракту-концентрату та розробка на його основі нової рідкої лікарської форми для профілактики початкових форм карієсу. На підставі узагальнених наукових даних щодо об’єктів дослідження, встановлено, що стоматологічний еліксир на основі екстракту з трави материнки звичайної має багатоспрямований ефект: він підвищує рівень мінералізації емалі зуба, збільшує ремінералізуючі здібності слини, підвищує слиновиділення, перешкоджає утворенню зубного нальоту та зубної бляшки, надає цукрознижувальну, антимікробну та ефективну протикаріозну дію. Опрацьовано особливості технології отримання рослинного екстракту з трави материнки звичайної, проаналізовано дані стосовно технології виробництва в промислових умовах.</w:t>
      </w:r>
    </w:p>
    <w:p w:rsidR="001F7397" w:rsidRPr="001F7397" w:rsidRDefault="001F7397" w:rsidP="001F7397">
      <w:pPr>
        <w:spacing w:line="240" w:lineRule="auto"/>
        <w:jc w:val="both"/>
        <w:rPr>
          <w:rFonts w:ascii="Times New Roman" w:hAnsi="Times New Roman" w:cs="Times New Roman"/>
          <w:color w:val="000000"/>
          <w:sz w:val="28"/>
          <w:szCs w:val="28"/>
        </w:rPr>
      </w:pPr>
      <w:r w:rsidRPr="001F7397">
        <w:rPr>
          <w:rFonts w:ascii="Times New Roman" w:hAnsi="Times New Roman" w:cs="Times New Roman"/>
          <w:color w:val="000000"/>
          <w:sz w:val="28"/>
          <w:szCs w:val="28"/>
        </w:rPr>
        <w:t xml:space="preserve">Опубліковано тези доповіді до участі у Х Міжнародній науково-практичній конференції «Мodern research in world science», м. Львів, 25-27 грудня 2022 р. та Міжнародній науково-практичній конференції «Актуальні питання науки, освіти та суспільства в умовах сучасних викликів», Кременчук, 2022 р. </w:t>
      </w:r>
    </w:p>
    <w:p w:rsidR="001F7397" w:rsidRPr="001F7397" w:rsidRDefault="001F7397" w:rsidP="001F7397">
      <w:pPr>
        <w:shd w:val="clear" w:color="auto" w:fill="FFFFFF"/>
        <w:tabs>
          <w:tab w:val="left" w:pos="720"/>
        </w:tabs>
        <w:spacing w:line="240" w:lineRule="auto"/>
        <w:jc w:val="both"/>
        <w:rPr>
          <w:rFonts w:ascii="Times New Roman" w:hAnsi="Times New Roman" w:cs="Times New Roman"/>
          <w:color w:val="000000"/>
          <w:sz w:val="28"/>
          <w:szCs w:val="28"/>
        </w:rPr>
      </w:pPr>
      <w:r w:rsidRPr="001F7397">
        <w:rPr>
          <w:rFonts w:ascii="Times New Roman" w:hAnsi="Times New Roman" w:cs="Times New Roman"/>
          <w:color w:val="000000"/>
          <w:sz w:val="28"/>
          <w:szCs w:val="28"/>
        </w:rPr>
        <w:t>На підставі цього, вважаю доцільним рекомендувати студентку Чабан Кароліну до захисту кваліфікаційної роботи.</w:t>
      </w:r>
    </w:p>
    <w:p w:rsidR="001F7397" w:rsidRPr="001F7397" w:rsidRDefault="001F7397" w:rsidP="001F7397">
      <w:pPr>
        <w:pStyle w:val="31"/>
        <w:spacing w:line="240" w:lineRule="auto"/>
        <w:jc w:val="both"/>
        <w:rPr>
          <w:b w:val="0"/>
          <w:bCs w:val="0"/>
          <w:lang w:val="uk-UA"/>
        </w:rPr>
      </w:pPr>
    </w:p>
    <w:p w:rsidR="001F7397" w:rsidRPr="001F7397" w:rsidRDefault="001F7397" w:rsidP="001F7397">
      <w:pPr>
        <w:pStyle w:val="a3"/>
        <w:spacing w:line="240" w:lineRule="auto"/>
        <w:ind w:left="0"/>
        <w:jc w:val="center"/>
        <w:rPr>
          <w:rFonts w:ascii="Times New Roman" w:hAnsi="Times New Roman" w:cs="Times New Roman"/>
          <w:b/>
          <w:sz w:val="28"/>
          <w:szCs w:val="28"/>
        </w:rPr>
      </w:pPr>
      <w:r w:rsidRPr="001F7397">
        <w:rPr>
          <w:rFonts w:ascii="Times New Roman" w:hAnsi="Times New Roman" w:cs="Times New Roman"/>
          <w:b/>
          <w:sz w:val="28"/>
          <w:szCs w:val="28"/>
        </w:rPr>
        <w:t>УХВАЛИЛИ:</w:t>
      </w:r>
    </w:p>
    <w:p w:rsidR="001F7397" w:rsidRPr="001F7397" w:rsidRDefault="001F7397" w:rsidP="001F7397">
      <w:pPr>
        <w:pStyle w:val="a3"/>
        <w:spacing w:line="240" w:lineRule="auto"/>
        <w:ind w:left="0"/>
        <w:jc w:val="center"/>
        <w:rPr>
          <w:rFonts w:ascii="Times New Roman" w:hAnsi="Times New Roman" w:cs="Times New Roman"/>
          <w:b/>
          <w:sz w:val="28"/>
          <w:szCs w:val="28"/>
        </w:rPr>
      </w:pPr>
    </w:p>
    <w:p w:rsidR="001F7397" w:rsidRPr="001F7397" w:rsidRDefault="001F7397" w:rsidP="001F7397">
      <w:pPr>
        <w:spacing w:line="240" w:lineRule="auto"/>
        <w:jc w:val="both"/>
        <w:rPr>
          <w:rFonts w:ascii="Times New Roman" w:hAnsi="Times New Roman" w:cs="Times New Roman"/>
          <w:sz w:val="28"/>
          <w:szCs w:val="28"/>
        </w:rPr>
      </w:pPr>
      <w:r w:rsidRPr="001F7397">
        <w:rPr>
          <w:rFonts w:ascii="Times New Roman" w:hAnsi="Times New Roman" w:cs="Times New Roman"/>
          <w:sz w:val="28"/>
          <w:szCs w:val="28"/>
        </w:rPr>
        <w:lastRenderedPageBreak/>
        <w:t xml:space="preserve">Рекомендувати кваліфікаційну роботу студентки 6 курсу заочного відділення фармацевтичного факультету </w:t>
      </w:r>
      <w:r w:rsidRPr="001F7397">
        <w:rPr>
          <w:rFonts w:ascii="Times New Roman" w:hAnsi="Times New Roman" w:cs="Times New Roman"/>
          <w:color w:val="000000"/>
          <w:sz w:val="28"/>
          <w:szCs w:val="28"/>
        </w:rPr>
        <w:t>Чабан Кароліни Олегівни за темою: «Перспективи використання сировини Origanum Vulgare для розробки лікарського препарату для лікування та профілактики карієсу» д</w:t>
      </w:r>
      <w:r w:rsidRPr="001F7397">
        <w:rPr>
          <w:rFonts w:ascii="Times New Roman" w:hAnsi="Times New Roman" w:cs="Times New Roman"/>
          <w:sz w:val="28"/>
          <w:szCs w:val="28"/>
        </w:rPr>
        <w:t>о захисту на засіданні ЕК.</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7"/>
      </w:tblGrid>
      <w:tr w:rsidR="001F7397" w:rsidRPr="001F7397" w:rsidTr="0082715C">
        <w:tc>
          <w:tcPr>
            <w:tcW w:w="4927" w:type="dxa"/>
          </w:tcPr>
          <w:p w:rsidR="001F7397" w:rsidRPr="001F7397" w:rsidRDefault="001F7397" w:rsidP="001F7397">
            <w:pPr>
              <w:spacing w:line="240" w:lineRule="auto"/>
              <w:jc w:val="both"/>
              <w:rPr>
                <w:rFonts w:ascii="Times New Roman" w:hAnsi="Times New Roman" w:cs="Times New Roman"/>
                <w:sz w:val="28"/>
                <w:szCs w:val="28"/>
              </w:rPr>
            </w:pPr>
          </w:p>
          <w:p w:rsidR="001F7397" w:rsidRPr="001F7397" w:rsidRDefault="001F7397" w:rsidP="001F7397">
            <w:pPr>
              <w:spacing w:line="240" w:lineRule="auto"/>
              <w:jc w:val="both"/>
              <w:rPr>
                <w:rFonts w:ascii="Times New Roman" w:hAnsi="Times New Roman" w:cs="Times New Roman"/>
                <w:sz w:val="28"/>
                <w:szCs w:val="28"/>
              </w:rPr>
            </w:pPr>
            <w:r w:rsidRPr="001F7397">
              <w:rPr>
                <w:rFonts w:ascii="Times New Roman" w:hAnsi="Times New Roman" w:cs="Times New Roman"/>
                <w:sz w:val="28"/>
                <w:szCs w:val="28"/>
              </w:rPr>
              <w:t xml:space="preserve">Голова засідання, </w:t>
            </w:r>
          </w:p>
          <w:p w:rsidR="001F7397" w:rsidRPr="001F7397" w:rsidRDefault="001F7397" w:rsidP="001F7397">
            <w:pPr>
              <w:pStyle w:val="a3"/>
              <w:spacing w:line="240" w:lineRule="auto"/>
              <w:ind w:left="0"/>
              <w:jc w:val="both"/>
              <w:rPr>
                <w:rFonts w:ascii="Times New Roman" w:hAnsi="Times New Roman" w:cs="Times New Roman"/>
                <w:sz w:val="28"/>
                <w:szCs w:val="28"/>
              </w:rPr>
            </w:pPr>
            <w:r w:rsidRPr="001F7397">
              <w:rPr>
                <w:rFonts w:ascii="Times New Roman" w:hAnsi="Times New Roman" w:cs="Times New Roman"/>
                <w:sz w:val="28"/>
                <w:szCs w:val="28"/>
              </w:rPr>
              <w:t xml:space="preserve">зав. кафедри технології ліків </w:t>
            </w:r>
          </w:p>
        </w:tc>
        <w:tc>
          <w:tcPr>
            <w:tcW w:w="4927" w:type="dxa"/>
          </w:tcPr>
          <w:p w:rsidR="001F7397" w:rsidRPr="001F7397" w:rsidRDefault="001F7397" w:rsidP="001F7397">
            <w:pPr>
              <w:pStyle w:val="a3"/>
              <w:spacing w:line="240" w:lineRule="auto"/>
              <w:ind w:left="0"/>
              <w:jc w:val="both"/>
              <w:rPr>
                <w:rFonts w:ascii="Times New Roman" w:hAnsi="Times New Roman" w:cs="Times New Roman"/>
                <w:sz w:val="28"/>
                <w:szCs w:val="28"/>
              </w:rPr>
            </w:pPr>
            <w:r w:rsidRPr="001F7397">
              <w:rPr>
                <w:rFonts w:ascii="Times New Roman" w:hAnsi="Times New Roman" w:cs="Times New Roman"/>
                <w:sz w:val="28"/>
                <w:szCs w:val="28"/>
              </w:rPr>
              <w:t xml:space="preserve">         </w:t>
            </w:r>
            <w:r w:rsidRPr="001F7397">
              <w:rPr>
                <w:rFonts w:ascii="Times New Roman" w:hAnsi="Times New Roman" w:cs="Times New Roman"/>
                <w:noProof/>
                <w:sz w:val="28"/>
                <w:szCs w:val="28"/>
                <w:lang w:val="ru-RU" w:eastAsia="ru-RU"/>
              </w:rPr>
              <w:drawing>
                <wp:inline distT="0" distB="0" distL="0" distR="0" wp14:anchorId="0A9C6A0B" wp14:editId="2D9CD22F">
                  <wp:extent cx="541020" cy="61008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4706" cy="614242"/>
                          </a:xfrm>
                          <a:prstGeom prst="rect">
                            <a:avLst/>
                          </a:prstGeom>
                        </pic:spPr>
                      </pic:pic>
                    </a:graphicData>
                  </a:graphic>
                </wp:inline>
              </w:drawing>
            </w:r>
            <w:r w:rsidRPr="001F7397">
              <w:rPr>
                <w:rFonts w:ascii="Times New Roman" w:hAnsi="Times New Roman" w:cs="Times New Roman"/>
                <w:sz w:val="28"/>
                <w:szCs w:val="28"/>
              </w:rPr>
              <w:t xml:space="preserve">   д.фарм.н. Борисюк І.Ю.</w:t>
            </w:r>
          </w:p>
        </w:tc>
      </w:tr>
      <w:tr w:rsidR="001F7397" w:rsidRPr="001F7397" w:rsidTr="0082715C">
        <w:tc>
          <w:tcPr>
            <w:tcW w:w="4927" w:type="dxa"/>
          </w:tcPr>
          <w:p w:rsidR="001F7397" w:rsidRPr="001F7397" w:rsidRDefault="001F7397" w:rsidP="001F7397">
            <w:pPr>
              <w:pStyle w:val="a3"/>
              <w:spacing w:line="240" w:lineRule="auto"/>
              <w:ind w:left="0"/>
              <w:jc w:val="both"/>
              <w:rPr>
                <w:rFonts w:ascii="Times New Roman" w:hAnsi="Times New Roman" w:cs="Times New Roman"/>
                <w:sz w:val="28"/>
                <w:szCs w:val="28"/>
              </w:rPr>
            </w:pPr>
          </w:p>
          <w:p w:rsidR="001F7397" w:rsidRPr="001F7397" w:rsidRDefault="001F7397" w:rsidP="001F7397">
            <w:pPr>
              <w:pStyle w:val="a3"/>
              <w:spacing w:line="240" w:lineRule="auto"/>
              <w:ind w:left="0"/>
              <w:jc w:val="both"/>
              <w:rPr>
                <w:rFonts w:ascii="Times New Roman" w:hAnsi="Times New Roman" w:cs="Times New Roman"/>
                <w:sz w:val="28"/>
                <w:szCs w:val="28"/>
              </w:rPr>
            </w:pPr>
            <w:r w:rsidRPr="001F7397">
              <w:rPr>
                <w:rFonts w:ascii="Times New Roman" w:hAnsi="Times New Roman" w:cs="Times New Roman"/>
                <w:sz w:val="28"/>
                <w:szCs w:val="28"/>
              </w:rPr>
              <w:t>Секретар засідання</w:t>
            </w:r>
          </w:p>
        </w:tc>
        <w:tc>
          <w:tcPr>
            <w:tcW w:w="4927" w:type="dxa"/>
          </w:tcPr>
          <w:p w:rsidR="001F7397" w:rsidRPr="001F7397" w:rsidRDefault="001F7397" w:rsidP="001F7397">
            <w:pPr>
              <w:pStyle w:val="a3"/>
              <w:spacing w:line="240" w:lineRule="auto"/>
              <w:ind w:left="0"/>
              <w:jc w:val="both"/>
              <w:rPr>
                <w:rFonts w:ascii="Times New Roman" w:hAnsi="Times New Roman" w:cs="Times New Roman"/>
                <w:sz w:val="28"/>
                <w:szCs w:val="28"/>
              </w:rPr>
            </w:pPr>
            <w:r w:rsidRPr="001F7397">
              <w:rPr>
                <w:rFonts w:ascii="Times New Roman" w:hAnsi="Times New Roman" w:cs="Times New Roman"/>
                <w:sz w:val="28"/>
                <w:szCs w:val="28"/>
              </w:rPr>
              <w:t xml:space="preserve">    </w:t>
            </w:r>
            <w:r w:rsidRPr="001F7397">
              <w:rPr>
                <w:rFonts w:ascii="Times New Roman" w:hAnsi="Times New Roman" w:cs="Times New Roman"/>
                <w:noProof/>
                <w:sz w:val="28"/>
                <w:szCs w:val="28"/>
                <w:lang w:val="ru-RU" w:eastAsia="ru-RU"/>
              </w:rPr>
              <w:drawing>
                <wp:inline distT="0" distB="0" distL="0" distR="0" wp14:anchorId="743812AA" wp14:editId="2630E970">
                  <wp:extent cx="816167" cy="5334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25860" cy="539735"/>
                          </a:xfrm>
                          <a:prstGeom prst="rect">
                            <a:avLst/>
                          </a:prstGeom>
                        </pic:spPr>
                      </pic:pic>
                    </a:graphicData>
                  </a:graphic>
                </wp:inline>
              </w:drawing>
            </w:r>
            <w:r w:rsidRPr="001F7397">
              <w:rPr>
                <w:rFonts w:ascii="Times New Roman" w:hAnsi="Times New Roman" w:cs="Times New Roman"/>
                <w:sz w:val="28"/>
                <w:szCs w:val="28"/>
              </w:rPr>
              <w:t xml:space="preserve">  лаб. Толкачова Н.Д.</w:t>
            </w:r>
          </w:p>
        </w:tc>
      </w:tr>
    </w:tbl>
    <w:p w:rsidR="001F7397" w:rsidRDefault="001F7397" w:rsidP="001F7397"/>
    <w:p w:rsidR="001F7397" w:rsidRDefault="001F7397">
      <w:pPr>
        <w:spacing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rsidR="00427C98" w:rsidRDefault="00427C98" w:rsidP="00427C98">
      <w:pPr>
        <w:spacing w:after="200" w:line="276"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Реферат</w:t>
      </w:r>
    </w:p>
    <w:p w:rsidR="00D90361" w:rsidRPr="000B26CD" w:rsidRDefault="00D90361" w:rsidP="00D90361">
      <w:pPr>
        <w:autoSpaceDE w:val="0"/>
        <w:autoSpaceDN w:val="0"/>
        <w:adjustRightInd w:val="0"/>
        <w:spacing w:line="360" w:lineRule="auto"/>
        <w:ind w:firstLine="709"/>
        <w:contextualSpacing/>
        <w:jc w:val="both"/>
        <w:rPr>
          <w:rFonts w:ascii="Times New Roman" w:hAnsi="Times New Roman"/>
          <w:sz w:val="28"/>
          <w:szCs w:val="28"/>
        </w:rPr>
      </w:pPr>
      <w:r>
        <w:rPr>
          <w:rFonts w:ascii="Times New Roman" w:hAnsi="Times New Roman" w:cs="Times New Roman"/>
          <w:sz w:val="28"/>
          <w:szCs w:val="28"/>
        </w:rPr>
        <w:t>Чабан К. О.</w:t>
      </w:r>
      <w:r w:rsidRPr="008251D1">
        <w:rPr>
          <w:rFonts w:ascii="Times New Roman" w:hAnsi="Times New Roman"/>
          <w:color w:val="000000"/>
          <w:sz w:val="28"/>
          <w:szCs w:val="28"/>
        </w:rPr>
        <w:t xml:space="preserve"> </w:t>
      </w:r>
      <w:r>
        <w:rPr>
          <w:rFonts w:ascii="Times New Roman" w:hAnsi="Times New Roman"/>
          <w:color w:val="000000"/>
          <w:sz w:val="28"/>
          <w:szCs w:val="28"/>
        </w:rPr>
        <w:t>«</w:t>
      </w:r>
      <w:r w:rsidRPr="004C79EA">
        <w:rPr>
          <w:rFonts w:ascii="Times New Roman" w:hAnsi="Times New Roman" w:cs="Times New Roman"/>
          <w:sz w:val="28"/>
          <w:szCs w:val="28"/>
        </w:rPr>
        <w:t>Перспективи використання сировини Origanum Vulgare для розробки лікарського препарату для лікування та профілактики карієсу</w:t>
      </w:r>
      <w:r>
        <w:rPr>
          <w:rFonts w:ascii="Times New Roman" w:hAnsi="Times New Roman"/>
          <w:sz w:val="28"/>
          <w:szCs w:val="28"/>
        </w:rPr>
        <w:t>»</w:t>
      </w:r>
      <w:r w:rsidRPr="000B26CD">
        <w:rPr>
          <w:rFonts w:ascii="Times New Roman" w:hAnsi="Times New Roman"/>
          <w:sz w:val="28"/>
          <w:szCs w:val="28"/>
        </w:rPr>
        <w:t xml:space="preserve">. Робота виконана на кафедрі технології ліків Одеського національного медичного університету. </w:t>
      </w:r>
    </w:p>
    <w:p w:rsidR="00D90361" w:rsidRPr="000B26CD" w:rsidRDefault="00D90361" w:rsidP="00D90361">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 xml:space="preserve">Кваліфікаційна </w:t>
      </w:r>
      <w:r w:rsidRPr="00BB0DF5">
        <w:rPr>
          <w:rFonts w:ascii="Times New Roman" w:hAnsi="Times New Roman"/>
          <w:sz w:val="28"/>
          <w:szCs w:val="28"/>
        </w:rPr>
        <w:t>робота</w:t>
      </w:r>
      <w:r>
        <w:rPr>
          <w:rFonts w:ascii="Times New Roman" w:hAnsi="Times New Roman"/>
          <w:sz w:val="28"/>
          <w:szCs w:val="28"/>
        </w:rPr>
        <w:t xml:space="preserve"> на здобуття ОКР «Магістр» складається з вступу, 3</w:t>
      </w:r>
      <w:r w:rsidRPr="000B26CD">
        <w:rPr>
          <w:rFonts w:ascii="Times New Roman" w:hAnsi="Times New Roman"/>
          <w:sz w:val="28"/>
          <w:szCs w:val="28"/>
        </w:rPr>
        <w:t xml:space="preserve"> глав, висновків та списку літератури. </w:t>
      </w:r>
      <w:r>
        <w:rPr>
          <w:rFonts w:ascii="Times New Roman" w:hAnsi="Times New Roman"/>
          <w:sz w:val="28"/>
          <w:szCs w:val="28"/>
        </w:rPr>
        <w:t xml:space="preserve"> </w:t>
      </w:r>
      <w:r w:rsidRPr="000B26CD">
        <w:rPr>
          <w:rFonts w:ascii="Times New Roman" w:hAnsi="Times New Roman"/>
          <w:sz w:val="28"/>
          <w:szCs w:val="28"/>
        </w:rPr>
        <w:t xml:space="preserve">Робота представлена на </w:t>
      </w:r>
      <w:r>
        <w:rPr>
          <w:rFonts w:ascii="Times New Roman" w:hAnsi="Times New Roman"/>
          <w:color w:val="000000"/>
          <w:sz w:val="28"/>
          <w:szCs w:val="28"/>
        </w:rPr>
        <w:t xml:space="preserve">67 </w:t>
      </w:r>
      <w:r>
        <w:rPr>
          <w:rFonts w:ascii="Times New Roman" w:hAnsi="Times New Roman"/>
          <w:sz w:val="28"/>
          <w:szCs w:val="28"/>
        </w:rPr>
        <w:t>сторінках</w:t>
      </w:r>
      <w:r w:rsidRPr="000B26CD">
        <w:rPr>
          <w:rFonts w:ascii="Times New Roman" w:hAnsi="Times New Roman"/>
          <w:sz w:val="28"/>
          <w:szCs w:val="28"/>
        </w:rPr>
        <w:t xml:space="preserve">, містить </w:t>
      </w:r>
      <w:r w:rsidR="006F6744">
        <w:rPr>
          <w:rFonts w:ascii="Times New Roman" w:hAnsi="Times New Roman"/>
          <w:sz w:val="28"/>
          <w:szCs w:val="28"/>
        </w:rPr>
        <w:t>3</w:t>
      </w:r>
      <w:r>
        <w:rPr>
          <w:rFonts w:ascii="Times New Roman" w:hAnsi="Times New Roman"/>
          <w:sz w:val="28"/>
          <w:szCs w:val="28"/>
        </w:rPr>
        <w:t xml:space="preserve"> таблиц</w:t>
      </w:r>
      <w:r w:rsidR="006F6744">
        <w:rPr>
          <w:rFonts w:ascii="Times New Roman" w:hAnsi="Times New Roman"/>
          <w:sz w:val="28"/>
          <w:szCs w:val="28"/>
        </w:rPr>
        <w:t>і</w:t>
      </w:r>
      <w:r w:rsidRPr="000B26CD">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val="ru-RU"/>
        </w:rPr>
        <w:t>7</w:t>
      </w:r>
      <w:r>
        <w:rPr>
          <w:rFonts w:ascii="Times New Roman" w:hAnsi="Times New Roman"/>
          <w:sz w:val="28"/>
          <w:szCs w:val="28"/>
        </w:rPr>
        <w:t xml:space="preserve"> рисунків, </w:t>
      </w:r>
      <w:r w:rsidR="006F6744">
        <w:rPr>
          <w:rFonts w:ascii="Times New Roman" w:hAnsi="Times New Roman"/>
          <w:sz w:val="28"/>
          <w:szCs w:val="28"/>
        </w:rPr>
        <w:t xml:space="preserve">2 </w:t>
      </w:r>
      <w:r>
        <w:rPr>
          <w:rFonts w:ascii="Times New Roman" w:hAnsi="Times New Roman"/>
          <w:sz w:val="28"/>
          <w:szCs w:val="28"/>
        </w:rPr>
        <w:t>схеми</w:t>
      </w:r>
      <w:r w:rsidRPr="000B26CD">
        <w:rPr>
          <w:rFonts w:ascii="Times New Roman" w:hAnsi="Times New Roman"/>
          <w:sz w:val="28"/>
          <w:szCs w:val="28"/>
        </w:rPr>
        <w:t xml:space="preserve"> і </w:t>
      </w:r>
      <w:r w:rsidR="006F6744">
        <w:rPr>
          <w:rFonts w:ascii="Times New Roman" w:hAnsi="Times New Roman"/>
          <w:sz w:val="28"/>
          <w:szCs w:val="28"/>
          <w:lang w:val="ru-RU"/>
        </w:rPr>
        <w:t>5</w:t>
      </w:r>
      <w:r>
        <w:rPr>
          <w:rFonts w:ascii="Times New Roman" w:hAnsi="Times New Roman"/>
          <w:sz w:val="28"/>
          <w:szCs w:val="28"/>
          <w:lang w:val="ru-RU"/>
        </w:rPr>
        <w:t>7</w:t>
      </w:r>
      <w:r w:rsidRPr="000B26CD">
        <w:rPr>
          <w:rFonts w:ascii="Times New Roman" w:hAnsi="Times New Roman"/>
          <w:sz w:val="28"/>
          <w:szCs w:val="28"/>
        </w:rPr>
        <w:t xml:space="preserve"> в</w:t>
      </w:r>
      <w:r>
        <w:rPr>
          <w:rFonts w:ascii="Times New Roman" w:hAnsi="Times New Roman"/>
          <w:sz w:val="28"/>
          <w:szCs w:val="28"/>
        </w:rPr>
        <w:t>икористаних літературних джерел.</w:t>
      </w:r>
    </w:p>
    <w:p w:rsidR="00D90361" w:rsidRPr="000B26CD" w:rsidRDefault="00D90361" w:rsidP="00D90361">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Кваліфікаційна</w:t>
      </w:r>
      <w:r w:rsidR="006F6744">
        <w:rPr>
          <w:rFonts w:ascii="Times New Roman" w:hAnsi="Times New Roman"/>
          <w:sz w:val="28"/>
          <w:szCs w:val="28"/>
        </w:rPr>
        <w:t xml:space="preserve"> робота </w:t>
      </w:r>
      <w:r w:rsidRPr="009268B7">
        <w:rPr>
          <w:rFonts w:ascii="Times New Roman" w:hAnsi="Times New Roman"/>
          <w:sz w:val="28"/>
          <w:szCs w:val="28"/>
        </w:rPr>
        <w:t xml:space="preserve">присвячена вивченню хімічного складу та фармакологічних ефектів сировини </w:t>
      </w:r>
      <w:r w:rsidR="006F6744" w:rsidRPr="005B0482">
        <w:rPr>
          <w:rFonts w:ascii="Times New Roman" w:hAnsi="Times New Roman" w:cs="Times New Roman"/>
          <w:sz w:val="28"/>
          <w:szCs w:val="28"/>
        </w:rPr>
        <w:t>материнки звичайної (</w:t>
      </w:r>
      <w:r w:rsidR="006F6744" w:rsidRPr="005B0482">
        <w:rPr>
          <w:rFonts w:ascii="Times New Roman" w:hAnsi="Times New Roman" w:cs="Times New Roman"/>
          <w:i/>
          <w:sz w:val="28"/>
          <w:szCs w:val="28"/>
        </w:rPr>
        <w:t>Origanum Vulgare</w:t>
      </w:r>
      <w:r w:rsidR="006F6744" w:rsidRPr="00932E2D">
        <w:rPr>
          <w:rFonts w:ascii="Times New Roman" w:hAnsi="Times New Roman" w:cs="Times New Roman"/>
          <w:b/>
          <w:sz w:val="28"/>
          <w:szCs w:val="28"/>
        </w:rPr>
        <w:t xml:space="preserve"> </w:t>
      </w:r>
      <w:r w:rsidR="006F6744">
        <w:rPr>
          <w:rFonts w:ascii="Times New Roman" w:hAnsi="Times New Roman" w:cs="Times New Roman"/>
          <w:b/>
          <w:sz w:val="28"/>
          <w:szCs w:val="28"/>
        </w:rPr>
        <w:t xml:space="preserve"> </w:t>
      </w:r>
      <w:r w:rsidR="006F6744" w:rsidRPr="005B0482">
        <w:rPr>
          <w:rFonts w:ascii="Times New Roman" w:hAnsi="Times New Roman" w:cs="Times New Roman"/>
          <w:sz w:val="28"/>
          <w:szCs w:val="28"/>
        </w:rPr>
        <w:t xml:space="preserve">L.) </w:t>
      </w:r>
      <w:r>
        <w:rPr>
          <w:rFonts w:ascii="Times New Roman" w:hAnsi="Times New Roman"/>
          <w:sz w:val="28"/>
          <w:szCs w:val="28"/>
        </w:rPr>
        <w:t xml:space="preserve">й </w:t>
      </w:r>
      <w:r w:rsidRPr="009268B7">
        <w:rPr>
          <w:rFonts w:ascii="Times New Roman" w:hAnsi="Times New Roman"/>
          <w:sz w:val="28"/>
          <w:szCs w:val="28"/>
        </w:rPr>
        <w:t xml:space="preserve">отримання </w:t>
      </w:r>
      <w:r>
        <w:rPr>
          <w:rFonts w:ascii="Times New Roman" w:hAnsi="Times New Roman"/>
          <w:sz w:val="28"/>
          <w:szCs w:val="28"/>
        </w:rPr>
        <w:t>рідк</w:t>
      </w:r>
      <w:r w:rsidR="006F6744">
        <w:rPr>
          <w:rFonts w:ascii="Times New Roman" w:hAnsi="Times New Roman"/>
          <w:sz w:val="28"/>
          <w:szCs w:val="28"/>
        </w:rPr>
        <w:t>ого</w:t>
      </w:r>
      <w:r>
        <w:rPr>
          <w:rFonts w:ascii="Times New Roman" w:hAnsi="Times New Roman"/>
          <w:sz w:val="28"/>
          <w:szCs w:val="28"/>
        </w:rPr>
        <w:t xml:space="preserve"> </w:t>
      </w:r>
      <w:r w:rsidRPr="009268B7">
        <w:rPr>
          <w:rFonts w:ascii="Times New Roman" w:hAnsi="Times New Roman"/>
          <w:sz w:val="28"/>
          <w:szCs w:val="28"/>
        </w:rPr>
        <w:t>екстракт</w:t>
      </w:r>
      <w:r w:rsidR="006F6744">
        <w:rPr>
          <w:rFonts w:ascii="Times New Roman" w:hAnsi="Times New Roman"/>
          <w:sz w:val="28"/>
          <w:szCs w:val="28"/>
        </w:rPr>
        <w:t>у</w:t>
      </w:r>
      <w:r w:rsidRPr="009268B7">
        <w:rPr>
          <w:rFonts w:ascii="Times New Roman" w:hAnsi="Times New Roman"/>
          <w:sz w:val="28"/>
          <w:szCs w:val="28"/>
        </w:rPr>
        <w:t>-концентрат</w:t>
      </w:r>
      <w:r w:rsidR="006F6744">
        <w:rPr>
          <w:rFonts w:ascii="Times New Roman" w:hAnsi="Times New Roman"/>
          <w:sz w:val="28"/>
          <w:szCs w:val="28"/>
        </w:rPr>
        <w:t>у</w:t>
      </w:r>
      <w:r>
        <w:rPr>
          <w:rFonts w:ascii="Times New Roman" w:hAnsi="Times New Roman"/>
          <w:sz w:val="28"/>
          <w:szCs w:val="28"/>
        </w:rPr>
        <w:t xml:space="preserve"> </w:t>
      </w:r>
      <w:r w:rsidRPr="009268B7">
        <w:rPr>
          <w:rFonts w:ascii="Times New Roman" w:hAnsi="Times New Roman"/>
          <w:sz w:val="28"/>
          <w:szCs w:val="28"/>
        </w:rPr>
        <w:t>та розроб</w:t>
      </w:r>
      <w:r>
        <w:rPr>
          <w:rFonts w:ascii="Times New Roman" w:hAnsi="Times New Roman"/>
          <w:sz w:val="28"/>
          <w:szCs w:val="28"/>
        </w:rPr>
        <w:t xml:space="preserve">ка </w:t>
      </w:r>
      <w:r w:rsidRPr="009268B7">
        <w:rPr>
          <w:rFonts w:ascii="Times New Roman" w:hAnsi="Times New Roman"/>
          <w:sz w:val="28"/>
          <w:szCs w:val="28"/>
        </w:rPr>
        <w:t>на</w:t>
      </w:r>
      <w:r w:rsidR="006F6744">
        <w:rPr>
          <w:rFonts w:ascii="Times New Roman" w:hAnsi="Times New Roman"/>
          <w:sz w:val="28"/>
          <w:szCs w:val="28"/>
        </w:rPr>
        <w:t xml:space="preserve"> його</w:t>
      </w:r>
      <w:r w:rsidRPr="009268B7">
        <w:rPr>
          <w:rFonts w:ascii="Times New Roman" w:hAnsi="Times New Roman"/>
          <w:sz w:val="28"/>
          <w:szCs w:val="28"/>
        </w:rPr>
        <w:t xml:space="preserve"> основі нової рідкої лікарської форми для </w:t>
      </w:r>
      <w:r w:rsidR="006F6744">
        <w:rPr>
          <w:rFonts w:ascii="Times New Roman" w:hAnsi="Times New Roman"/>
          <w:sz w:val="28"/>
          <w:szCs w:val="28"/>
        </w:rPr>
        <w:t>профілактики початкових форм карієсу.</w:t>
      </w:r>
    </w:p>
    <w:p w:rsidR="00D90361" w:rsidRPr="000B26CD" w:rsidRDefault="00D90361" w:rsidP="006F6744">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 xml:space="preserve">Опираючись на </w:t>
      </w:r>
      <w:r w:rsidRPr="000B26CD">
        <w:rPr>
          <w:rFonts w:ascii="Times New Roman" w:hAnsi="Times New Roman"/>
          <w:sz w:val="28"/>
          <w:szCs w:val="28"/>
        </w:rPr>
        <w:t xml:space="preserve">відомі дані про лікарські субстанції було визначено оптимальну рецептуру </w:t>
      </w:r>
      <w:r w:rsidR="006F6744">
        <w:rPr>
          <w:rFonts w:ascii="Times New Roman" w:hAnsi="Times New Roman"/>
          <w:sz w:val="28"/>
          <w:szCs w:val="28"/>
        </w:rPr>
        <w:t>еліксиру</w:t>
      </w:r>
      <w:r w:rsidRPr="000B26CD">
        <w:rPr>
          <w:rFonts w:ascii="Times New Roman" w:hAnsi="Times New Roman"/>
          <w:sz w:val="28"/>
          <w:szCs w:val="28"/>
        </w:rPr>
        <w:t xml:space="preserve">, який включає: екстракт </w:t>
      </w:r>
      <w:r w:rsidR="006F6744">
        <w:rPr>
          <w:rFonts w:ascii="Times New Roman" w:hAnsi="Times New Roman"/>
          <w:sz w:val="28"/>
          <w:szCs w:val="28"/>
        </w:rPr>
        <w:t>Материнки звичайної</w:t>
      </w:r>
      <w:r w:rsidRPr="000B26CD">
        <w:rPr>
          <w:rFonts w:ascii="Times New Roman" w:hAnsi="Times New Roman"/>
          <w:sz w:val="28"/>
          <w:szCs w:val="28"/>
        </w:rPr>
        <w:t xml:space="preserve"> 40%,</w:t>
      </w:r>
      <w:r w:rsidRPr="0018085D">
        <w:rPr>
          <w:rFonts w:ascii="Times New Roman" w:hAnsi="Times New Roman"/>
          <w:sz w:val="28"/>
          <w:szCs w:val="28"/>
        </w:rPr>
        <w:t xml:space="preserve"> </w:t>
      </w:r>
      <w:r w:rsidR="006F6744" w:rsidRPr="00C47D21">
        <w:rPr>
          <w:rFonts w:ascii="Times New Roman" w:hAnsi="Times New Roman" w:cs="Times New Roman"/>
          <w:sz w:val="28"/>
          <w:szCs w:val="28"/>
        </w:rPr>
        <w:t>гідроксиапатиту кальцію (мінералізатор)</w:t>
      </w:r>
      <w:r w:rsidR="006F6744" w:rsidRPr="00C47D21">
        <w:rPr>
          <w:rFonts w:ascii="Times New Roman" w:hAnsi="Times New Roman"/>
          <w:sz w:val="28"/>
          <w:szCs w:val="28"/>
        </w:rPr>
        <w:t xml:space="preserve">, фториду натрію (сприяє формуванню та твердінню зубної емалі), </w:t>
      </w:r>
      <w:r w:rsidR="006F6744" w:rsidRPr="00C47D21">
        <w:rPr>
          <w:rFonts w:ascii="Times New Roman" w:eastAsia="Times New Roman" w:hAnsi="Times New Roman" w:cs="Times New Roman"/>
          <w:color w:val="000000" w:themeColor="text1"/>
          <w:sz w:val="28"/>
          <w:szCs w:val="28"/>
          <w:lang w:eastAsia="uk-UA"/>
        </w:rPr>
        <w:t>натрію бензоат (консервант), сахарин натрію (підсолоджувач), гліцерину (стабілізатор), спирту етилового (консервант та розчинник), офірних олій евкаліптової</w:t>
      </w:r>
      <w:r w:rsidR="006F6744">
        <w:rPr>
          <w:rFonts w:ascii="Times New Roman" w:eastAsia="Times New Roman" w:hAnsi="Times New Roman" w:cs="Times New Roman"/>
          <w:color w:val="000000" w:themeColor="text1"/>
          <w:sz w:val="28"/>
          <w:szCs w:val="28"/>
          <w:lang w:eastAsia="uk-UA"/>
        </w:rPr>
        <w:t xml:space="preserve"> та м’яти (ароматизатор) та вода</w:t>
      </w:r>
      <w:r w:rsidR="006F6744" w:rsidRPr="00C47D21">
        <w:rPr>
          <w:rFonts w:ascii="Times New Roman" w:eastAsia="Times New Roman" w:hAnsi="Times New Roman" w:cs="Times New Roman"/>
          <w:color w:val="000000" w:themeColor="text1"/>
          <w:sz w:val="28"/>
          <w:szCs w:val="28"/>
          <w:lang w:eastAsia="uk-UA"/>
        </w:rPr>
        <w:t xml:space="preserve"> очищен</w:t>
      </w:r>
      <w:r w:rsidR="006F6744">
        <w:rPr>
          <w:rFonts w:ascii="Times New Roman" w:eastAsia="Times New Roman" w:hAnsi="Times New Roman" w:cs="Times New Roman"/>
          <w:color w:val="000000" w:themeColor="text1"/>
          <w:sz w:val="28"/>
          <w:szCs w:val="28"/>
          <w:lang w:eastAsia="uk-UA"/>
        </w:rPr>
        <w:t>а</w:t>
      </w:r>
      <w:r w:rsidR="006F6744" w:rsidRPr="00C47D21">
        <w:rPr>
          <w:rFonts w:ascii="Times New Roman" w:eastAsia="Times New Roman" w:hAnsi="Times New Roman" w:cs="Times New Roman"/>
          <w:color w:val="000000" w:themeColor="text1"/>
          <w:sz w:val="28"/>
          <w:szCs w:val="28"/>
          <w:lang w:eastAsia="uk-UA"/>
        </w:rPr>
        <w:t xml:space="preserve"> (розчинник).</w:t>
      </w:r>
      <w:r w:rsidR="006F6744" w:rsidRPr="00C47D21">
        <w:rPr>
          <w:rFonts w:ascii="Times New Roman" w:hAnsi="Times New Roman" w:cs="Times New Roman"/>
          <w:sz w:val="28"/>
          <w:szCs w:val="28"/>
        </w:rPr>
        <w:t xml:space="preserve"> </w:t>
      </w:r>
    </w:p>
    <w:p w:rsidR="00D90361" w:rsidRPr="000B26CD" w:rsidRDefault="00D90361" w:rsidP="00D90361">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Розроблено</w:t>
      </w:r>
      <w:r w:rsidRPr="000B26CD">
        <w:rPr>
          <w:rFonts w:ascii="Times New Roman" w:hAnsi="Times New Roman"/>
          <w:sz w:val="28"/>
          <w:szCs w:val="28"/>
        </w:rPr>
        <w:t xml:space="preserve"> оптимальну технологію</w:t>
      </w:r>
      <w:r>
        <w:rPr>
          <w:rFonts w:ascii="Times New Roman" w:hAnsi="Times New Roman"/>
          <w:sz w:val="28"/>
          <w:szCs w:val="28"/>
        </w:rPr>
        <w:t xml:space="preserve"> виготовлення в промислових умовах</w:t>
      </w:r>
      <w:r w:rsidRPr="000B26CD">
        <w:rPr>
          <w:rFonts w:ascii="Times New Roman" w:hAnsi="Times New Roman"/>
          <w:sz w:val="28"/>
          <w:szCs w:val="28"/>
        </w:rPr>
        <w:t xml:space="preserve"> </w:t>
      </w:r>
      <w:r>
        <w:rPr>
          <w:rFonts w:ascii="Times New Roman" w:hAnsi="Times New Roman"/>
          <w:sz w:val="28"/>
          <w:szCs w:val="28"/>
        </w:rPr>
        <w:t>розчину</w:t>
      </w:r>
      <w:r w:rsidRPr="000B26CD">
        <w:rPr>
          <w:rFonts w:ascii="Times New Roman" w:hAnsi="Times New Roman"/>
          <w:sz w:val="28"/>
          <w:szCs w:val="28"/>
        </w:rPr>
        <w:t xml:space="preserve"> та методику контролю якості.</w:t>
      </w:r>
    </w:p>
    <w:p w:rsidR="00D90361" w:rsidRPr="000B26CD" w:rsidRDefault="00D90361" w:rsidP="00D90361">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Опираючись</w:t>
      </w:r>
      <w:r w:rsidRPr="000B26CD">
        <w:rPr>
          <w:rFonts w:ascii="Times New Roman" w:hAnsi="Times New Roman"/>
          <w:sz w:val="28"/>
          <w:szCs w:val="28"/>
        </w:rPr>
        <w:t xml:space="preserve"> </w:t>
      </w:r>
      <w:r>
        <w:rPr>
          <w:rFonts w:ascii="Times New Roman" w:hAnsi="Times New Roman"/>
          <w:sz w:val="28"/>
          <w:szCs w:val="28"/>
        </w:rPr>
        <w:t>на</w:t>
      </w:r>
      <w:r w:rsidRPr="000B26CD">
        <w:rPr>
          <w:rFonts w:ascii="Times New Roman" w:hAnsi="Times New Roman"/>
          <w:sz w:val="28"/>
          <w:szCs w:val="28"/>
        </w:rPr>
        <w:t xml:space="preserve"> </w:t>
      </w:r>
      <w:r>
        <w:rPr>
          <w:rFonts w:ascii="Times New Roman" w:hAnsi="Times New Roman"/>
          <w:sz w:val="28"/>
          <w:szCs w:val="28"/>
        </w:rPr>
        <w:t xml:space="preserve">оптимально підібраний </w:t>
      </w:r>
      <w:r w:rsidRPr="000B26CD">
        <w:rPr>
          <w:rFonts w:ascii="Times New Roman" w:hAnsi="Times New Roman"/>
          <w:sz w:val="28"/>
          <w:szCs w:val="28"/>
        </w:rPr>
        <w:t>якісн</w:t>
      </w:r>
      <w:r>
        <w:rPr>
          <w:rFonts w:ascii="Times New Roman" w:hAnsi="Times New Roman"/>
          <w:sz w:val="28"/>
          <w:szCs w:val="28"/>
        </w:rPr>
        <w:t>ий склад</w:t>
      </w:r>
      <w:r w:rsidRPr="000B26CD">
        <w:rPr>
          <w:rFonts w:ascii="Times New Roman" w:hAnsi="Times New Roman"/>
          <w:sz w:val="28"/>
          <w:szCs w:val="28"/>
        </w:rPr>
        <w:t xml:space="preserve">, </w:t>
      </w:r>
      <w:r w:rsidR="006F6744">
        <w:rPr>
          <w:rFonts w:ascii="Times New Roman" w:hAnsi="Times New Roman"/>
          <w:sz w:val="28"/>
          <w:szCs w:val="28"/>
        </w:rPr>
        <w:t xml:space="preserve">еліксир </w:t>
      </w:r>
      <w:r w:rsidRPr="000B26CD">
        <w:rPr>
          <w:rFonts w:ascii="Times New Roman" w:hAnsi="Times New Roman"/>
          <w:sz w:val="28"/>
          <w:szCs w:val="28"/>
        </w:rPr>
        <w:t>може бути використаний для</w:t>
      </w:r>
      <w:r w:rsidR="006F6744">
        <w:rPr>
          <w:rFonts w:ascii="Times New Roman" w:hAnsi="Times New Roman"/>
          <w:sz w:val="28"/>
          <w:szCs w:val="28"/>
        </w:rPr>
        <w:t xml:space="preserve"> профілактики карієсу.</w:t>
      </w:r>
    </w:p>
    <w:p w:rsidR="005F1F20" w:rsidRPr="00D90361" w:rsidRDefault="00D90361" w:rsidP="00D90361">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Отримані р</w:t>
      </w:r>
      <w:r w:rsidRPr="000B26CD">
        <w:rPr>
          <w:rFonts w:ascii="Times New Roman" w:hAnsi="Times New Roman"/>
          <w:sz w:val="28"/>
          <w:szCs w:val="28"/>
        </w:rPr>
        <w:t xml:space="preserve">езультати досліджень </w:t>
      </w:r>
      <w:r>
        <w:rPr>
          <w:rFonts w:ascii="Times New Roman" w:hAnsi="Times New Roman"/>
          <w:sz w:val="28"/>
          <w:szCs w:val="28"/>
        </w:rPr>
        <w:t xml:space="preserve">можуть бути </w:t>
      </w:r>
      <w:r w:rsidRPr="000B26CD">
        <w:rPr>
          <w:rFonts w:ascii="Times New Roman" w:hAnsi="Times New Roman"/>
          <w:sz w:val="28"/>
          <w:szCs w:val="28"/>
        </w:rPr>
        <w:t>використ</w:t>
      </w:r>
      <w:r>
        <w:rPr>
          <w:rFonts w:ascii="Times New Roman" w:hAnsi="Times New Roman"/>
          <w:sz w:val="28"/>
          <w:szCs w:val="28"/>
        </w:rPr>
        <w:t>ані</w:t>
      </w:r>
      <w:r w:rsidRPr="000B26CD">
        <w:rPr>
          <w:rFonts w:ascii="Times New Roman" w:hAnsi="Times New Roman"/>
          <w:sz w:val="28"/>
          <w:szCs w:val="28"/>
        </w:rPr>
        <w:t xml:space="preserve"> в навчальному процесі кафедри технології ліків під час викладання дисципліни "</w:t>
      </w:r>
      <w:r>
        <w:rPr>
          <w:rFonts w:ascii="Times New Roman" w:hAnsi="Times New Roman"/>
          <w:sz w:val="28"/>
          <w:szCs w:val="28"/>
        </w:rPr>
        <w:t>Промислова</w:t>
      </w:r>
      <w:r w:rsidRPr="000B26CD">
        <w:rPr>
          <w:rFonts w:ascii="Times New Roman" w:hAnsi="Times New Roman"/>
          <w:sz w:val="28"/>
          <w:szCs w:val="28"/>
        </w:rPr>
        <w:t xml:space="preserve"> технологія ліків".</w:t>
      </w:r>
      <w:r w:rsidR="001F7385">
        <w:rPr>
          <w:color w:val="000000" w:themeColor="text1"/>
        </w:rPr>
        <w:br w:type="page"/>
      </w:r>
    </w:p>
    <w:p w:rsidR="004572C8" w:rsidRDefault="004572C8" w:rsidP="004572C8">
      <w:pPr>
        <w:spacing w:after="200" w:line="276" w:lineRule="auto"/>
        <w:jc w:val="center"/>
        <w:rPr>
          <w:rFonts w:ascii="Times New Roman" w:hAnsi="Times New Roman" w:cs="Times New Roman"/>
          <w:b/>
          <w:bCs/>
          <w:sz w:val="28"/>
          <w:szCs w:val="28"/>
        </w:rPr>
      </w:pPr>
      <w:r w:rsidRPr="00DC1E4E">
        <w:rPr>
          <w:rFonts w:ascii="Times New Roman" w:hAnsi="Times New Roman" w:cs="Times New Roman"/>
          <w:b/>
          <w:bCs/>
          <w:sz w:val="28"/>
          <w:szCs w:val="28"/>
        </w:rPr>
        <w:lastRenderedPageBreak/>
        <w:t>Abstract</w:t>
      </w:r>
    </w:p>
    <w:p w:rsidR="00427C98" w:rsidRDefault="00427C98" w:rsidP="008F34E6">
      <w:pPr>
        <w:spacing w:line="360" w:lineRule="auto"/>
        <w:ind w:firstLine="709"/>
        <w:jc w:val="both"/>
        <w:rPr>
          <w:rFonts w:ascii="Times New Roman" w:hAnsi="Times New Roman" w:cs="Times New Roman"/>
          <w:sz w:val="28"/>
          <w:szCs w:val="28"/>
        </w:rPr>
      </w:pPr>
      <w:r w:rsidRPr="00F37252">
        <w:rPr>
          <w:rFonts w:ascii="Times New Roman" w:hAnsi="Times New Roman" w:cs="Times New Roman"/>
          <w:sz w:val="28"/>
          <w:szCs w:val="28"/>
        </w:rPr>
        <w:t>Andryushchenko M.T.</w:t>
      </w:r>
      <w:r>
        <w:rPr>
          <w:rFonts w:ascii="Times New Roman" w:hAnsi="Times New Roman" w:cs="Times New Roman"/>
          <w:sz w:val="28"/>
          <w:szCs w:val="28"/>
        </w:rPr>
        <w:t xml:space="preserve"> «</w:t>
      </w:r>
      <w:r w:rsidR="008F34E6" w:rsidRPr="006E3540">
        <w:rPr>
          <w:rFonts w:ascii="Times New Roman" w:hAnsi="Times New Roman" w:cs="Times New Roman"/>
          <w:sz w:val="28"/>
          <w:szCs w:val="28"/>
        </w:rPr>
        <w:t>Development of the composition and manufacturing technology of a new drug for the treatment of gum inflammation</w:t>
      </w:r>
      <w:r w:rsidRPr="00347988">
        <w:rPr>
          <w:rFonts w:ascii="Times New Roman" w:hAnsi="Times New Roman" w:cs="Times New Roman"/>
          <w:sz w:val="28"/>
          <w:szCs w:val="28"/>
        </w:rPr>
        <w:t>»</w:t>
      </w:r>
      <w:r>
        <w:rPr>
          <w:rFonts w:ascii="Times New Roman" w:hAnsi="Times New Roman" w:cs="Times New Roman"/>
          <w:sz w:val="28"/>
          <w:szCs w:val="28"/>
        </w:rPr>
        <w:t>.</w:t>
      </w:r>
      <w:r w:rsidRPr="0023115E">
        <w:rPr>
          <w:rFonts w:ascii="Times New Roman" w:hAnsi="Times New Roman" w:cs="Times New Roman"/>
          <w:sz w:val="28"/>
          <w:szCs w:val="28"/>
        </w:rPr>
        <w:t xml:space="preserve"> </w:t>
      </w:r>
      <w:r w:rsidRPr="00AC6753">
        <w:rPr>
          <w:rFonts w:ascii="Times New Roman" w:hAnsi="Times New Roman" w:cs="Times New Roman"/>
          <w:sz w:val="28"/>
          <w:szCs w:val="28"/>
        </w:rPr>
        <w:t>The work is done at the Department of Drug Technology of Odessa National Medical University</w:t>
      </w:r>
      <w:r w:rsidRPr="0023115E">
        <w:rPr>
          <w:rFonts w:ascii="Times New Roman" w:hAnsi="Times New Roman" w:cs="Times New Roman"/>
          <w:sz w:val="28"/>
          <w:szCs w:val="28"/>
        </w:rPr>
        <w:t xml:space="preserve">. </w:t>
      </w:r>
    </w:p>
    <w:p w:rsidR="006F6744" w:rsidRDefault="00347988" w:rsidP="006F6744">
      <w:pPr>
        <w:spacing w:line="360" w:lineRule="auto"/>
        <w:ind w:firstLine="709"/>
        <w:jc w:val="both"/>
        <w:rPr>
          <w:rFonts w:ascii="Times New Roman" w:hAnsi="Times New Roman" w:cs="Times New Roman"/>
          <w:sz w:val="28"/>
          <w:szCs w:val="28"/>
        </w:rPr>
      </w:pPr>
      <w:r w:rsidRPr="006F6744">
        <w:rPr>
          <w:rFonts w:ascii="Times New Roman" w:hAnsi="Times New Roman" w:cs="Times New Roman"/>
          <w:sz w:val="28"/>
          <w:szCs w:val="28"/>
        </w:rPr>
        <w:t xml:space="preserve">The qualification work on the health of the OCD «Magistr» consists of </w:t>
      </w:r>
      <w:r w:rsidR="006F6744" w:rsidRPr="006F6744">
        <w:rPr>
          <w:rFonts w:ascii="Times New Roman" w:hAnsi="Times New Roman" w:cs="Times New Roman"/>
          <w:sz w:val="28"/>
          <w:szCs w:val="28"/>
        </w:rPr>
        <w:t xml:space="preserve">folded from the beginning, 3 chapters, visnovkіv and the list of literature. The work is presented on 67 sides, including 3 tables, 7 drawings, 2 </w:t>
      </w:r>
      <w:r w:rsidR="006F6744">
        <w:rPr>
          <w:rFonts w:ascii="Times New Roman" w:hAnsi="Times New Roman" w:cs="Times New Roman"/>
          <w:sz w:val="28"/>
          <w:szCs w:val="28"/>
        </w:rPr>
        <w:t>diagrams and 57 literary texts.</w:t>
      </w:r>
    </w:p>
    <w:p w:rsidR="006F6744" w:rsidRDefault="006F6744" w:rsidP="006F6744">
      <w:pPr>
        <w:spacing w:line="360" w:lineRule="auto"/>
        <w:ind w:firstLine="709"/>
        <w:jc w:val="both"/>
        <w:rPr>
          <w:rFonts w:ascii="Times New Roman" w:hAnsi="Times New Roman" w:cs="Times New Roman"/>
          <w:sz w:val="28"/>
          <w:szCs w:val="28"/>
        </w:rPr>
      </w:pPr>
      <w:r w:rsidRPr="006F6744">
        <w:rPr>
          <w:rFonts w:ascii="Times New Roman" w:hAnsi="Times New Roman" w:cs="Times New Roman"/>
          <w:sz w:val="28"/>
          <w:szCs w:val="28"/>
        </w:rPr>
        <w:t xml:space="preserve">The qualification of the work is related to the development of the chemical warehouse and pharmacological effects of the syrovin of the natural mother (Origanum Vulgare L.) and the use of a rare extract-concentrate and the development on the basis of a new rare drug form for the prevention of ear caries. </w:t>
      </w:r>
    </w:p>
    <w:p w:rsidR="006F6744" w:rsidRDefault="006F6744" w:rsidP="006F6744">
      <w:pPr>
        <w:spacing w:line="360" w:lineRule="auto"/>
        <w:ind w:firstLine="709"/>
        <w:jc w:val="both"/>
        <w:rPr>
          <w:rFonts w:ascii="Times New Roman" w:hAnsi="Times New Roman" w:cs="Times New Roman"/>
          <w:sz w:val="28"/>
          <w:szCs w:val="28"/>
        </w:rPr>
      </w:pPr>
      <w:r w:rsidRPr="006F6744">
        <w:rPr>
          <w:rFonts w:ascii="Times New Roman" w:hAnsi="Times New Roman" w:cs="Times New Roman"/>
          <w:sz w:val="28"/>
          <w:szCs w:val="28"/>
        </w:rPr>
        <w:t xml:space="preserve">Based on the data on the medicinal substances, the optimal formulation of the elixir was determined, which includes: the extract of the Mother of the Great 40%, calcium hydroxyapatite (mineralizer), sodium fluoride (spraying molding and hardness of the enamel), soda saccharin (sodium preservative), sodium benzoate (benzoate , glycerin (stabilizer), ethyl alcohol (preservative and retailer), oleic eucalyptus and mint (flavor) and purified water (retailer). </w:t>
      </w:r>
    </w:p>
    <w:p w:rsidR="006F6744" w:rsidRPr="006F6744" w:rsidRDefault="006F6744" w:rsidP="006F6744">
      <w:pPr>
        <w:spacing w:line="360" w:lineRule="auto"/>
        <w:ind w:firstLine="709"/>
        <w:jc w:val="both"/>
        <w:rPr>
          <w:rFonts w:ascii="Times New Roman" w:hAnsi="Times New Roman" w:cs="Times New Roman"/>
          <w:sz w:val="28"/>
          <w:szCs w:val="28"/>
        </w:rPr>
      </w:pPr>
      <w:r w:rsidRPr="006F6744">
        <w:rPr>
          <w:rFonts w:ascii="Times New Roman" w:hAnsi="Times New Roman" w:cs="Times New Roman"/>
          <w:sz w:val="28"/>
          <w:szCs w:val="28"/>
        </w:rPr>
        <w:t>The optimal technology of preparation in industrial minds has been developed and the method of quality control has been developed. Relying on the optimal selection of the yak_sny warehouse, the elixir can be used for the prevention of caries....</w:t>
      </w:r>
    </w:p>
    <w:p w:rsidR="004572C8" w:rsidRDefault="009B17BB" w:rsidP="006F6744">
      <w:pPr>
        <w:spacing w:after="0" w:line="360" w:lineRule="auto"/>
        <w:ind w:firstLine="709"/>
        <w:jc w:val="both"/>
        <w:rPr>
          <w:rFonts w:ascii="Times New Roman" w:hAnsi="Times New Roman"/>
          <w:color w:val="000000" w:themeColor="text1"/>
          <w:sz w:val="28"/>
          <w:szCs w:val="28"/>
        </w:rPr>
      </w:pPr>
      <w:r w:rsidRPr="0023115E">
        <w:rPr>
          <w:rFonts w:ascii="Times New Roman" w:hAnsi="Times New Roman" w:cs="Times New Roman"/>
          <w:sz w:val="28"/>
          <w:szCs w:val="28"/>
        </w:rPr>
        <w:t xml:space="preserve"> </w:t>
      </w:r>
      <w:r w:rsidR="00347988" w:rsidRPr="0023115E">
        <w:rPr>
          <w:rFonts w:ascii="Times New Roman" w:hAnsi="Times New Roman" w:cs="Times New Roman"/>
          <w:sz w:val="28"/>
          <w:szCs w:val="28"/>
        </w:rPr>
        <w:t xml:space="preserve">The obtained research results can be used in the educational process of the drug technology department during the teaching of the discipline </w:t>
      </w:r>
      <w:r>
        <w:rPr>
          <w:rFonts w:ascii="Times New Roman" w:hAnsi="Times New Roman" w:cs="Times New Roman"/>
          <w:sz w:val="28"/>
          <w:szCs w:val="28"/>
        </w:rPr>
        <w:t>«</w:t>
      </w:r>
      <w:r w:rsidR="00347988" w:rsidRPr="0023115E">
        <w:rPr>
          <w:rFonts w:ascii="Times New Roman" w:hAnsi="Times New Roman" w:cs="Times New Roman"/>
          <w:sz w:val="28"/>
          <w:szCs w:val="28"/>
        </w:rPr>
        <w:t>Industrial drug technology</w:t>
      </w:r>
      <w:r>
        <w:rPr>
          <w:rFonts w:ascii="Times New Roman" w:hAnsi="Times New Roman" w:cs="Times New Roman"/>
          <w:sz w:val="28"/>
          <w:szCs w:val="28"/>
        </w:rPr>
        <w:t>»</w:t>
      </w:r>
      <w:r w:rsidR="00347988" w:rsidRPr="0023115E">
        <w:rPr>
          <w:rFonts w:ascii="Times New Roman" w:hAnsi="Times New Roman" w:cs="Times New Roman"/>
          <w:sz w:val="28"/>
          <w:szCs w:val="28"/>
        </w:rPr>
        <w:t>.</w:t>
      </w:r>
    </w:p>
    <w:p w:rsidR="004572C8" w:rsidRDefault="004572C8" w:rsidP="005F2FC1">
      <w:pPr>
        <w:spacing w:after="0" w:line="360" w:lineRule="auto"/>
        <w:jc w:val="center"/>
        <w:rPr>
          <w:rFonts w:ascii="Times New Roman" w:hAnsi="Times New Roman"/>
          <w:color w:val="000000" w:themeColor="text1"/>
          <w:sz w:val="28"/>
          <w:szCs w:val="28"/>
        </w:rPr>
      </w:pPr>
    </w:p>
    <w:p w:rsidR="004572C8" w:rsidRPr="005F2FC1" w:rsidRDefault="004572C8" w:rsidP="005F2FC1">
      <w:pPr>
        <w:spacing w:after="0" w:line="360" w:lineRule="auto"/>
        <w:jc w:val="center"/>
        <w:rPr>
          <w:rFonts w:ascii="Times New Roman" w:hAnsi="Times New Roman"/>
          <w:color w:val="000000" w:themeColor="text1"/>
          <w:sz w:val="28"/>
          <w:szCs w:val="28"/>
        </w:rPr>
        <w:sectPr w:rsidR="004572C8" w:rsidRPr="005F2FC1" w:rsidSect="003D67E1">
          <w:footerReference w:type="first" r:id="rId15"/>
          <w:pgSz w:w="11906" w:h="16838"/>
          <w:pgMar w:top="850" w:right="850" w:bottom="850" w:left="1417" w:header="708" w:footer="708" w:gutter="0"/>
          <w:pgNumType w:start="2"/>
          <w:cols w:space="708"/>
          <w:docGrid w:linePitch="360"/>
        </w:sectPr>
      </w:pPr>
    </w:p>
    <w:p w:rsidR="00D90361" w:rsidRPr="00B42247" w:rsidRDefault="00D90361" w:rsidP="00D90361">
      <w:pPr>
        <w:spacing w:after="0" w:line="360" w:lineRule="auto"/>
        <w:jc w:val="center"/>
        <w:rPr>
          <w:rFonts w:ascii="Times New Roman" w:hAnsi="Times New Roman" w:cs="Times New Roman"/>
          <w:b/>
          <w:bCs/>
          <w:sz w:val="28"/>
          <w:szCs w:val="28"/>
        </w:rPr>
      </w:pPr>
      <w:r w:rsidRPr="00B42247">
        <w:rPr>
          <w:rFonts w:ascii="Times New Roman" w:hAnsi="Times New Roman" w:cs="Times New Roman"/>
          <w:b/>
          <w:bCs/>
          <w:sz w:val="28"/>
          <w:szCs w:val="28"/>
        </w:rPr>
        <w:lastRenderedPageBreak/>
        <w:t>ЗМІСТ</w:t>
      </w:r>
    </w:p>
    <w:p w:rsidR="00D90361" w:rsidRPr="00B42247" w:rsidRDefault="00D90361" w:rsidP="00D90361">
      <w:pPr>
        <w:spacing w:after="0" w:line="360" w:lineRule="auto"/>
        <w:rPr>
          <w:rFonts w:ascii="Times New Roman" w:hAnsi="Times New Roman" w:cs="Times New Roman"/>
          <w:bCs/>
          <w:sz w:val="28"/>
          <w:szCs w:val="28"/>
        </w:rPr>
      </w:pPr>
      <w:r w:rsidRPr="00B42247">
        <w:rPr>
          <w:rFonts w:ascii="Times New Roman" w:hAnsi="Times New Roman" w:cs="Times New Roman"/>
          <w:bCs/>
          <w:sz w:val="28"/>
          <w:szCs w:val="28"/>
        </w:rPr>
        <w:t>ВСТУП…</w:t>
      </w:r>
      <w:r w:rsidR="001C0C5C">
        <w:rPr>
          <w:rFonts w:ascii="Times New Roman" w:hAnsi="Times New Roman" w:cs="Times New Roman"/>
          <w:bCs/>
          <w:sz w:val="28"/>
          <w:szCs w:val="28"/>
        </w:rPr>
        <w:t>……………………………………………………………………………..</w:t>
      </w:r>
      <w:r w:rsidR="005F7CCF">
        <w:rPr>
          <w:rFonts w:ascii="Times New Roman" w:hAnsi="Times New Roman" w:cs="Times New Roman"/>
          <w:bCs/>
          <w:sz w:val="28"/>
          <w:szCs w:val="28"/>
        </w:rPr>
        <w:t>5</w:t>
      </w:r>
    </w:p>
    <w:p w:rsidR="00D90361" w:rsidRPr="00B42247" w:rsidRDefault="00D90361" w:rsidP="00D90361">
      <w:pPr>
        <w:spacing w:after="0" w:line="360" w:lineRule="auto"/>
        <w:jc w:val="both"/>
        <w:rPr>
          <w:rFonts w:ascii="Times New Roman" w:hAnsi="Times New Roman" w:cs="Times New Roman"/>
          <w:bCs/>
          <w:sz w:val="28"/>
          <w:szCs w:val="28"/>
        </w:rPr>
      </w:pPr>
      <w:r w:rsidRPr="00B42247">
        <w:rPr>
          <w:rFonts w:ascii="Times New Roman" w:hAnsi="Times New Roman" w:cs="Times New Roman"/>
          <w:bCs/>
          <w:sz w:val="28"/>
          <w:szCs w:val="28"/>
        </w:rPr>
        <w:t>РОЗДІЛ І. СУЧАСНІ УЯВЛЕННЯ ПРО ЕТІОЛОГІЮ Й ПАТОГЕНЕЗ КАР</w:t>
      </w:r>
      <w:r>
        <w:rPr>
          <w:rFonts w:ascii="Times New Roman" w:hAnsi="Times New Roman" w:cs="Times New Roman"/>
          <w:bCs/>
          <w:sz w:val="28"/>
          <w:szCs w:val="28"/>
        </w:rPr>
        <w:t>ІЄСУ ТА МЕТОДИ ЙОГО ПРОФІЛАКТИКИ ТА ЛІКУВАННЯ</w:t>
      </w:r>
      <w:r w:rsidRPr="00B42247">
        <w:rPr>
          <w:rFonts w:ascii="Times New Roman" w:hAnsi="Times New Roman" w:cs="Times New Roman"/>
          <w:bCs/>
          <w:sz w:val="28"/>
          <w:szCs w:val="28"/>
        </w:rPr>
        <w:t>……………………</w:t>
      </w:r>
      <w:r w:rsidR="005F7CCF">
        <w:rPr>
          <w:rFonts w:ascii="Times New Roman" w:hAnsi="Times New Roman" w:cs="Times New Roman"/>
          <w:bCs/>
          <w:sz w:val="28"/>
          <w:szCs w:val="28"/>
        </w:rPr>
        <w:t>….8</w:t>
      </w:r>
    </w:p>
    <w:p w:rsidR="00D90361" w:rsidRPr="001C3D06" w:rsidRDefault="00D90361" w:rsidP="007A1D5C">
      <w:pPr>
        <w:pStyle w:val="a3"/>
        <w:numPr>
          <w:ilvl w:val="1"/>
          <w:numId w:val="3"/>
        </w:numPr>
        <w:spacing w:after="0" w:line="360" w:lineRule="auto"/>
        <w:jc w:val="both"/>
        <w:rPr>
          <w:rFonts w:ascii="Times New Roman" w:hAnsi="Times New Roman" w:cs="Times New Roman"/>
          <w:sz w:val="28"/>
          <w:szCs w:val="28"/>
        </w:rPr>
      </w:pPr>
      <w:r w:rsidRPr="00FC398E">
        <w:rPr>
          <w:rFonts w:ascii="Times New Roman" w:hAnsi="Times New Roman" w:cs="Times New Roman"/>
          <w:sz w:val="28"/>
          <w:szCs w:val="28"/>
        </w:rPr>
        <w:t>Етіологія, патогенез і класифікація карієсу</w:t>
      </w:r>
      <w:r>
        <w:rPr>
          <w:rFonts w:ascii="Times New Roman" w:hAnsi="Times New Roman" w:cs="Times New Roman"/>
          <w:sz w:val="28"/>
          <w:szCs w:val="28"/>
        </w:rPr>
        <w:t xml:space="preserve"> ………………………………</w:t>
      </w:r>
      <w:r w:rsidR="005F7CCF">
        <w:rPr>
          <w:rFonts w:ascii="Times New Roman" w:hAnsi="Times New Roman" w:cs="Times New Roman"/>
          <w:sz w:val="28"/>
          <w:szCs w:val="28"/>
        </w:rPr>
        <w:t>…8</w:t>
      </w:r>
    </w:p>
    <w:p w:rsidR="00D90361" w:rsidRDefault="00D90361" w:rsidP="007A1D5C">
      <w:pPr>
        <w:pStyle w:val="a3"/>
        <w:numPr>
          <w:ilvl w:val="1"/>
          <w:numId w:val="3"/>
        </w:numPr>
        <w:spacing w:after="0" w:line="360" w:lineRule="auto"/>
        <w:jc w:val="both"/>
        <w:rPr>
          <w:rFonts w:ascii="Times New Roman" w:hAnsi="Times New Roman" w:cs="Times New Roman"/>
          <w:sz w:val="28"/>
          <w:szCs w:val="28"/>
        </w:rPr>
      </w:pPr>
      <w:r w:rsidRPr="00337F13">
        <w:rPr>
          <w:rFonts w:ascii="Times New Roman" w:hAnsi="Times New Roman" w:cs="Times New Roman"/>
          <w:sz w:val="28"/>
          <w:szCs w:val="28"/>
        </w:rPr>
        <w:t>Фактори, що впливають на прояв захворюваності карієсу……………….</w:t>
      </w:r>
      <w:r w:rsidR="00F970E9">
        <w:rPr>
          <w:rFonts w:ascii="Times New Roman" w:hAnsi="Times New Roman" w:cs="Times New Roman"/>
          <w:sz w:val="28"/>
          <w:szCs w:val="28"/>
        </w:rPr>
        <w:t>1</w:t>
      </w:r>
      <w:r w:rsidR="005F7CCF">
        <w:rPr>
          <w:rFonts w:ascii="Times New Roman" w:hAnsi="Times New Roman" w:cs="Times New Roman"/>
          <w:sz w:val="28"/>
          <w:szCs w:val="28"/>
        </w:rPr>
        <w:t>5</w:t>
      </w:r>
    </w:p>
    <w:p w:rsidR="00D90361" w:rsidRPr="009412E2" w:rsidRDefault="00D90361" w:rsidP="007A1D5C">
      <w:pPr>
        <w:pStyle w:val="a3"/>
        <w:numPr>
          <w:ilvl w:val="1"/>
          <w:numId w:val="3"/>
        </w:numPr>
        <w:spacing w:after="0" w:line="360" w:lineRule="auto"/>
        <w:jc w:val="both"/>
        <w:rPr>
          <w:rFonts w:ascii="Times New Roman" w:hAnsi="Times New Roman" w:cs="Times New Roman"/>
          <w:sz w:val="28"/>
          <w:szCs w:val="28"/>
        </w:rPr>
      </w:pPr>
      <w:r w:rsidRPr="009412E2">
        <w:rPr>
          <w:rFonts w:ascii="Times New Roman" w:hAnsi="Times New Roman" w:cs="Times New Roman"/>
          <w:sz w:val="28"/>
          <w:szCs w:val="28"/>
        </w:rPr>
        <w:t>Вплив реактивності організму на карієс ………………………………….</w:t>
      </w:r>
      <w:r w:rsidR="00F970E9" w:rsidRPr="009412E2">
        <w:rPr>
          <w:rFonts w:ascii="Times New Roman" w:hAnsi="Times New Roman" w:cs="Times New Roman"/>
          <w:sz w:val="28"/>
          <w:szCs w:val="28"/>
        </w:rPr>
        <w:t>.1</w:t>
      </w:r>
      <w:r w:rsidR="005F7CCF">
        <w:rPr>
          <w:rFonts w:ascii="Times New Roman" w:hAnsi="Times New Roman" w:cs="Times New Roman"/>
          <w:sz w:val="28"/>
          <w:szCs w:val="28"/>
        </w:rPr>
        <w:t>8</w:t>
      </w:r>
    </w:p>
    <w:p w:rsidR="00D90361" w:rsidRDefault="00D90361" w:rsidP="007A1D5C">
      <w:pPr>
        <w:pStyle w:val="a3"/>
        <w:numPr>
          <w:ilvl w:val="1"/>
          <w:numId w:val="3"/>
        </w:numPr>
        <w:spacing w:after="0" w:line="360" w:lineRule="auto"/>
        <w:jc w:val="both"/>
        <w:rPr>
          <w:rFonts w:ascii="Times New Roman" w:hAnsi="Times New Roman" w:cs="Times New Roman"/>
          <w:sz w:val="28"/>
          <w:szCs w:val="28"/>
        </w:rPr>
      </w:pPr>
      <w:r w:rsidRPr="009412E2">
        <w:rPr>
          <w:rFonts w:ascii="Times New Roman" w:hAnsi="Times New Roman" w:cs="Times New Roman"/>
          <w:sz w:val="28"/>
          <w:szCs w:val="28"/>
        </w:rPr>
        <w:t>Лікування та сучасна фармакотерапія карієсу……………………………..</w:t>
      </w:r>
      <w:r w:rsidR="009412E2">
        <w:rPr>
          <w:rFonts w:ascii="Times New Roman" w:hAnsi="Times New Roman" w:cs="Times New Roman"/>
          <w:sz w:val="28"/>
          <w:szCs w:val="28"/>
        </w:rPr>
        <w:t>2</w:t>
      </w:r>
      <w:r w:rsidR="005F7CCF">
        <w:rPr>
          <w:rFonts w:ascii="Times New Roman" w:hAnsi="Times New Roman" w:cs="Times New Roman"/>
          <w:sz w:val="28"/>
          <w:szCs w:val="28"/>
        </w:rPr>
        <w:t>0</w:t>
      </w:r>
    </w:p>
    <w:p w:rsidR="00D90361" w:rsidRDefault="00D90361" w:rsidP="007A1D5C">
      <w:pPr>
        <w:pStyle w:val="a3"/>
        <w:numPr>
          <w:ilvl w:val="1"/>
          <w:numId w:val="3"/>
        </w:numPr>
        <w:spacing w:after="0" w:line="360" w:lineRule="auto"/>
        <w:jc w:val="both"/>
        <w:rPr>
          <w:rFonts w:ascii="Times New Roman" w:hAnsi="Times New Roman" w:cs="Times New Roman"/>
          <w:sz w:val="28"/>
          <w:szCs w:val="28"/>
        </w:rPr>
      </w:pPr>
      <w:r w:rsidRPr="00433693">
        <w:rPr>
          <w:rFonts w:ascii="Times New Roman" w:hAnsi="Times New Roman" w:cs="Times New Roman"/>
          <w:sz w:val="28"/>
          <w:szCs w:val="28"/>
        </w:rPr>
        <w:t xml:space="preserve">Застосування </w:t>
      </w:r>
      <w:r>
        <w:rPr>
          <w:rFonts w:ascii="Times New Roman" w:hAnsi="Times New Roman" w:cs="Times New Roman"/>
          <w:sz w:val="28"/>
          <w:szCs w:val="28"/>
        </w:rPr>
        <w:t xml:space="preserve">ЛРС </w:t>
      </w:r>
      <w:r w:rsidRPr="00433693">
        <w:rPr>
          <w:rFonts w:ascii="Times New Roman" w:hAnsi="Times New Roman" w:cs="Times New Roman"/>
          <w:sz w:val="28"/>
          <w:szCs w:val="28"/>
        </w:rPr>
        <w:t>в тера</w:t>
      </w:r>
      <w:r w:rsidR="009412E2">
        <w:rPr>
          <w:rFonts w:ascii="Times New Roman" w:hAnsi="Times New Roman" w:cs="Times New Roman"/>
          <w:sz w:val="28"/>
          <w:szCs w:val="28"/>
        </w:rPr>
        <w:t>пії карієсу…………………………………………2</w:t>
      </w:r>
      <w:r w:rsidR="005F7CCF">
        <w:rPr>
          <w:rFonts w:ascii="Times New Roman" w:hAnsi="Times New Roman" w:cs="Times New Roman"/>
          <w:sz w:val="28"/>
          <w:szCs w:val="28"/>
        </w:rPr>
        <w:t>7</w:t>
      </w:r>
    </w:p>
    <w:p w:rsidR="00D90361" w:rsidRDefault="00D90361" w:rsidP="007A1D5C">
      <w:pPr>
        <w:pStyle w:val="a3"/>
        <w:numPr>
          <w:ilvl w:val="1"/>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1……………………………………………………….</w:t>
      </w:r>
      <w:r w:rsidR="005F7CCF">
        <w:rPr>
          <w:rFonts w:ascii="Times New Roman" w:hAnsi="Times New Roman" w:cs="Times New Roman"/>
          <w:sz w:val="28"/>
          <w:szCs w:val="28"/>
        </w:rPr>
        <w:t>29</w:t>
      </w:r>
      <w:r>
        <w:rPr>
          <w:rFonts w:ascii="Times New Roman" w:hAnsi="Times New Roman" w:cs="Times New Roman"/>
          <w:sz w:val="28"/>
          <w:szCs w:val="28"/>
        </w:rPr>
        <w:t xml:space="preserve"> </w:t>
      </w:r>
    </w:p>
    <w:p w:rsidR="00D90361" w:rsidRPr="006A2155" w:rsidRDefault="00D90361" w:rsidP="006A2155">
      <w:pPr>
        <w:spacing w:after="0" w:line="360" w:lineRule="auto"/>
        <w:jc w:val="both"/>
        <w:rPr>
          <w:rFonts w:ascii="Times New Roman" w:hAnsi="Times New Roman"/>
          <w:sz w:val="28"/>
          <w:szCs w:val="28"/>
        </w:rPr>
      </w:pPr>
      <w:r w:rsidRPr="006A2155">
        <w:rPr>
          <w:rFonts w:ascii="Times New Roman" w:hAnsi="Times New Roman"/>
          <w:sz w:val="28"/>
          <w:szCs w:val="28"/>
        </w:rPr>
        <w:t xml:space="preserve">РОЗДІЛ </w:t>
      </w:r>
      <w:r w:rsidRPr="006A2155">
        <w:rPr>
          <w:rFonts w:ascii="Times New Roman" w:hAnsi="Times New Roman" w:cs="Times New Roman"/>
          <w:bCs/>
          <w:sz w:val="28"/>
          <w:szCs w:val="28"/>
        </w:rPr>
        <w:t>ІІ</w:t>
      </w:r>
      <w:r w:rsidRPr="006A2155">
        <w:rPr>
          <w:rFonts w:ascii="Times New Roman" w:hAnsi="Times New Roman"/>
          <w:sz w:val="28"/>
          <w:szCs w:val="28"/>
        </w:rPr>
        <w:t xml:space="preserve">. ВИВЧЕННЯ ВИКОРИСТАННЯ ЛІКАРСЬКИХ РОСЛИН ТА ПРЕПАРАТІВ НА ЇХ ОСНОВІ ДЛЯ ЛІКУВАННЯ ТА ПРОФІЛАКТИКИ КАРІЄСУ </w:t>
      </w:r>
      <w:r w:rsidR="008D7FF0">
        <w:rPr>
          <w:rFonts w:ascii="Times New Roman" w:hAnsi="Times New Roman"/>
          <w:sz w:val="28"/>
          <w:szCs w:val="28"/>
        </w:rPr>
        <w:t>…………………………………………………………………………...31</w:t>
      </w:r>
    </w:p>
    <w:p w:rsidR="00D90361" w:rsidRDefault="00D90361" w:rsidP="00D90361">
      <w:pPr>
        <w:spacing w:after="0" w:line="360" w:lineRule="auto"/>
        <w:jc w:val="both"/>
        <w:rPr>
          <w:rFonts w:ascii="Times New Roman" w:hAnsi="Times New Roman"/>
          <w:sz w:val="28"/>
          <w:szCs w:val="28"/>
        </w:rPr>
      </w:pPr>
      <w:r w:rsidRPr="006A2155">
        <w:rPr>
          <w:rFonts w:ascii="Times New Roman" w:hAnsi="Times New Roman"/>
          <w:sz w:val="28"/>
          <w:szCs w:val="28"/>
        </w:rPr>
        <w:t>2.1.</w:t>
      </w:r>
      <w:r w:rsidRPr="006A2155">
        <w:rPr>
          <w:rFonts w:ascii="Times New Roman" w:hAnsi="Times New Roman"/>
          <w:sz w:val="28"/>
          <w:szCs w:val="28"/>
        </w:rPr>
        <w:tab/>
        <w:t>Обґрунтування до застосування материнки звичайної для профілактики та лікування начальних форм карієсу</w:t>
      </w:r>
      <w:r w:rsidR="008D7FF0">
        <w:rPr>
          <w:rFonts w:ascii="Times New Roman" w:hAnsi="Times New Roman"/>
          <w:sz w:val="28"/>
          <w:szCs w:val="28"/>
        </w:rPr>
        <w:t>………………………………………………..31</w:t>
      </w:r>
    </w:p>
    <w:p w:rsidR="00D90361" w:rsidRDefault="00D90361" w:rsidP="00D90361">
      <w:pPr>
        <w:spacing w:after="0" w:line="360" w:lineRule="auto"/>
        <w:jc w:val="both"/>
        <w:rPr>
          <w:rFonts w:ascii="Times New Roman" w:hAnsi="Times New Roman"/>
          <w:sz w:val="28"/>
          <w:szCs w:val="28"/>
        </w:rPr>
      </w:pPr>
      <w:r>
        <w:rPr>
          <w:rFonts w:ascii="Times New Roman" w:hAnsi="Times New Roman"/>
          <w:sz w:val="28"/>
          <w:szCs w:val="28"/>
        </w:rPr>
        <w:t>2.2. Висновки до розділ</w:t>
      </w:r>
      <w:r w:rsidR="008D7FF0">
        <w:rPr>
          <w:rFonts w:ascii="Times New Roman" w:hAnsi="Times New Roman"/>
          <w:sz w:val="28"/>
          <w:szCs w:val="28"/>
        </w:rPr>
        <w:t>у…………………………………………………………..34</w:t>
      </w:r>
    </w:p>
    <w:p w:rsidR="00D90361" w:rsidRDefault="00D90361" w:rsidP="00D90361">
      <w:pPr>
        <w:spacing w:after="0" w:line="360" w:lineRule="auto"/>
        <w:jc w:val="both"/>
        <w:rPr>
          <w:rFonts w:ascii="Times New Roman" w:hAnsi="Times New Roman"/>
          <w:sz w:val="28"/>
          <w:szCs w:val="28"/>
        </w:rPr>
      </w:pPr>
      <w:r>
        <w:rPr>
          <w:rFonts w:ascii="Times New Roman" w:hAnsi="Times New Roman"/>
          <w:sz w:val="28"/>
          <w:szCs w:val="28"/>
        </w:rPr>
        <w:t xml:space="preserve">РОЗДІЛ </w:t>
      </w:r>
      <w:r>
        <w:rPr>
          <w:rFonts w:ascii="Times New Roman" w:hAnsi="Times New Roman" w:cs="Times New Roman"/>
          <w:bCs/>
          <w:sz w:val="28"/>
          <w:szCs w:val="28"/>
        </w:rPr>
        <w:t>ІІІ.</w:t>
      </w:r>
      <w:r>
        <w:rPr>
          <w:rFonts w:ascii="Times New Roman" w:hAnsi="Times New Roman"/>
          <w:sz w:val="28"/>
          <w:szCs w:val="28"/>
        </w:rPr>
        <w:t xml:space="preserve"> ТЕХНОЛОГІЧНІ АСПЕКТИ ВИГОТОВЛЕННЯ НОВОГО ЛІКАРСЬКОГО ЗАСОБУ ДЛЯ ЛІКУВАННЯ ТА ПРОФІЛАКТИКИ</w:t>
      </w:r>
      <w:r w:rsidR="00A05BDF">
        <w:rPr>
          <w:rFonts w:ascii="Times New Roman" w:hAnsi="Times New Roman"/>
          <w:sz w:val="28"/>
          <w:szCs w:val="28"/>
        </w:rPr>
        <w:br/>
      </w:r>
      <w:r>
        <w:rPr>
          <w:rFonts w:ascii="Times New Roman" w:hAnsi="Times New Roman"/>
          <w:sz w:val="28"/>
          <w:szCs w:val="28"/>
        </w:rPr>
        <w:t xml:space="preserve"> КАРІЄСУ</w:t>
      </w:r>
      <w:r w:rsidR="00A05BDF">
        <w:rPr>
          <w:rFonts w:ascii="Times New Roman" w:hAnsi="Times New Roman"/>
          <w:sz w:val="28"/>
          <w:szCs w:val="28"/>
        </w:rPr>
        <w:t>…</w:t>
      </w:r>
      <w:r w:rsidR="008D7FF0">
        <w:rPr>
          <w:rFonts w:ascii="Times New Roman" w:hAnsi="Times New Roman"/>
          <w:sz w:val="28"/>
          <w:szCs w:val="28"/>
        </w:rPr>
        <w:t>………………………………………………………………………...35</w:t>
      </w:r>
    </w:p>
    <w:p w:rsidR="00D90361" w:rsidRDefault="00D90361" w:rsidP="00D90361">
      <w:pPr>
        <w:spacing w:after="0" w:line="360" w:lineRule="auto"/>
        <w:jc w:val="both"/>
        <w:rPr>
          <w:rFonts w:ascii="Times New Roman" w:hAnsi="Times New Roman"/>
          <w:sz w:val="28"/>
          <w:szCs w:val="28"/>
        </w:rPr>
      </w:pPr>
      <w:r>
        <w:rPr>
          <w:rFonts w:ascii="Times New Roman" w:hAnsi="Times New Roman"/>
          <w:sz w:val="28"/>
          <w:szCs w:val="28"/>
        </w:rPr>
        <w:t>3.1.  Доцільність вибору  нової лікарської форми</w:t>
      </w:r>
      <w:r w:rsidR="008D7FF0">
        <w:rPr>
          <w:rFonts w:ascii="Times New Roman" w:hAnsi="Times New Roman"/>
          <w:sz w:val="28"/>
          <w:szCs w:val="28"/>
        </w:rPr>
        <w:t>………………………………..35</w:t>
      </w:r>
    </w:p>
    <w:p w:rsidR="00D90361" w:rsidRDefault="00D90361" w:rsidP="00D90361">
      <w:pPr>
        <w:spacing w:after="0" w:line="360" w:lineRule="auto"/>
        <w:jc w:val="both"/>
        <w:rPr>
          <w:rFonts w:ascii="Times New Roman" w:hAnsi="Times New Roman"/>
          <w:sz w:val="28"/>
          <w:szCs w:val="28"/>
        </w:rPr>
      </w:pPr>
      <w:r>
        <w:rPr>
          <w:rFonts w:ascii="Times New Roman" w:hAnsi="Times New Roman"/>
          <w:sz w:val="28"/>
          <w:szCs w:val="28"/>
        </w:rPr>
        <w:t>3.2. Обґрунтування вибору діючих та допоміжних речовин</w:t>
      </w:r>
      <w:r w:rsidR="008D7FF0">
        <w:rPr>
          <w:rFonts w:ascii="Times New Roman" w:hAnsi="Times New Roman"/>
          <w:sz w:val="28"/>
          <w:szCs w:val="28"/>
        </w:rPr>
        <w:t>………………….…40</w:t>
      </w:r>
    </w:p>
    <w:p w:rsidR="00D90361" w:rsidRPr="004E7FF8" w:rsidRDefault="00D90361" w:rsidP="00D90361">
      <w:pPr>
        <w:spacing w:after="0" w:line="360" w:lineRule="auto"/>
        <w:jc w:val="both"/>
        <w:rPr>
          <w:rFonts w:ascii="Times New Roman" w:hAnsi="Times New Roman" w:cs="Times New Roman"/>
          <w:sz w:val="28"/>
          <w:szCs w:val="28"/>
        </w:rPr>
      </w:pPr>
      <w:r>
        <w:rPr>
          <w:rFonts w:ascii="Times New Roman" w:hAnsi="Times New Roman"/>
          <w:sz w:val="28"/>
          <w:szCs w:val="28"/>
        </w:rPr>
        <w:t xml:space="preserve">3.3. Технологічні аспекти виготовлення нового лікарського засобу в умовах </w:t>
      </w:r>
      <w:r w:rsidRPr="004E7FF8">
        <w:rPr>
          <w:rFonts w:ascii="Times New Roman" w:hAnsi="Times New Roman" w:cs="Times New Roman"/>
          <w:sz w:val="28"/>
          <w:szCs w:val="28"/>
        </w:rPr>
        <w:t>промислового виробництва</w:t>
      </w:r>
      <w:r w:rsidR="008D7FF0">
        <w:rPr>
          <w:rFonts w:ascii="Times New Roman" w:hAnsi="Times New Roman" w:cs="Times New Roman"/>
          <w:sz w:val="28"/>
          <w:szCs w:val="28"/>
        </w:rPr>
        <w:t>………………………………………………………..45</w:t>
      </w:r>
    </w:p>
    <w:p w:rsidR="00D90361" w:rsidRPr="004E7FF8" w:rsidRDefault="00D90361" w:rsidP="00D90361">
      <w:pPr>
        <w:spacing w:after="0" w:line="360" w:lineRule="auto"/>
        <w:jc w:val="both"/>
        <w:rPr>
          <w:rFonts w:ascii="Times New Roman" w:hAnsi="Times New Roman" w:cs="Times New Roman"/>
          <w:sz w:val="28"/>
          <w:szCs w:val="28"/>
        </w:rPr>
      </w:pPr>
      <w:r w:rsidRPr="004E7FF8">
        <w:rPr>
          <w:rFonts w:ascii="Times New Roman" w:hAnsi="Times New Roman" w:cs="Times New Roman"/>
          <w:sz w:val="28"/>
          <w:szCs w:val="28"/>
        </w:rPr>
        <w:t>3.4. Підтвердження якості новоствореної лікарської форми</w:t>
      </w:r>
      <w:r w:rsidR="008D7FF0">
        <w:rPr>
          <w:rFonts w:ascii="Times New Roman" w:hAnsi="Times New Roman" w:cs="Times New Roman"/>
          <w:sz w:val="28"/>
          <w:szCs w:val="28"/>
        </w:rPr>
        <w:t>……………………</w:t>
      </w:r>
      <w:r w:rsidR="00710406">
        <w:rPr>
          <w:rFonts w:ascii="Times New Roman" w:hAnsi="Times New Roman" w:cs="Times New Roman"/>
          <w:sz w:val="28"/>
          <w:szCs w:val="28"/>
        </w:rPr>
        <w:t>5</w:t>
      </w:r>
      <w:r w:rsidR="008D7FF0">
        <w:rPr>
          <w:rFonts w:ascii="Times New Roman" w:hAnsi="Times New Roman" w:cs="Times New Roman"/>
          <w:sz w:val="28"/>
          <w:szCs w:val="28"/>
        </w:rPr>
        <w:t>6</w:t>
      </w:r>
    </w:p>
    <w:p w:rsidR="00D90361" w:rsidRPr="004E7FF8" w:rsidRDefault="00D90361" w:rsidP="00D90361">
      <w:pPr>
        <w:spacing w:after="0" w:line="360" w:lineRule="auto"/>
        <w:jc w:val="both"/>
        <w:rPr>
          <w:rFonts w:ascii="Times New Roman" w:hAnsi="Times New Roman" w:cs="Times New Roman"/>
          <w:sz w:val="28"/>
          <w:szCs w:val="28"/>
        </w:rPr>
      </w:pPr>
      <w:r w:rsidRPr="004E7FF8">
        <w:rPr>
          <w:rFonts w:ascii="Times New Roman" w:hAnsi="Times New Roman" w:cs="Times New Roman"/>
          <w:sz w:val="28"/>
          <w:szCs w:val="28"/>
        </w:rPr>
        <w:t>3.5. Висновки до розділу 3</w:t>
      </w:r>
      <w:r w:rsidR="008D7FF0">
        <w:rPr>
          <w:rFonts w:ascii="Times New Roman" w:hAnsi="Times New Roman" w:cs="Times New Roman"/>
          <w:sz w:val="28"/>
          <w:szCs w:val="28"/>
        </w:rPr>
        <w:t>……………………………………………...…………</w:t>
      </w:r>
      <w:r w:rsidR="00710406">
        <w:rPr>
          <w:rFonts w:ascii="Times New Roman" w:hAnsi="Times New Roman" w:cs="Times New Roman"/>
          <w:sz w:val="28"/>
          <w:szCs w:val="28"/>
        </w:rPr>
        <w:t>5</w:t>
      </w:r>
      <w:r w:rsidR="008D7FF0">
        <w:rPr>
          <w:rFonts w:ascii="Times New Roman" w:hAnsi="Times New Roman" w:cs="Times New Roman"/>
          <w:sz w:val="28"/>
          <w:szCs w:val="28"/>
        </w:rPr>
        <w:t>7</w:t>
      </w:r>
    </w:p>
    <w:p w:rsidR="00D90361" w:rsidRDefault="00D90361" w:rsidP="00D903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ЗАГАЛЬНІ ВИСНОВКИ</w:t>
      </w:r>
      <w:r w:rsidR="008D7FF0">
        <w:rPr>
          <w:rFonts w:ascii="Times New Roman" w:hAnsi="Times New Roman" w:cs="Times New Roman"/>
          <w:sz w:val="28"/>
          <w:szCs w:val="28"/>
        </w:rPr>
        <w:t>…………………………………………………………..59</w:t>
      </w:r>
    </w:p>
    <w:p w:rsidR="00D90361" w:rsidRDefault="00D90361" w:rsidP="00D903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r w:rsidR="008D7FF0">
        <w:rPr>
          <w:rFonts w:ascii="Times New Roman" w:hAnsi="Times New Roman" w:cs="Times New Roman"/>
          <w:sz w:val="28"/>
          <w:szCs w:val="28"/>
        </w:rPr>
        <w:t>………………………………………………….</w:t>
      </w:r>
      <w:r w:rsidR="00710406">
        <w:rPr>
          <w:rFonts w:ascii="Times New Roman" w:hAnsi="Times New Roman" w:cs="Times New Roman"/>
          <w:sz w:val="28"/>
          <w:szCs w:val="28"/>
        </w:rPr>
        <w:t>6</w:t>
      </w:r>
      <w:r w:rsidR="008D7FF0">
        <w:rPr>
          <w:rFonts w:ascii="Times New Roman" w:hAnsi="Times New Roman" w:cs="Times New Roman"/>
          <w:sz w:val="28"/>
          <w:szCs w:val="28"/>
        </w:rPr>
        <w:t>1</w:t>
      </w:r>
    </w:p>
    <w:p w:rsidR="00D90361" w:rsidRDefault="00D90361" w:rsidP="00737915">
      <w:pPr>
        <w:spacing w:after="0" w:line="360" w:lineRule="auto"/>
        <w:jc w:val="center"/>
        <w:rPr>
          <w:rFonts w:ascii="Times New Roman" w:hAnsi="Times New Roman"/>
          <w:color w:val="000000" w:themeColor="text1"/>
          <w:sz w:val="28"/>
          <w:szCs w:val="28"/>
        </w:rPr>
      </w:pPr>
    </w:p>
    <w:p w:rsidR="00D90361" w:rsidRDefault="00D90361" w:rsidP="00737915">
      <w:pPr>
        <w:spacing w:after="0" w:line="360" w:lineRule="auto"/>
        <w:jc w:val="center"/>
        <w:rPr>
          <w:rFonts w:ascii="Times New Roman" w:hAnsi="Times New Roman"/>
          <w:color w:val="000000" w:themeColor="text1"/>
          <w:sz w:val="28"/>
          <w:szCs w:val="28"/>
        </w:rPr>
      </w:pPr>
    </w:p>
    <w:p w:rsidR="00D90361" w:rsidRDefault="00D90361" w:rsidP="00737915">
      <w:pPr>
        <w:spacing w:after="0" w:line="360" w:lineRule="auto"/>
        <w:jc w:val="center"/>
        <w:rPr>
          <w:rFonts w:ascii="Times New Roman" w:hAnsi="Times New Roman"/>
          <w:color w:val="000000" w:themeColor="text1"/>
          <w:sz w:val="28"/>
          <w:szCs w:val="28"/>
        </w:rPr>
      </w:pPr>
    </w:p>
    <w:p w:rsidR="00D90361" w:rsidRPr="00C47E98" w:rsidRDefault="00D90361" w:rsidP="00D90361">
      <w:pPr>
        <w:spacing w:after="0" w:line="360" w:lineRule="auto"/>
        <w:rPr>
          <w:rFonts w:ascii="Times New Roman" w:hAnsi="Times New Roman" w:cs="Times New Roman"/>
          <w:sz w:val="28"/>
          <w:szCs w:val="28"/>
        </w:rPr>
      </w:pPr>
      <w:r w:rsidRPr="00C47E98">
        <w:rPr>
          <w:rFonts w:ascii="Times New Roman" w:hAnsi="Times New Roman" w:cs="Times New Roman"/>
          <w:sz w:val="28"/>
          <w:szCs w:val="28"/>
        </w:rPr>
        <w:t>INTRODUCTION</w:t>
      </w:r>
      <w:r w:rsidR="008D7FF0">
        <w:rPr>
          <w:rFonts w:ascii="Times New Roman" w:hAnsi="Times New Roman" w:cs="Times New Roman"/>
          <w:sz w:val="28"/>
          <w:szCs w:val="28"/>
        </w:rPr>
        <w:t>…………………………………………………………………….5</w:t>
      </w:r>
    </w:p>
    <w:p w:rsidR="00D90361" w:rsidRPr="008208DB" w:rsidRDefault="00D90361" w:rsidP="00D90361">
      <w:pPr>
        <w:spacing w:after="0" w:line="360" w:lineRule="auto"/>
        <w:jc w:val="both"/>
        <w:rPr>
          <w:rFonts w:ascii="Times New Roman" w:hAnsi="Times New Roman" w:cs="Times New Roman"/>
          <w:bCs/>
          <w:color w:val="000000" w:themeColor="text1"/>
          <w:sz w:val="28"/>
          <w:szCs w:val="28"/>
        </w:rPr>
      </w:pPr>
      <w:r>
        <w:rPr>
          <w:rFonts w:ascii="Times New Roman" w:hAnsi="Times New Roman"/>
          <w:sz w:val="28"/>
          <w:szCs w:val="28"/>
          <w:lang w:val="en-US"/>
        </w:rPr>
        <w:t>SECTION</w:t>
      </w:r>
      <w:r w:rsidRPr="00DF75D3">
        <w:rPr>
          <w:rFonts w:ascii="Times New Roman" w:hAnsi="Times New Roman"/>
          <w:sz w:val="28"/>
          <w:szCs w:val="28"/>
          <w:lang w:val="en-US"/>
        </w:rPr>
        <w:t xml:space="preserve"> </w:t>
      </w:r>
      <w:r w:rsidRPr="008208DB">
        <w:rPr>
          <w:rFonts w:ascii="Times New Roman" w:hAnsi="Times New Roman" w:cs="Times New Roman"/>
          <w:bCs/>
          <w:color w:val="000000" w:themeColor="text1"/>
          <w:sz w:val="28"/>
          <w:szCs w:val="28"/>
        </w:rPr>
        <w:t xml:space="preserve">І. </w:t>
      </w:r>
      <w:r w:rsidR="009751F5" w:rsidRPr="009751F5">
        <w:rPr>
          <w:rFonts w:ascii="Times New Roman" w:hAnsi="Times New Roman" w:cs="Times New Roman"/>
          <w:sz w:val="28"/>
          <w:szCs w:val="28"/>
        </w:rPr>
        <w:t>MODERN IDEAS ABOUT THE ETIOLOGY AND PATHOGENESIS OF CARIES AND METHODS OF ITS PREVENTION AND TREATMENT</w:t>
      </w:r>
      <w:proofErr w:type="gramStart"/>
      <w:r w:rsidR="008D7FF0">
        <w:rPr>
          <w:rFonts w:ascii="Times New Roman" w:hAnsi="Times New Roman" w:cs="Times New Roman"/>
          <w:sz w:val="28"/>
          <w:szCs w:val="28"/>
        </w:rPr>
        <w:t>………8</w:t>
      </w:r>
      <w:proofErr w:type="gramEnd"/>
    </w:p>
    <w:p w:rsidR="00D90361" w:rsidRPr="00CF7445" w:rsidRDefault="009751F5" w:rsidP="00996BBE">
      <w:pPr>
        <w:pStyle w:val="a3"/>
        <w:numPr>
          <w:ilvl w:val="1"/>
          <w:numId w:val="4"/>
        </w:numPr>
        <w:spacing w:after="0" w:line="360" w:lineRule="auto"/>
        <w:ind w:left="0" w:firstLine="0"/>
        <w:jc w:val="both"/>
        <w:rPr>
          <w:rFonts w:ascii="Times New Roman" w:hAnsi="Times New Roman" w:cs="Times New Roman"/>
          <w:sz w:val="28"/>
          <w:szCs w:val="28"/>
        </w:rPr>
      </w:pPr>
      <w:r w:rsidRPr="009751F5">
        <w:rPr>
          <w:rFonts w:ascii="Times New Roman" w:hAnsi="Times New Roman" w:cs="Times New Roman"/>
          <w:sz w:val="28"/>
          <w:szCs w:val="28"/>
        </w:rPr>
        <w:t>Etiology, pathogenesis and classification of caries</w:t>
      </w:r>
      <w:r w:rsidR="008D7FF0">
        <w:rPr>
          <w:rFonts w:ascii="Times New Roman" w:hAnsi="Times New Roman" w:cs="Times New Roman"/>
          <w:sz w:val="28"/>
          <w:szCs w:val="28"/>
        </w:rPr>
        <w:t>…………………………….8</w:t>
      </w:r>
    </w:p>
    <w:p w:rsidR="00D90361" w:rsidRDefault="009751F5" w:rsidP="00996BBE">
      <w:pPr>
        <w:pStyle w:val="a3"/>
        <w:numPr>
          <w:ilvl w:val="1"/>
          <w:numId w:val="4"/>
        </w:numPr>
        <w:spacing w:after="0" w:line="360" w:lineRule="auto"/>
        <w:ind w:left="0" w:firstLine="0"/>
        <w:rPr>
          <w:rFonts w:ascii="Times New Roman" w:hAnsi="Times New Roman" w:cs="Times New Roman"/>
          <w:sz w:val="28"/>
          <w:szCs w:val="28"/>
        </w:rPr>
      </w:pPr>
      <w:r w:rsidRPr="009751F5">
        <w:rPr>
          <w:rFonts w:ascii="Times New Roman" w:hAnsi="Times New Roman" w:cs="Times New Roman"/>
          <w:sz w:val="28"/>
          <w:szCs w:val="28"/>
        </w:rPr>
        <w:t>Factors affecting the manifestation of caries incidence</w:t>
      </w:r>
      <w:r w:rsidR="008D7FF0">
        <w:rPr>
          <w:rFonts w:ascii="Times New Roman" w:hAnsi="Times New Roman" w:cs="Times New Roman"/>
          <w:sz w:val="28"/>
          <w:szCs w:val="28"/>
        </w:rPr>
        <w:t>………………………</w:t>
      </w:r>
      <w:r w:rsidR="00D90361">
        <w:rPr>
          <w:rFonts w:ascii="Times New Roman" w:hAnsi="Times New Roman" w:cs="Times New Roman"/>
          <w:sz w:val="28"/>
          <w:szCs w:val="28"/>
        </w:rPr>
        <w:t>1</w:t>
      </w:r>
      <w:r w:rsidR="008D7FF0">
        <w:rPr>
          <w:rFonts w:ascii="Times New Roman" w:hAnsi="Times New Roman" w:cs="Times New Roman"/>
          <w:sz w:val="28"/>
          <w:szCs w:val="28"/>
        </w:rPr>
        <w:t>5</w:t>
      </w:r>
    </w:p>
    <w:p w:rsidR="00D90361" w:rsidRPr="00CF7445" w:rsidRDefault="009751F5" w:rsidP="00996BBE">
      <w:pPr>
        <w:pStyle w:val="a3"/>
        <w:numPr>
          <w:ilvl w:val="1"/>
          <w:numId w:val="4"/>
        </w:numPr>
        <w:spacing w:after="0" w:line="360" w:lineRule="auto"/>
        <w:ind w:left="0" w:firstLine="0"/>
        <w:rPr>
          <w:rFonts w:ascii="Times New Roman" w:hAnsi="Times New Roman" w:cs="Times New Roman"/>
          <w:sz w:val="28"/>
          <w:szCs w:val="28"/>
        </w:rPr>
      </w:pPr>
      <w:r w:rsidRPr="009751F5">
        <w:rPr>
          <w:rFonts w:ascii="Times New Roman" w:hAnsi="Times New Roman" w:cs="Times New Roman"/>
          <w:sz w:val="28"/>
          <w:szCs w:val="28"/>
        </w:rPr>
        <w:t>The influence of body reactivity on caries</w:t>
      </w:r>
      <w:r w:rsidR="008D7FF0">
        <w:rPr>
          <w:rFonts w:ascii="Times New Roman" w:hAnsi="Times New Roman" w:cs="Times New Roman"/>
          <w:sz w:val="28"/>
          <w:szCs w:val="28"/>
        </w:rPr>
        <w:t>……………………………………</w:t>
      </w:r>
      <w:r w:rsidR="00996BBE">
        <w:rPr>
          <w:rFonts w:ascii="Times New Roman" w:hAnsi="Times New Roman" w:cs="Times New Roman"/>
          <w:sz w:val="28"/>
          <w:szCs w:val="28"/>
        </w:rPr>
        <w:t>1</w:t>
      </w:r>
      <w:r w:rsidR="008D7FF0">
        <w:rPr>
          <w:rFonts w:ascii="Times New Roman" w:hAnsi="Times New Roman" w:cs="Times New Roman"/>
          <w:sz w:val="28"/>
          <w:szCs w:val="28"/>
        </w:rPr>
        <w:t>8</w:t>
      </w:r>
    </w:p>
    <w:p w:rsidR="00D90361" w:rsidRPr="009751F5" w:rsidRDefault="00D90361" w:rsidP="00996B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1.4</w:t>
      </w:r>
      <w:r w:rsidRPr="009751F5">
        <w:rPr>
          <w:rFonts w:ascii="Times New Roman" w:hAnsi="Times New Roman" w:cs="Times New Roman"/>
          <w:sz w:val="28"/>
          <w:szCs w:val="28"/>
        </w:rPr>
        <w:t xml:space="preserve">. </w:t>
      </w:r>
      <w:r w:rsidR="009751F5" w:rsidRPr="009751F5">
        <w:rPr>
          <w:rFonts w:ascii="Times New Roman" w:hAnsi="Times New Roman" w:cs="Times New Roman"/>
          <w:sz w:val="28"/>
          <w:szCs w:val="28"/>
        </w:rPr>
        <w:t xml:space="preserve">    Treatment and modern pharmacotherapy of caries</w:t>
      </w:r>
      <w:r w:rsidR="00F365AC">
        <w:rPr>
          <w:rFonts w:ascii="Times New Roman" w:hAnsi="Times New Roman" w:cs="Times New Roman"/>
          <w:sz w:val="28"/>
          <w:szCs w:val="28"/>
        </w:rPr>
        <w:t>…………………………..</w:t>
      </w:r>
      <w:r w:rsidR="00996BBE" w:rsidRPr="009751F5">
        <w:rPr>
          <w:rFonts w:ascii="Times New Roman" w:hAnsi="Times New Roman" w:cs="Times New Roman"/>
          <w:sz w:val="28"/>
          <w:szCs w:val="28"/>
        </w:rPr>
        <w:t>2</w:t>
      </w:r>
      <w:r w:rsidR="00F365AC">
        <w:rPr>
          <w:rFonts w:ascii="Times New Roman" w:hAnsi="Times New Roman" w:cs="Times New Roman"/>
          <w:sz w:val="28"/>
          <w:szCs w:val="28"/>
        </w:rPr>
        <w:t>0</w:t>
      </w:r>
    </w:p>
    <w:p w:rsidR="00D90361" w:rsidRPr="00DF75D3" w:rsidRDefault="00D90361" w:rsidP="00996BBE">
      <w:pPr>
        <w:spacing w:after="0" w:line="360" w:lineRule="auto"/>
        <w:jc w:val="both"/>
        <w:rPr>
          <w:rFonts w:ascii="Times New Roman" w:hAnsi="Times New Roman" w:cs="Times New Roman"/>
          <w:sz w:val="28"/>
          <w:szCs w:val="28"/>
        </w:rPr>
      </w:pPr>
      <w:r w:rsidRPr="009751F5">
        <w:rPr>
          <w:rFonts w:ascii="Times New Roman" w:hAnsi="Times New Roman" w:cs="Times New Roman"/>
          <w:sz w:val="28"/>
          <w:szCs w:val="28"/>
        </w:rPr>
        <w:t>1.5</w:t>
      </w:r>
      <w:r w:rsidRPr="009751F5">
        <w:rPr>
          <w:rFonts w:ascii="Times New Roman" w:hAnsi="Times New Roman" w:cs="Times New Roman"/>
          <w:sz w:val="28"/>
          <w:szCs w:val="28"/>
          <w:lang w:val="en-US"/>
        </w:rPr>
        <w:t xml:space="preserve">. </w:t>
      </w:r>
      <w:r w:rsidR="009751F5">
        <w:rPr>
          <w:rFonts w:ascii="Times New Roman" w:hAnsi="Times New Roman" w:cs="Times New Roman"/>
          <w:sz w:val="28"/>
          <w:szCs w:val="28"/>
        </w:rPr>
        <w:t xml:space="preserve">    </w:t>
      </w:r>
      <w:r w:rsidR="009751F5" w:rsidRPr="009751F5">
        <w:rPr>
          <w:rFonts w:ascii="Times New Roman" w:hAnsi="Times New Roman" w:cs="Times New Roman"/>
          <w:sz w:val="28"/>
          <w:szCs w:val="28"/>
        </w:rPr>
        <w:t>The use of medicinal plant raw materials in caries therapy</w:t>
      </w:r>
      <w:r w:rsidR="00F365AC">
        <w:rPr>
          <w:sz w:val="28"/>
          <w:szCs w:val="28"/>
        </w:rPr>
        <w:t>………………………….</w:t>
      </w:r>
      <w:r w:rsidR="00996BBE">
        <w:rPr>
          <w:rFonts w:ascii="Times New Roman" w:hAnsi="Times New Roman" w:cs="Times New Roman"/>
          <w:sz w:val="28"/>
          <w:szCs w:val="28"/>
        </w:rPr>
        <w:t>2</w:t>
      </w:r>
      <w:r w:rsidR="00F365AC">
        <w:rPr>
          <w:rFonts w:ascii="Times New Roman" w:hAnsi="Times New Roman" w:cs="Times New Roman"/>
          <w:sz w:val="28"/>
          <w:szCs w:val="28"/>
        </w:rPr>
        <w:t>7</w:t>
      </w:r>
    </w:p>
    <w:p w:rsidR="00D90361" w:rsidRPr="00DF75D3" w:rsidRDefault="00D90361" w:rsidP="00996BB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en-US"/>
        </w:rPr>
        <w:t>6</w:t>
      </w:r>
      <w:r w:rsidRPr="00A948A0">
        <w:rPr>
          <w:rFonts w:ascii="Times New Roman" w:hAnsi="Times New Roman" w:cs="Times New Roman"/>
          <w:sz w:val="28"/>
          <w:szCs w:val="28"/>
          <w:lang w:val="en-US"/>
        </w:rPr>
        <w:t xml:space="preserve">. </w:t>
      </w:r>
      <w:r w:rsidRPr="00DF75D3">
        <w:rPr>
          <w:rFonts w:ascii="Times New Roman" w:hAnsi="Times New Roman" w:cs="Times New Roman"/>
          <w:sz w:val="28"/>
          <w:szCs w:val="28"/>
        </w:rPr>
        <w:t>Conclusions to section 1</w:t>
      </w:r>
      <w:r w:rsidR="00F365AC">
        <w:rPr>
          <w:rFonts w:ascii="Times New Roman" w:hAnsi="Times New Roman" w:cs="Times New Roman"/>
          <w:sz w:val="28"/>
          <w:szCs w:val="28"/>
        </w:rPr>
        <w:t>………………………………………………………..29</w:t>
      </w:r>
    </w:p>
    <w:p w:rsidR="00D90361" w:rsidRPr="00C77B3D" w:rsidRDefault="00D90361" w:rsidP="00D90361">
      <w:pPr>
        <w:spacing w:after="0" w:line="360" w:lineRule="auto"/>
        <w:jc w:val="both"/>
        <w:rPr>
          <w:rFonts w:ascii="Times New Roman" w:hAnsi="Times New Roman"/>
          <w:color w:val="000000" w:themeColor="text1"/>
          <w:sz w:val="28"/>
          <w:szCs w:val="28"/>
        </w:rPr>
      </w:pPr>
      <w:proofErr w:type="gramStart"/>
      <w:r>
        <w:rPr>
          <w:rFonts w:ascii="Times New Roman" w:hAnsi="Times New Roman"/>
          <w:sz w:val="28"/>
          <w:szCs w:val="28"/>
          <w:lang w:val="en-US"/>
        </w:rPr>
        <w:t xml:space="preserve">SECTION </w:t>
      </w:r>
      <w:r w:rsidRPr="00C77B3D">
        <w:rPr>
          <w:rFonts w:ascii="Times New Roman" w:hAnsi="Times New Roman" w:cs="Times New Roman"/>
          <w:bCs/>
          <w:color w:val="000000" w:themeColor="text1"/>
          <w:sz w:val="28"/>
          <w:szCs w:val="28"/>
        </w:rPr>
        <w:t>ІІ</w:t>
      </w:r>
      <w:r w:rsidRPr="00C77B3D">
        <w:rPr>
          <w:rFonts w:ascii="Times New Roman" w:hAnsi="Times New Roman"/>
          <w:color w:val="000000" w:themeColor="text1"/>
          <w:sz w:val="28"/>
          <w:szCs w:val="28"/>
        </w:rPr>
        <w:t>.</w:t>
      </w:r>
      <w:proofErr w:type="gramEnd"/>
      <w:r w:rsidRPr="00C77B3D">
        <w:rPr>
          <w:rFonts w:ascii="Times New Roman" w:hAnsi="Times New Roman"/>
          <w:color w:val="000000" w:themeColor="text1"/>
          <w:sz w:val="28"/>
          <w:szCs w:val="28"/>
        </w:rPr>
        <w:t xml:space="preserve"> </w:t>
      </w:r>
      <w:r w:rsidR="009751F5" w:rsidRPr="009751F5">
        <w:rPr>
          <w:rFonts w:ascii="Times New Roman" w:hAnsi="Times New Roman" w:cs="Times New Roman"/>
          <w:sz w:val="28"/>
          <w:szCs w:val="28"/>
        </w:rPr>
        <w:t>STUDY OF THE USE OF MEDICINAL PLANTS AND DRUGS BASED ON THEM FOR THE TREATMENT AND PREVENTION OF CARIES</w:t>
      </w:r>
      <w:r w:rsidR="00F365AC">
        <w:rPr>
          <w:rFonts w:ascii="Times New Roman" w:hAnsi="Times New Roman" w:cs="Times New Roman"/>
          <w:sz w:val="28"/>
          <w:szCs w:val="28"/>
          <w:lang w:val="en-US"/>
        </w:rPr>
        <w:t>.</w:t>
      </w:r>
      <w:r w:rsidR="00F365AC">
        <w:rPr>
          <w:rFonts w:ascii="Times New Roman" w:hAnsi="Times New Roman" w:cs="Times New Roman"/>
          <w:sz w:val="28"/>
          <w:szCs w:val="28"/>
        </w:rPr>
        <w:t>..</w:t>
      </w:r>
      <w:r>
        <w:rPr>
          <w:rFonts w:ascii="Times New Roman" w:hAnsi="Times New Roman" w:cs="Times New Roman"/>
          <w:sz w:val="28"/>
          <w:szCs w:val="28"/>
        </w:rPr>
        <w:t>3</w:t>
      </w:r>
      <w:r w:rsidR="0061005A">
        <w:rPr>
          <w:rFonts w:ascii="Times New Roman" w:hAnsi="Times New Roman" w:cs="Times New Roman"/>
          <w:sz w:val="28"/>
          <w:szCs w:val="28"/>
        </w:rPr>
        <w:t>1</w:t>
      </w:r>
    </w:p>
    <w:p w:rsidR="00D90361" w:rsidRPr="00B23F8E" w:rsidRDefault="00D90361" w:rsidP="00D90361">
      <w:pPr>
        <w:spacing w:after="0" w:line="360" w:lineRule="auto"/>
        <w:jc w:val="both"/>
        <w:rPr>
          <w:rFonts w:ascii="Times New Roman" w:hAnsi="Times New Roman" w:cs="Times New Roman"/>
          <w:sz w:val="28"/>
          <w:szCs w:val="28"/>
        </w:rPr>
      </w:pPr>
      <w:r w:rsidRPr="00B23F8E">
        <w:rPr>
          <w:rFonts w:ascii="Times New Roman" w:hAnsi="Times New Roman" w:cs="Times New Roman"/>
          <w:sz w:val="28"/>
          <w:szCs w:val="28"/>
        </w:rPr>
        <w:t>2.1.</w:t>
      </w:r>
      <w:r w:rsidRPr="00B23F8E">
        <w:rPr>
          <w:rFonts w:ascii="Times New Roman" w:hAnsi="Times New Roman" w:cs="Times New Roman"/>
          <w:sz w:val="28"/>
          <w:szCs w:val="28"/>
        </w:rPr>
        <w:tab/>
      </w:r>
      <w:r w:rsidR="009751F5" w:rsidRPr="009751F5">
        <w:rPr>
          <w:rFonts w:ascii="Times New Roman" w:hAnsi="Times New Roman" w:cs="Times New Roman"/>
          <w:sz w:val="28"/>
          <w:szCs w:val="28"/>
        </w:rPr>
        <w:t>Rationale for the use of motherwort for the prevention and treatment of initial forms of caries</w:t>
      </w:r>
      <w:r w:rsidR="00F365AC">
        <w:rPr>
          <w:rFonts w:ascii="Times New Roman" w:hAnsi="Times New Roman" w:cs="Times New Roman"/>
          <w:sz w:val="28"/>
          <w:szCs w:val="28"/>
        </w:rPr>
        <w:t>……………………………………………………………………….</w:t>
      </w:r>
      <w:r w:rsidR="0061005A">
        <w:rPr>
          <w:rFonts w:ascii="Times New Roman" w:hAnsi="Times New Roman" w:cs="Times New Roman"/>
          <w:sz w:val="28"/>
          <w:szCs w:val="28"/>
        </w:rPr>
        <w:t>31</w:t>
      </w:r>
    </w:p>
    <w:p w:rsidR="00D90361" w:rsidRPr="00B23F8E" w:rsidRDefault="00D90361" w:rsidP="00D90361">
      <w:pPr>
        <w:spacing w:after="0" w:line="360" w:lineRule="auto"/>
        <w:jc w:val="both"/>
        <w:rPr>
          <w:rFonts w:ascii="Times New Roman" w:hAnsi="Times New Roman" w:cs="Times New Roman"/>
          <w:sz w:val="28"/>
          <w:szCs w:val="28"/>
        </w:rPr>
      </w:pPr>
      <w:r w:rsidRPr="00B23F8E">
        <w:rPr>
          <w:rFonts w:ascii="Times New Roman" w:hAnsi="Times New Roman" w:cs="Times New Roman"/>
          <w:sz w:val="28"/>
          <w:szCs w:val="28"/>
        </w:rPr>
        <w:t xml:space="preserve">2.4. Conclusions to section </w:t>
      </w:r>
      <w:r>
        <w:rPr>
          <w:rFonts w:ascii="Times New Roman" w:hAnsi="Times New Roman" w:cs="Times New Roman"/>
          <w:sz w:val="28"/>
          <w:szCs w:val="28"/>
        </w:rPr>
        <w:t>2</w:t>
      </w:r>
      <w:r w:rsidR="0061005A">
        <w:rPr>
          <w:rFonts w:ascii="Times New Roman" w:hAnsi="Times New Roman" w:cs="Times New Roman"/>
          <w:sz w:val="28"/>
          <w:szCs w:val="28"/>
        </w:rPr>
        <w:t xml:space="preserve">……………………………………………………….. </w:t>
      </w:r>
      <w:r w:rsidR="00996BBE">
        <w:rPr>
          <w:rFonts w:ascii="Times New Roman" w:hAnsi="Times New Roman" w:cs="Times New Roman"/>
          <w:sz w:val="28"/>
          <w:szCs w:val="28"/>
        </w:rPr>
        <w:t>3</w:t>
      </w:r>
      <w:r w:rsidR="0061005A">
        <w:rPr>
          <w:rFonts w:ascii="Times New Roman" w:hAnsi="Times New Roman" w:cs="Times New Roman"/>
          <w:sz w:val="28"/>
          <w:szCs w:val="28"/>
        </w:rPr>
        <w:t>4</w:t>
      </w:r>
    </w:p>
    <w:p w:rsidR="00D90361" w:rsidRPr="00B23F8E" w:rsidRDefault="00D90361" w:rsidP="00D90361">
      <w:pPr>
        <w:spacing w:after="0" w:line="360" w:lineRule="auto"/>
        <w:jc w:val="both"/>
        <w:rPr>
          <w:rFonts w:ascii="Times New Roman" w:hAnsi="Times New Roman" w:cs="Times New Roman"/>
          <w:sz w:val="28"/>
          <w:szCs w:val="28"/>
        </w:rPr>
      </w:pPr>
      <w:proofErr w:type="gramStart"/>
      <w:r>
        <w:rPr>
          <w:rFonts w:ascii="Times New Roman" w:hAnsi="Times New Roman"/>
          <w:sz w:val="28"/>
          <w:szCs w:val="28"/>
          <w:lang w:val="en-US"/>
        </w:rPr>
        <w:t>SECTION</w:t>
      </w:r>
      <w:r w:rsidRPr="00C77B3D">
        <w:rPr>
          <w:rFonts w:ascii="Times New Roman" w:hAnsi="Times New Roman"/>
          <w:color w:val="000000" w:themeColor="text1"/>
          <w:sz w:val="28"/>
          <w:szCs w:val="28"/>
        </w:rPr>
        <w:t xml:space="preserve"> </w:t>
      </w:r>
      <w:r w:rsidRPr="00C77B3D">
        <w:rPr>
          <w:rFonts w:ascii="Times New Roman" w:hAnsi="Times New Roman" w:cs="Times New Roman"/>
          <w:bCs/>
          <w:color w:val="000000" w:themeColor="text1"/>
          <w:sz w:val="28"/>
          <w:szCs w:val="28"/>
        </w:rPr>
        <w:t>ІІІ.</w:t>
      </w:r>
      <w:proofErr w:type="gramEnd"/>
      <w:r w:rsidRPr="00B23F8E">
        <w:t xml:space="preserve"> </w:t>
      </w:r>
      <w:r w:rsidR="009751F5" w:rsidRPr="009751F5">
        <w:rPr>
          <w:rFonts w:ascii="Times New Roman" w:hAnsi="Times New Roman" w:cs="Times New Roman"/>
          <w:sz w:val="28"/>
          <w:szCs w:val="28"/>
        </w:rPr>
        <w:t>TECHNOLOGICAL ASPECTS OF THE PRODUCTION OF A NEW MEDICINE FOR TREATMENT AND PREVENTION CARIES</w:t>
      </w:r>
      <w:r w:rsidR="0061005A">
        <w:rPr>
          <w:rFonts w:ascii="Times New Roman" w:hAnsi="Times New Roman" w:cs="Times New Roman"/>
          <w:sz w:val="28"/>
          <w:szCs w:val="28"/>
        </w:rPr>
        <w:t>…………………35</w:t>
      </w:r>
    </w:p>
    <w:p w:rsidR="00D90361" w:rsidRPr="00B23F8E" w:rsidRDefault="00D90361" w:rsidP="00D90361">
      <w:pPr>
        <w:spacing w:line="360" w:lineRule="auto"/>
        <w:rPr>
          <w:rFonts w:ascii="Times New Roman" w:hAnsi="Times New Roman" w:cs="Times New Roman"/>
          <w:sz w:val="28"/>
          <w:szCs w:val="28"/>
        </w:rPr>
      </w:pPr>
      <w:r w:rsidRPr="00C77B3D">
        <w:rPr>
          <w:rFonts w:ascii="Times New Roman" w:hAnsi="Times New Roman"/>
          <w:color w:val="000000" w:themeColor="text1"/>
          <w:sz w:val="28"/>
          <w:szCs w:val="28"/>
        </w:rPr>
        <w:t xml:space="preserve">3.1.  </w:t>
      </w:r>
      <w:r w:rsidRPr="00B23F8E">
        <w:rPr>
          <w:rFonts w:ascii="Times New Roman" w:hAnsi="Times New Roman" w:cs="Times New Roman"/>
          <w:sz w:val="28"/>
          <w:szCs w:val="28"/>
        </w:rPr>
        <w:t>Expediency of the composition of the new dosage form</w:t>
      </w:r>
      <w:r w:rsidR="0061005A">
        <w:rPr>
          <w:rFonts w:ascii="Times New Roman" w:hAnsi="Times New Roman" w:cs="Times New Roman"/>
          <w:sz w:val="28"/>
          <w:szCs w:val="28"/>
        </w:rPr>
        <w:t>………………………35</w:t>
      </w:r>
    </w:p>
    <w:p w:rsidR="00D90361" w:rsidRPr="00757CB7" w:rsidRDefault="00D90361" w:rsidP="00D90361">
      <w:pPr>
        <w:jc w:val="both"/>
        <w:rPr>
          <w:rFonts w:ascii="Times New Roman" w:hAnsi="Times New Roman" w:cs="Times New Roman"/>
          <w:sz w:val="28"/>
          <w:szCs w:val="28"/>
        </w:rPr>
      </w:pPr>
      <w:r w:rsidRPr="00757CB7">
        <w:rPr>
          <w:rFonts w:ascii="Times New Roman" w:hAnsi="Times New Roman" w:cs="Times New Roman"/>
          <w:sz w:val="28"/>
          <w:szCs w:val="28"/>
        </w:rPr>
        <w:t>3.2. Justification of the composition of active substances and excipients</w:t>
      </w:r>
      <w:r w:rsidR="0061005A">
        <w:rPr>
          <w:rFonts w:ascii="Times New Roman" w:hAnsi="Times New Roman" w:cs="Times New Roman"/>
          <w:sz w:val="28"/>
          <w:szCs w:val="28"/>
        </w:rPr>
        <w:t>…………..40</w:t>
      </w:r>
    </w:p>
    <w:p w:rsidR="00D90361" w:rsidRPr="00B23F8E" w:rsidRDefault="00D90361" w:rsidP="00D90361">
      <w:pPr>
        <w:spacing w:line="360" w:lineRule="auto"/>
        <w:rPr>
          <w:rFonts w:ascii="Times New Roman" w:hAnsi="Times New Roman" w:cs="Times New Roman"/>
          <w:sz w:val="28"/>
          <w:szCs w:val="28"/>
        </w:rPr>
      </w:pPr>
      <w:r w:rsidRPr="00B23F8E">
        <w:rPr>
          <w:rFonts w:ascii="Times New Roman" w:hAnsi="Times New Roman" w:cs="Times New Roman"/>
          <w:sz w:val="28"/>
          <w:szCs w:val="28"/>
        </w:rPr>
        <w:t>3.</w:t>
      </w:r>
      <w:r>
        <w:rPr>
          <w:rFonts w:ascii="Times New Roman" w:hAnsi="Times New Roman" w:cs="Times New Roman"/>
          <w:sz w:val="28"/>
          <w:szCs w:val="28"/>
        </w:rPr>
        <w:t>3</w:t>
      </w:r>
      <w:r w:rsidRPr="00B23F8E">
        <w:rPr>
          <w:rFonts w:ascii="Times New Roman" w:hAnsi="Times New Roman" w:cs="Times New Roman"/>
          <w:sz w:val="28"/>
          <w:szCs w:val="28"/>
        </w:rPr>
        <w:t>. Technological aspects of manufacturing a new drug in industrial production</w:t>
      </w:r>
      <w:r w:rsidR="0061005A">
        <w:rPr>
          <w:rFonts w:ascii="Times New Roman" w:hAnsi="Times New Roman" w:cs="Times New Roman"/>
          <w:sz w:val="28"/>
          <w:szCs w:val="28"/>
        </w:rPr>
        <w:t>…45</w:t>
      </w:r>
    </w:p>
    <w:p w:rsidR="00996BBE" w:rsidRDefault="00996BBE" w:rsidP="00D90361">
      <w:pPr>
        <w:spacing w:line="360" w:lineRule="auto"/>
        <w:rPr>
          <w:rFonts w:ascii="Times New Roman" w:hAnsi="Times New Roman" w:cs="Times New Roman"/>
          <w:sz w:val="28"/>
          <w:szCs w:val="28"/>
        </w:rPr>
      </w:pPr>
      <w:r w:rsidRPr="00B23F8E">
        <w:rPr>
          <w:rFonts w:ascii="Times New Roman" w:hAnsi="Times New Roman" w:cs="Times New Roman"/>
          <w:sz w:val="28"/>
          <w:szCs w:val="28"/>
        </w:rPr>
        <w:t>3.</w:t>
      </w:r>
      <w:r>
        <w:rPr>
          <w:rFonts w:ascii="Times New Roman" w:hAnsi="Times New Roman" w:cs="Times New Roman"/>
          <w:sz w:val="28"/>
          <w:szCs w:val="28"/>
        </w:rPr>
        <w:t>4</w:t>
      </w:r>
      <w:r w:rsidRPr="00B23F8E">
        <w:rPr>
          <w:rFonts w:ascii="Times New Roman" w:hAnsi="Times New Roman" w:cs="Times New Roman"/>
          <w:sz w:val="28"/>
          <w:szCs w:val="28"/>
        </w:rPr>
        <w:t xml:space="preserve">. </w:t>
      </w:r>
      <w:r w:rsidRPr="00996BBE">
        <w:rPr>
          <w:rFonts w:ascii="Times New Roman" w:hAnsi="Times New Roman" w:cs="Times New Roman"/>
          <w:sz w:val="28"/>
          <w:szCs w:val="28"/>
        </w:rPr>
        <w:t>Confirmation of the quality of the newly created dosage form</w:t>
      </w:r>
      <w:r w:rsidR="0061005A">
        <w:rPr>
          <w:rFonts w:ascii="Times New Roman" w:hAnsi="Times New Roman" w:cs="Times New Roman"/>
          <w:sz w:val="28"/>
          <w:szCs w:val="28"/>
        </w:rPr>
        <w:t>………………...56</w:t>
      </w:r>
    </w:p>
    <w:p w:rsidR="00D90361" w:rsidRPr="00B23F8E" w:rsidRDefault="00D90361" w:rsidP="00D90361">
      <w:pPr>
        <w:spacing w:line="360" w:lineRule="auto"/>
        <w:rPr>
          <w:rFonts w:ascii="Times New Roman" w:hAnsi="Times New Roman" w:cs="Times New Roman"/>
          <w:sz w:val="28"/>
          <w:szCs w:val="28"/>
        </w:rPr>
      </w:pPr>
      <w:r w:rsidRPr="00B23F8E">
        <w:rPr>
          <w:rFonts w:ascii="Times New Roman" w:hAnsi="Times New Roman" w:cs="Times New Roman"/>
          <w:sz w:val="28"/>
          <w:szCs w:val="28"/>
        </w:rPr>
        <w:t>3.</w:t>
      </w:r>
      <w:r w:rsidR="0061005A">
        <w:rPr>
          <w:rFonts w:ascii="Times New Roman" w:hAnsi="Times New Roman" w:cs="Times New Roman"/>
          <w:sz w:val="28"/>
          <w:szCs w:val="28"/>
        </w:rPr>
        <w:t>5</w:t>
      </w:r>
      <w:r w:rsidRPr="00B23F8E">
        <w:rPr>
          <w:rFonts w:ascii="Times New Roman" w:hAnsi="Times New Roman" w:cs="Times New Roman"/>
          <w:sz w:val="28"/>
          <w:szCs w:val="28"/>
        </w:rPr>
        <w:t>. Conclusions to section 3</w:t>
      </w:r>
      <w:r w:rsidR="0061005A">
        <w:rPr>
          <w:rFonts w:ascii="Times New Roman" w:hAnsi="Times New Roman" w:cs="Times New Roman"/>
          <w:sz w:val="28"/>
          <w:szCs w:val="28"/>
        </w:rPr>
        <w:t>………………………………………………………..</w:t>
      </w:r>
      <w:r w:rsidR="00996BBE">
        <w:rPr>
          <w:rFonts w:ascii="Times New Roman" w:hAnsi="Times New Roman" w:cs="Times New Roman"/>
          <w:sz w:val="28"/>
          <w:szCs w:val="28"/>
        </w:rPr>
        <w:t>5</w:t>
      </w:r>
      <w:r w:rsidR="0061005A">
        <w:rPr>
          <w:rFonts w:ascii="Times New Roman" w:hAnsi="Times New Roman" w:cs="Times New Roman"/>
          <w:sz w:val="28"/>
          <w:szCs w:val="28"/>
        </w:rPr>
        <w:t>7</w:t>
      </w:r>
    </w:p>
    <w:p w:rsidR="00D90361" w:rsidRDefault="00D90361" w:rsidP="00D90361">
      <w:pPr>
        <w:tabs>
          <w:tab w:val="left" w:pos="8138"/>
        </w:tabs>
        <w:spacing w:after="0" w:line="360" w:lineRule="auto"/>
        <w:jc w:val="both"/>
        <w:rPr>
          <w:rFonts w:ascii="Times New Roman" w:hAnsi="Times New Roman" w:cs="Times New Roman"/>
          <w:color w:val="000000" w:themeColor="text1"/>
          <w:sz w:val="28"/>
          <w:szCs w:val="28"/>
        </w:rPr>
      </w:pPr>
      <w:r>
        <w:rPr>
          <w:rFonts w:ascii="Times New Roman" w:hAnsi="Times New Roman"/>
          <w:sz w:val="28"/>
          <w:szCs w:val="28"/>
          <w:lang w:val="en-US"/>
        </w:rPr>
        <w:t>GENERAL</w:t>
      </w:r>
      <w:r w:rsidRPr="0061005A">
        <w:rPr>
          <w:rFonts w:ascii="Times New Roman" w:hAnsi="Times New Roman"/>
          <w:sz w:val="28"/>
          <w:szCs w:val="28"/>
        </w:rPr>
        <w:t xml:space="preserve"> </w:t>
      </w:r>
      <w:r>
        <w:rPr>
          <w:rFonts w:ascii="Times New Roman" w:hAnsi="Times New Roman"/>
          <w:sz w:val="28"/>
          <w:szCs w:val="28"/>
          <w:lang w:val="en-US"/>
        </w:rPr>
        <w:t>CONCLUSIONS</w:t>
      </w:r>
      <w:r w:rsidRPr="00C77B3D">
        <w:rPr>
          <w:rFonts w:ascii="Times New Roman" w:hAnsi="Times New Roman" w:cs="Times New Roman"/>
          <w:color w:val="000000" w:themeColor="text1"/>
          <w:sz w:val="28"/>
          <w:szCs w:val="28"/>
        </w:rPr>
        <w:t xml:space="preserve"> </w:t>
      </w:r>
      <w:proofErr w:type="gramStart"/>
      <w:r w:rsidR="0061005A">
        <w:rPr>
          <w:rFonts w:ascii="Times New Roman" w:hAnsi="Times New Roman" w:cs="Times New Roman"/>
          <w:color w:val="000000" w:themeColor="text1"/>
          <w:sz w:val="28"/>
          <w:szCs w:val="28"/>
        </w:rPr>
        <w:t>……………………………………………………...</w:t>
      </w:r>
      <w:proofErr w:type="gramEnd"/>
      <w:r w:rsidR="0061005A">
        <w:rPr>
          <w:rFonts w:ascii="Times New Roman" w:hAnsi="Times New Roman" w:cs="Times New Roman"/>
          <w:color w:val="000000" w:themeColor="text1"/>
          <w:sz w:val="28"/>
          <w:szCs w:val="28"/>
        </w:rPr>
        <w:t>59</w:t>
      </w:r>
    </w:p>
    <w:p w:rsidR="00427C98" w:rsidRPr="00DC266A" w:rsidRDefault="00D90361" w:rsidP="00D90361">
      <w:pPr>
        <w:spacing w:line="259" w:lineRule="auto"/>
        <w:jc w:val="center"/>
        <w:rPr>
          <w:rFonts w:ascii="Times New Roman" w:hAnsi="Times New Roman"/>
          <w:b/>
          <w:sz w:val="28"/>
        </w:rPr>
      </w:pPr>
      <w:r>
        <w:rPr>
          <w:rFonts w:ascii="Times New Roman" w:hAnsi="Times New Roman"/>
          <w:sz w:val="28"/>
          <w:szCs w:val="28"/>
          <w:lang w:val="en-US"/>
        </w:rPr>
        <w:lastRenderedPageBreak/>
        <w:t>References</w:t>
      </w:r>
      <w:r w:rsidR="0061005A">
        <w:rPr>
          <w:rFonts w:ascii="Times New Roman" w:hAnsi="Times New Roman" w:cs="Times New Roman"/>
          <w:color w:val="000000" w:themeColor="text1"/>
          <w:sz w:val="28"/>
          <w:szCs w:val="28"/>
        </w:rPr>
        <w:t>…………………………………………………………………………61</w:t>
      </w:r>
      <w:r w:rsidR="00EA3226">
        <w:rPr>
          <w:rFonts w:ascii="Times New Roman" w:hAnsi="Times New Roman" w:cs="Times New Roman"/>
          <w:color w:val="000000" w:themeColor="text1"/>
          <w:sz w:val="28"/>
          <w:szCs w:val="28"/>
        </w:rPr>
        <w:br w:type="page"/>
      </w:r>
      <w:proofErr w:type="gramStart"/>
      <w:r w:rsidR="00427C98" w:rsidRPr="007D4DAE">
        <w:rPr>
          <w:rFonts w:ascii="Times New Roman" w:hAnsi="Times New Roman"/>
          <w:b/>
          <w:sz w:val="28"/>
        </w:rPr>
        <w:lastRenderedPageBreak/>
        <w:t>СПИСОК  УМОВНИХ</w:t>
      </w:r>
      <w:proofErr w:type="gramEnd"/>
      <w:r w:rsidR="00427C98" w:rsidRPr="007D4DAE">
        <w:rPr>
          <w:rFonts w:ascii="Times New Roman" w:hAnsi="Times New Roman"/>
          <w:b/>
          <w:sz w:val="28"/>
        </w:rPr>
        <w:t xml:space="preserve"> ПОЗНАЧЕНЬ, СКОРОЧЕНЬ</w:t>
      </w:r>
    </w:p>
    <w:p w:rsidR="00427C98" w:rsidRDefault="00427C98" w:rsidP="00427C98">
      <w:pPr>
        <w:spacing w:after="0" w:line="360" w:lineRule="auto"/>
        <w:rPr>
          <w:rFonts w:ascii="Times New Roman" w:hAnsi="Times New Roman"/>
          <w:sz w:val="28"/>
          <w:szCs w:val="28"/>
        </w:rPr>
      </w:pPr>
      <w:r>
        <w:rPr>
          <w:rFonts w:ascii="Times New Roman" w:hAnsi="Times New Roman"/>
          <w:sz w:val="28"/>
          <w:szCs w:val="28"/>
        </w:rPr>
        <w:t>БАР – біологічно-активна речовина</w:t>
      </w:r>
    </w:p>
    <w:p w:rsidR="00427C98" w:rsidRPr="00710406" w:rsidRDefault="00427C98" w:rsidP="00710406">
      <w:pPr>
        <w:spacing w:after="0" w:line="360" w:lineRule="auto"/>
        <w:rPr>
          <w:rFonts w:ascii="Times New Roman" w:hAnsi="Times New Roman"/>
          <w:sz w:val="28"/>
          <w:szCs w:val="28"/>
        </w:rPr>
      </w:pPr>
      <w:r w:rsidRPr="00DC266A">
        <w:rPr>
          <w:rFonts w:ascii="Times New Roman" w:hAnsi="Times New Roman"/>
          <w:sz w:val="28"/>
          <w:szCs w:val="28"/>
        </w:rPr>
        <w:t>ВООЗ – Всесвіт</w:t>
      </w:r>
      <w:r w:rsidR="00710406">
        <w:rPr>
          <w:rFonts w:ascii="Times New Roman" w:hAnsi="Times New Roman"/>
          <w:sz w:val="28"/>
          <w:szCs w:val="28"/>
        </w:rPr>
        <w:t>ня організація охорони здоров’я</w:t>
      </w:r>
    </w:p>
    <w:p w:rsidR="00710406" w:rsidRDefault="00710406"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ГРЗ – гострі респіраторні захворювання</w:t>
      </w:r>
    </w:p>
    <w:p w:rsidR="00427C98" w:rsidRPr="00153F64"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ЛЗ – лікарський засіб</w:t>
      </w:r>
    </w:p>
    <w:p w:rsidR="00427C98" w:rsidRPr="00153F64"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ЛП – лікарський препарат</w:t>
      </w:r>
    </w:p>
    <w:p w:rsidR="00427C98" w:rsidRDefault="00427C98" w:rsidP="00427C98">
      <w:pPr>
        <w:spacing w:after="0" w:line="360" w:lineRule="auto"/>
        <w:contextualSpacing/>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ЛРС – лікарська рослинна сировина </w:t>
      </w:r>
    </w:p>
    <w:p w:rsidR="00427C98" w:rsidRPr="00153F64" w:rsidRDefault="00427C98" w:rsidP="00427C98">
      <w:pPr>
        <w:spacing w:after="0" w:line="360" w:lineRule="auto"/>
        <w:contextualSpacing/>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ЛФ – лікарська форма</w:t>
      </w:r>
      <w:r w:rsidRPr="00153F64">
        <w:rPr>
          <w:rFonts w:ascii="Times New Roman" w:eastAsia="Times New Roman" w:hAnsi="Times New Roman" w:cs="Times New Roman"/>
          <w:color w:val="0D0D0D" w:themeColor="text1" w:themeTint="F2"/>
          <w:sz w:val="28"/>
          <w:szCs w:val="28"/>
          <w:lang w:eastAsia="ru-RU"/>
        </w:rPr>
        <w:tab/>
      </w:r>
    </w:p>
    <w:p w:rsidR="00427C98" w:rsidRPr="00153F64"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МКХ - Міжнародна класифікація хвороб</w:t>
      </w:r>
    </w:p>
    <w:p w:rsidR="00427C98" w:rsidRDefault="00427C98" w:rsidP="00427C9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МОЗ – Міністерство охорони здоров’я </w:t>
      </w:r>
    </w:p>
    <w:p w:rsidR="00427C98" w:rsidRDefault="00710406" w:rsidP="00427C9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КПК – каріозно-пломбований індекс</w:t>
      </w:r>
    </w:p>
    <w:p w:rsidR="00710406" w:rsidRPr="00AE6680" w:rsidRDefault="00710406" w:rsidP="00427C9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ШКТ – шлунково-кишковий тракт</w:t>
      </w:r>
    </w:p>
    <w:p w:rsidR="00C559C6" w:rsidRDefault="00C559C6" w:rsidP="00427C98">
      <w:pPr>
        <w:spacing w:line="259" w:lineRule="auto"/>
        <w:jc w:val="center"/>
        <w:rPr>
          <w:rFonts w:ascii="Times New Roman" w:hAnsi="Times New Roman" w:cs="Times New Roman"/>
          <w:bCs/>
          <w:color w:val="000000" w:themeColor="text1"/>
          <w:sz w:val="28"/>
          <w:szCs w:val="28"/>
        </w:rPr>
      </w:pPr>
    </w:p>
    <w:p w:rsidR="00C559C6" w:rsidRDefault="00C559C6">
      <w:pPr>
        <w:spacing w:line="259"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br w:type="page"/>
      </w:r>
    </w:p>
    <w:p w:rsidR="00427C98" w:rsidRPr="002B1FFD" w:rsidRDefault="00427C98" w:rsidP="00427C98">
      <w:pPr>
        <w:spacing w:after="0" w:line="360" w:lineRule="auto"/>
        <w:jc w:val="center"/>
        <w:rPr>
          <w:rFonts w:ascii="Times New Roman" w:hAnsi="Times New Roman" w:cs="Times New Roman"/>
          <w:b/>
          <w:bCs/>
          <w:color w:val="000000" w:themeColor="text1"/>
          <w:sz w:val="28"/>
          <w:szCs w:val="28"/>
        </w:rPr>
      </w:pPr>
      <w:r w:rsidRPr="002B1FFD">
        <w:rPr>
          <w:rFonts w:ascii="Times New Roman" w:hAnsi="Times New Roman" w:cs="Times New Roman"/>
          <w:b/>
          <w:bCs/>
          <w:color w:val="000000" w:themeColor="text1"/>
          <w:sz w:val="28"/>
          <w:szCs w:val="28"/>
        </w:rPr>
        <w:lastRenderedPageBreak/>
        <w:t>ВСТУП</w:t>
      </w:r>
    </w:p>
    <w:p w:rsidR="00D90361" w:rsidRPr="00432E27" w:rsidRDefault="00D90361" w:rsidP="00D90361">
      <w:pPr>
        <w:spacing w:after="0" w:line="360" w:lineRule="auto"/>
        <w:ind w:firstLine="709"/>
        <w:jc w:val="both"/>
        <w:rPr>
          <w:rFonts w:ascii="Times New Roman" w:hAnsi="Times New Roman" w:cs="Times New Roman"/>
          <w:sz w:val="28"/>
          <w:szCs w:val="28"/>
        </w:rPr>
      </w:pPr>
      <w:r w:rsidRPr="00FA4C94">
        <w:rPr>
          <w:rFonts w:ascii="Times New Roman" w:hAnsi="Times New Roman" w:cs="Times New Roman"/>
          <w:sz w:val="28"/>
          <w:szCs w:val="28"/>
        </w:rPr>
        <w:t>Н</w:t>
      </w:r>
      <w:r>
        <w:rPr>
          <w:rFonts w:ascii="Times New Roman" w:hAnsi="Times New Roman" w:cs="Times New Roman"/>
          <w:sz w:val="28"/>
          <w:szCs w:val="28"/>
        </w:rPr>
        <w:t xml:space="preserve">езважаючи на достатню кількість різних методів профілактики та лікування стоматологічних захворювань, карієс зубів залишається одним з найпоширеніших хвороб ротової порожнини. </w:t>
      </w:r>
      <w:r w:rsidRPr="00432E27">
        <w:rPr>
          <w:rFonts w:ascii="Times New Roman" w:hAnsi="Times New Roman" w:cs="Times New Roman"/>
          <w:sz w:val="28"/>
          <w:szCs w:val="28"/>
        </w:rPr>
        <w:t>Карієс зубів</w:t>
      </w:r>
      <w:r>
        <w:rPr>
          <w:rFonts w:ascii="Times New Roman" w:hAnsi="Times New Roman" w:cs="Times New Roman"/>
          <w:sz w:val="28"/>
          <w:szCs w:val="28"/>
        </w:rPr>
        <w:t xml:space="preserve"> так само як і</w:t>
      </w:r>
      <w:r w:rsidRPr="00432E27">
        <w:rPr>
          <w:rFonts w:ascii="Times New Roman" w:hAnsi="Times New Roman" w:cs="Times New Roman"/>
          <w:sz w:val="28"/>
          <w:szCs w:val="28"/>
        </w:rPr>
        <w:t xml:space="preserve"> запальні захворювання пародонту на сьогоднішній день є своєрідною «візитною карткою» порожнини рота не лише у дорослих людей, а й у дітей та підлітків. </w:t>
      </w:r>
      <w:r>
        <w:rPr>
          <w:rFonts w:ascii="Times New Roman" w:hAnsi="Times New Roman" w:cs="Times New Roman"/>
          <w:sz w:val="28"/>
          <w:szCs w:val="28"/>
        </w:rPr>
        <w:t>І за даними епідеміологічного обстеження ВООЗ поширеність карієсу в світі складає 80-90 %</w:t>
      </w:r>
      <w:r w:rsidRPr="00432E27">
        <w:rPr>
          <w:rFonts w:ascii="Times New Roman" w:hAnsi="Times New Roman" w:cs="Times New Roman"/>
          <w:sz w:val="28"/>
          <w:szCs w:val="28"/>
        </w:rPr>
        <w:t xml:space="preserve"> </w:t>
      </w:r>
      <w:r>
        <w:rPr>
          <w:rFonts w:ascii="Times New Roman" w:hAnsi="Times New Roman" w:cs="Times New Roman"/>
          <w:sz w:val="28"/>
          <w:szCs w:val="28"/>
        </w:rPr>
        <w:t>у</w:t>
      </w:r>
      <w:r w:rsidRPr="00432E27">
        <w:rPr>
          <w:rFonts w:ascii="Times New Roman" w:hAnsi="Times New Roman" w:cs="Times New Roman"/>
          <w:sz w:val="28"/>
          <w:szCs w:val="28"/>
        </w:rPr>
        <w:t xml:space="preserve"> всіх вікових групах.</w:t>
      </w:r>
    </w:p>
    <w:p w:rsidR="00D90361" w:rsidRDefault="00D90361" w:rsidP="00D90361">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В розвитку</w:t>
      </w:r>
      <w:r w:rsidRPr="004835BC">
        <w:rPr>
          <w:rFonts w:ascii="Times New Roman" w:hAnsi="Times New Roman" w:cs="Times New Roman"/>
          <w:sz w:val="28"/>
          <w:szCs w:val="28"/>
          <w:shd w:val="clear" w:color="auto" w:fill="FFFFFF"/>
        </w:rPr>
        <w:t xml:space="preserve">  каріозного  процесу  бере участь  </w:t>
      </w:r>
      <w:r>
        <w:rPr>
          <w:rFonts w:ascii="Times New Roman" w:hAnsi="Times New Roman" w:cs="Times New Roman"/>
          <w:sz w:val="28"/>
          <w:szCs w:val="28"/>
          <w:shd w:val="clear" w:color="auto" w:fill="FFFFFF"/>
        </w:rPr>
        <w:t>значна кількість</w:t>
      </w:r>
      <w:r w:rsidRPr="004835BC">
        <w:rPr>
          <w:rFonts w:ascii="Times New Roman" w:hAnsi="Times New Roman" w:cs="Times New Roman"/>
          <w:sz w:val="28"/>
          <w:szCs w:val="28"/>
          <w:shd w:val="clear" w:color="auto" w:fill="FFFFFF"/>
        </w:rPr>
        <w:t xml:space="preserve">  етіологічних  чинників,  </w:t>
      </w:r>
      <w:r>
        <w:rPr>
          <w:rFonts w:ascii="Times New Roman" w:hAnsi="Times New Roman" w:cs="Times New Roman"/>
          <w:sz w:val="28"/>
          <w:szCs w:val="28"/>
          <w:shd w:val="clear" w:color="auto" w:fill="FFFFFF"/>
        </w:rPr>
        <w:t>що дає змогу</w:t>
      </w:r>
      <w:r w:rsidRPr="004835BC">
        <w:rPr>
          <w:rFonts w:ascii="Times New Roman" w:hAnsi="Times New Roman" w:cs="Times New Roman"/>
          <w:sz w:val="28"/>
          <w:szCs w:val="28"/>
          <w:shd w:val="clear" w:color="auto" w:fill="FFFFFF"/>
        </w:rPr>
        <w:t xml:space="preserve"> розглядати карієс як мультифакторне захворювання,  яке  є  результатом  поєднання спадкових  і  </w:t>
      </w:r>
      <w:r>
        <w:rPr>
          <w:rFonts w:ascii="Times New Roman" w:hAnsi="Times New Roman" w:cs="Times New Roman"/>
          <w:sz w:val="28"/>
          <w:szCs w:val="28"/>
          <w:shd w:val="clear" w:color="auto" w:fill="FFFFFF"/>
        </w:rPr>
        <w:t>факторів навколишнього середовища</w:t>
      </w:r>
      <w:r w:rsidRPr="004835BC">
        <w:rPr>
          <w:rFonts w:ascii="Times New Roman" w:hAnsi="Times New Roman" w:cs="Times New Roman"/>
          <w:sz w:val="28"/>
          <w:szCs w:val="28"/>
          <w:shd w:val="clear" w:color="auto" w:fill="FFFFFF"/>
        </w:rPr>
        <w:t xml:space="preserve">  </w:t>
      </w:r>
      <w:r w:rsidRPr="00370B27">
        <w:rPr>
          <w:rFonts w:ascii="Times New Roman" w:hAnsi="Times New Roman" w:cs="Times New Roman"/>
          <w:sz w:val="28"/>
          <w:szCs w:val="28"/>
          <w:shd w:val="clear" w:color="auto" w:fill="FFFFFF"/>
        </w:rPr>
        <w:t>[</w:t>
      </w:r>
      <w:r w:rsidR="00370B27" w:rsidRPr="00370B27">
        <w:rPr>
          <w:rFonts w:ascii="Times New Roman" w:hAnsi="Times New Roman" w:cs="Times New Roman"/>
          <w:sz w:val="28"/>
          <w:szCs w:val="28"/>
        </w:rPr>
        <w:t>1, 2</w:t>
      </w:r>
      <w:r w:rsidRPr="00370B27">
        <w:rPr>
          <w:rFonts w:ascii="Times New Roman" w:hAnsi="Times New Roman" w:cs="Times New Roman"/>
          <w:sz w:val="28"/>
          <w:szCs w:val="28"/>
          <w:shd w:val="clear" w:color="auto" w:fill="FFFFFF"/>
        </w:rPr>
        <w:t>]. Неконтрольоване вживання вуглеводів, неякісна їжа, низький вміст фтору</w:t>
      </w:r>
      <w:r w:rsidRPr="004835BC">
        <w:rPr>
          <w:rFonts w:ascii="Times New Roman" w:hAnsi="Times New Roman" w:cs="Times New Roman"/>
          <w:sz w:val="28"/>
          <w:szCs w:val="28"/>
          <w:shd w:val="clear" w:color="auto" w:fill="FFFFFF"/>
        </w:rPr>
        <w:t xml:space="preserve"> в питній воді</w:t>
      </w:r>
      <w:r>
        <w:rPr>
          <w:rFonts w:ascii="Times New Roman" w:hAnsi="Times New Roman" w:cs="Times New Roman"/>
          <w:sz w:val="28"/>
          <w:szCs w:val="28"/>
          <w:shd w:val="clear" w:color="auto" w:fill="FFFFFF"/>
        </w:rPr>
        <w:t>,</w:t>
      </w:r>
      <w:r w:rsidRPr="004835B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м</w:t>
      </w:r>
      <w:r w:rsidRPr="004835BC">
        <w:rPr>
          <w:rFonts w:ascii="Times New Roman" w:hAnsi="Times New Roman" w:cs="Times New Roman"/>
          <w:sz w:val="28"/>
          <w:szCs w:val="28"/>
          <w:shd w:val="clear" w:color="auto" w:fill="FFFFFF"/>
        </w:rPr>
        <w:t>ікрофлора ротової порожнини</w:t>
      </w:r>
      <w:r>
        <w:rPr>
          <w:rFonts w:ascii="Times New Roman" w:hAnsi="Times New Roman" w:cs="Times New Roman"/>
          <w:sz w:val="28"/>
          <w:szCs w:val="28"/>
          <w:shd w:val="clear" w:color="auto" w:fill="FFFFFF"/>
        </w:rPr>
        <w:t>, наявність</w:t>
      </w:r>
      <w:r w:rsidRPr="004835BC">
        <w:rPr>
          <w:rFonts w:ascii="Times New Roman" w:hAnsi="Times New Roman" w:cs="Times New Roman"/>
          <w:sz w:val="28"/>
          <w:szCs w:val="28"/>
          <w:shd w:val="clear" w:color="auto" w:fill="FFFFFF"/>
        </w:rPr>
        <w:t xml:space="preserve"> зубн</w:t>
      </w:r>
      <w:r>
        <w:rPr>
          <w:rFonts w:ascii="Times New Roman" w:hAnsi="Times New Roman" w:cs="Times New Roman"/>
          <w:sz w:val="28"/>
          <w:szCs w:val="28"/>
          <w:shd w:val="clear" w:color="auto" w:fill="FFFFFF"/>
        </w:rPr>
        <w:t>ого</w:t>
      </w:r>
      <w:r w:rsidRPr="004835BC">
        <w:rPr>
          <w:rFonts w:ascii="Times New Roman" w:hAnsi="Times New Roman" w:cs="Times New Roman"/>
          <w:sz w:val="28"/>
          <w:szCs w:val="28"/>
          <w:shd w:val="clear" w:color="auto" w:fill="FFFFFF"/>
        </w:rPr>
        <w:t xml:space="preserve"> нал</w:t>
      </w:r>
      <w:r>
        <w:rPr>
          <w:rFonts w:ascii="Times New Roman" w:hAnsi="Times New Roman" w:cs="Times New Roman"/>
          <w:sz w:val="28"/>
          <w:szCs w:val="28"/>
          <w:shd w:val="clear" w:color="auto" w:fill="FFFFFF"/>
        </w:rPr>
        <w:t>ьоту і</w:t>
      </w:r>
      <w:r w:rsidRPr="004835BC">
        <w:rPr>
          <w:rFonts w:ascii="Times New Roman" w:hAnsi="Times New Roman" w:cs="Times New Roman"/>
          <w:sz w:val="28"/>
          <w:szCs w:val="28"/>
          <w:shd w:val="clear" w:color="auto" w:fill="FFFFFF"/>
        </w:rPr>
        <w:t xml:space="preserve"> зниження резистентності емалі</w:t>
      </w:r>
      <w:r>
        <w:rPr>
          <w:rFonts w:ascii="Times New Roman" w:hAnsi="Times New Roman" w:cs="Times New Roman"/>
          <w:sz w:val="28"/>
          <w:szCs w:val="28"/>
          <w:shd w:val="clear" w:color="auto" w:fill="FFFFFF"/>
        </w:rPr>
        <w:t xml:space="preserve"> і </w:t>
      </w:r>
      <w:r w:rsidRPr="004835BC">
        <w:rPr>
          <w:rFonts w:ascii="Times New Roman" w:hAnsi="Times New Roman" w:cs="Times New Roman"/>
          <w:sz w:val="28"/>
          <w:szCs w:val="28"/>
          <w:shd w:val="clear" w:color="auto" w:fill="FFFFFF"/>
        </w:rPr>
        <w:t>імунітету</w:t>
      </w:r>
      <w:r>
        <w:rPr>
          <w:rFonts w:ascii="Times New Roman" w:hAnsi="Times New Roman" w:cs="Times New Roman"/>
          <w:sz w:val="28"/>
          <w:szCs w:val="28"/>
          <w:shd w:val="clear" w:color="auto" w:fill="FFFFFF"/>
        </w:rPr>
        <w:t xml:space="preserve">, а також </w:t>
      </w:r>
      <w:r w:rsidRPr="004835BC">
        <w:rPr>
          <w:rFonts w:ascii="Times New Roman" w:hAnsi="Times New Roman" w:cs="Times New Roman"/>
          <w:sz w:val="28"/>
          <w:szCs w:val="28"/>
          <w:shd w:val="clear" w:color="auto" w:fill="FFFFFF"/>
        </w:rPr>
        <w:t xml:space="preserve">наявність соматичних захворювань є передумовами </w:t>
      </w:r>
      <w:r>
        <w:rPr>
          <w:rFonts w:ascii="Times New Roman" w:hAnsi="Times New Roman" w:cs="Times New Roman"/>
          <w:sz w:val="28"/>
          <w:szCs w:val="28"/>
          <w:shd w:val="clear" w:color="auto" w:fill="FFFFFF"/>
        </w:rPr>
        <w:t>розвитку карієсу</w:t>
      </w:r>
      <w:r w:rsidRPr="004835BC">
        <w:rPr>
          <w:rFonts w:ascii="Times New Roman" w:hAnsi="Times New Roman" w:cs="Times New Roman"/>
          <w:sz w:val="28"/>
          <w:szCs w:val="28"/>
          <w:shd w:val="clear" w:color="auto" w:fill="FFFFFF"/>
        </w:rPr>
        <w:t xml:space="preserve"> [</w:t>
      </w:r>
      <w:r w:rsidR="00370B27">
        <w:rPr>
          <w:rFonts w:ascii="Times New Roman" w:hAnsi="Times New Roman" w:cs="Times New Roman"/>
          <w:sz w:val="28"/>
          <w:szCs w:val="28"/>
          <w:shd w:val="clear" w:color="auto" w:fill="FFFFFF"/>
        </w:rPr>
        <w:t>3</w:t>
      </w:r>
      <w:r w:rsidRPr="004835BC">
        <w:rPr>
          <w:rFonts w:ascii="Times New Roman" w:hAnsi="Times New Roman" w:cs="Times New Roman"/>
          <w:sz w:val="28"/>
          <w:szCs w:val="28"/>
          <w:shd w:val="clear" w:color="auto" w:fill="FFFFFF"/>
        </w:rPr>
        <w:t xml:space="preserve">]. </w:t>
      </w:r>
    </w:p>
    <w:p w:rsidR="00D90361" w:rsidRDefault="00D90361" w:rsidP="00D90361">
      <w:pPr>
        <w:spacing w:line="360" w:lineRule="auto"/>
        <w:ind w:firstLine="709"/>
        <w:jc w:val="both"/>
        <w:rPr>
          <w:rFonts w:ascii="Times New Roman" w:hAnsi="Times New Roman" w:cs="Times New Roman"/>
          <w:sz w:val="28"/>
          <w:szCs w:val="28"/>
        </w:rPr>
      </w:pPr>
      <w:r w:rsidRPr="00A84C42">
        <w:rPr>
          <w:rFonts w:ascii="Times New Roman" w:hAnsi="Times New Roman" w:cs="Times New Roman"/>
          <w:sz w:val="28"/>
          <w:szCs w:val="28"/>
        </w:rPr>
        <w:t xml:space="preserve">Більшість лікувально-профілактичних зубних паст і зубних еліксирів, представлених на </w:t>
      </w:r>
      <w:r>
        <w:rPr>
          <w:rFonts w:ascii="Times New Roman" w:hAnsi="Times New Roman" w:cs="Times New Roman"/>
          <w:sz w:val="28"/>
          <w:szCs w:val="28"/>
        </w:rPr>
        <w:t xml:space="preserve">фармацевтичному </w:t>
      </w:r>
      <w:r w:rsidRPr="00A84C42">
        <w:rPr>
          <w:rFonts w:ascii="Times New Roman" w:hAnsi="Times New Roman" w:cs="Times New Roman"/>
          <w:sz w:val="28"/>
          <w:szCs w:val="28"/>
        </w:rPr>
        <w:t>ринку, як активний інгредієнт містять сильні антисептики: хлоргексидину</w:t>
      </w:r>
      <w:r>
        <w:rPr>
          <w:rFonts w:ascii="Times New Roman" w:hAnsi="Times New Roman" w:cs="Times New Roman"/>
          <w:sz w:val="28"/>
          <w:szCs w:val="28"/>
        </w:rPr>
        <w:t xml:space="preserve"> біглюконат і триклозан, які </w:t>
      </w:r>
      <w:r w:rsidRPr="00A84C42">
        <w:rPr>
          <w:rFonts w:ascii="Times New Roman" w:hAnsi="Times New Roman" w:cs="Times New Roman"/>
          <w:sz w:val="28"/>
          <w:szCs w:val="28"/>
        </w:rPr>
        <w:t xml:space="preserve">мають </w:t>
      </w:r>
      <w:r>
        <w:rPr>
          <w:rFonts w:ascii="Times New Roman" w:hAnsi="Times New Roman" w:cs="Times New Roman"/>
          <w:sz w:val="28"/>
          <w:szCs w:val="28"/>
        </w:rPr>
        <w:t>високу антимікробну активність. Тривале їх використання</w:t>
      </w:r>
      <w:r w:rsidRPr="00A84C42">
        <w:rPr>
          <w:rFonts w:ascii="Times New Roman" w:hAnsi="Times New Roman" w:cs="Times New Roman"/>
          <w:sz w:val="28"/>
          <w:szCs w:val="28"/>
        </w:rPr>
        <w:t xml:space="preserve"> призводить до придушення не тільки патогенної, а</w:t>
      </w:r>
      <w:r>
        <w:rPr>
          <w:rFonts w:ascii="Times New Roman" w:hAnsi="Times New Roman" w:cs="Times New Roman"/>
          <w:sz w:val="28"/>
          <w:szCs w:val="28"/>
        </w:rPr>
        <w:t>ле і</w:t>
      </w:r>
      <w:r w:rsidRPr="00A84C42">
        <w:rPr>
          <w:rFonts w:ascii="Times New Roman" w:hAnsi="Times New Roman" w:cs="Times New Roman"/>
          <w:sz w:val="28"/>
          <w:szCs w:val="28"/>
        </w:rPr>
        <w:t xml:space="preserve"> сапрофітної мікрофлори, що призводить до дисбактеріозу та резистентності патогенних штамів до існуючих антимікробних препаратів</w:t>
      </w:r>
      <w:r>
        <w:rPr>
          <w:rFonts w:ascii="Times New Roman" w:hAnsi="Times New Roman" w:cs="Times New Roman"/>
          <w:sz w:val="28"/>
          <w:szCs w:val="28"/>
        </w:rPr>
        <w:t xml:space="preserve"> та</w:t>
      </w:r>
      <w:r w:rsidRPr="00A84C42">
        <w:rPr>
          <w:rFonts w:ascii="Times New Roman" w:hAnsi="Times New Roman" w:cs="Times New Roman"/>
          <w:sz w:val="28"/>
          <w:szCs w:val="28"/>
        </w:rPr>
        <w:t xml:space="preserve"> зниж</w:t>
      </w:r>
      <w:r>
        <w:rPr>
          <w:rFonts w:ascii="Times New Roman" w:hAnsi="Times New Roman" w:cs="Times New Roman"/>
          <w:sz w:val="28"/>
          <w:szCs w:val="28"/>
        </w:rPr>
        <w:t>енні ефективності</w:t>
      </w:r>
      <w:r w:rsidRPr="00A84C42">
        <w:rPr>
          <w:rFonts w:ascii="Times New Roman" w:hAnsi="Times New Roman" w:cs="Times New Roman"/>
          <w:sz w:val="28"/>
          <w:szCs w:val="28"/>
        </w:rPr>
        <w:t xml:space="preserve"> </w:t>
      </w:r>
      <w:r>
        <w:rPr>
          <w:rFonts w:ascii="Times New Roman" w:hAnsi="Times New Roman" w:cs="Times New Roman"/>
          <w:sz w:val="28"/>
          <w:szCs w:val="28"/>
        </w:rPr>
        <w:t>терапії</w:t>
      </w:r>
      <w:r w:rsidRPr="00A84C42">
        <w:rPr>
          <w:rFonts w:ascii="Times New Roman" w:hAnsi="Times New Roman" w:cs="Times New Roman"/>
          <w:sz w:val="28"/>
          <w:szCs w:val="28"/>
        </w:rPr>
        <w:t xml:space="preserve">. </w:t>
      </w:r>
      <w:r>
        <w:rPr>
          <w:rFonts w:ascii="Times New Roman" w:hAnsi="Times New Roman" w:cs="Times New Roman"/>
          <w:sz w:val="28"/>
          <w:szCs w:val="28"/>
        </w:rPr>
        <w:t>Ок</w:t>
      </w:r>
      <w:r w:rsidRPr="00A84C42">
        <w:rPr>
          <w:rFonts w:ascii="Times New Roman" w:hAnsi="Times New Roman" w:cs="Times New Roman"/>
          <w:sz w:val="28"/>
          <w:szCs w:val="28"/>
        </w:rPr>
        <w:t xml:space="preserve">рім того, для лікування </w:t>
      </w:r>
      <w:r>
        <w:rPr>
          <w:rFonts w:ascii="Times New Roman" w:hAnsi="Times New Roman" w:cs="Times New Roman"/>
          <w:sz w:val="28"/>
          <w:szCs w:val="28"/>
        </w:rPr>
        <w:t>запущеного карієсу</w:t>
      </w:r>
      <w:r w:rsidRPr="00A84C42">
        <w:rPr>
          <w:rFonts w:ascii="Times New Roman" w:hAnsi="Times New Roman" w:cs="Times New Roman"/>
          <w:sz w:val="28"/>
          <w:szCs w:val="28"/>
        </w:rPr>
        <w:t xml:space="preserve"> використовуються антибактеріальні засоби</w:t>
      </w:r>
      <w:r>
        <w:rPr>
          <w:rFonts w:ascii="Times New Roman" w:hAnsi="Times New Roman" w:cs="Times New Roman"/>
          <w:sz w:val="28"/>
          <w:szCs w:val="28"/>
        </w:rPr>
        <w:t xml:space="preserve"> (Амоксіклав, Ципрофлоксацин)</w:t>
      </w:r>
      <w:r w:rsidRPr="00A84C42">
        <w:rPr>
          <w:rFonts w:ascii="Times New Roman" w:hAnsi="Times New Roman" w:cs="Times New Roman"/>
          <w:sz w:val="28"/>
          <w:szCs w:val="28"/>
        </w:rPr>
        <w:t xml:space="preserve"> широкого спектру дії. </w:t>
      </w:r>
      <w:r>
        <w:rPr>
          <w:rFonts w:ascii="Times New Roman" w:hAnsi="Times New Roman" w:cs="Times New Roman"/>
          <w:sz w:val="28"/>
          <w:szCs w:val="28"/>
        </w:rPr>
        <w:t xml:space="preserve">Але </w:t>
      </w:r>
      <w:r w:rsidRPr="00A84C42">
        <w:rPr>
          <w:rFonts w:ascii="Times New Roman" w:hAnsi="Times New Roman" w:cs="Times New Roman"/>
          <w:sz w:val="28"/>
          <w:szCs w:val="28"/>
        </w:rPr>
        <w:t>будь-яка антимікробна терап</w:t>
      </w:r>
      <w:r>
        <w:rPr>
          <w:rFonts w:ascii="Times New Roman" w:hAnsi="Times New Roman" w:cs="Times New Roman"/>
          <w:sz w:val="28"/>
          <w:szCs w:val="28"/>
        </w:rPr>
        <w:t>ія має свої недоліки – звикання,</w:t>
      </w:r>
      <w:r w:rsidRPr="00A84C42">
        <w:rPr>
          <w:rFonts w:ascii="Times New Roman" w:hAnsi="Times New Roman" w:cs="Times New Roman"/>
          <w:sz w:val="28"/>
          <w:szCs w:val="28"/>
        </w:rPr>
        <w:t xml:space="preserve"> </w:t>
      </w:r>
      <w:r>
        <w:rPr>
          <w:rFonts w:ascii="Times New Roman" w:hAnsi="Times New Roman" w:cs="Times New Roman"/>
          <w:sz w:val="28"/>
          <w:szCs w:val="28"/>
        </w:rPr>
        <w:t xml:space="preserve">а </w:t>
      </w:r>
      <w:r w:rsidRPr="00A84C42">
        <w:rPr>
          <w:rFonts w:ascii="Times New Roman" w:hAnsi="Times New Roman" w:cs="Times New Roman"/>
          <w:sz w:val="28"/>
          <w:szCs w:val="28"/>
        </w:rPr>
        <w:t>постійне застосування будь-якого антибіотика стає згодом малоефективним і навіть шкідливим, оскільки штами патогенних мікроорганізмів</w:t>
      </w:r>
      <w:r>
        <w:rPr>
          <w:rFonts w:ascii="Times New Roman" w:hAnsi="Times New Roman" w:cs="Times New Roman"/>
          <w:sz w:val="28"/>
          <w:szCs w:val="28"/>
        </w:rPr>
        <w:t xml:space="preserve"> набувають</w:t>
      </w:r>
      <w:r w:rsidRPr="00A84C42">
        <w:rPr>
          <w:rFonts w:ascii="Times New Roman" w:hAnsi="Times New Roman" w:cs="Times New Roman"/>
          <w:sz w:val="28"/>
          <w:szCs w:val="28"/>
        </w:rPr>
        <w:t xml:space="preserve"> стійкості до даного антибіотика</w:t>
      </w:r>
      <w:r>
        <w:rPr>
          <w:rFonts w:ascii="Times New Roman" w:hAnsi="Times New Roman" w:cs="Times New Roman"/>
          <w:sz w:val="28"/>
          <w:szCs w:val="28"/>
        </w:rPr>
        <w:t>,</w:t>
      </w:r>
      <w:r w:rsidRPr="00A84C42">
        <w:rPr>
          <w:rFonts w:ascii="Times New Roman" w:hAnsi="Times New Roman" w:cs="Times New Roman"/>
          <w:sz w:val="28"/>
          <w:szCs w:val="28"/>
        </w:rPr>
        <w:t xml:space="preserve"> мають можливість безперешкодного розмноження і життєдіяльності в умовах. Це веде до </w:t>
      </w:r>
      <w:r w:rsidRPr="00A84C42">
        <w:rPr>
          <w:rFonts w:ascii="Times New Roman" w:hAnsi="Times New Roman" w:cs="Times New Roman"/>
          <w:sz w:val="28"/>
          <w:szCs w:val="28"/>
        </w:rPr>
        <w:lastRenderedPageBreak/>
        <w:t xml:space="preserve">виникнення рецидивів, що </w:t>
      </w:r>
      <w:r w:rsidRPr="00370B27">
        <w:rPr>
          <w:rFonts w:ascii="Times New Roman" w:hAnsi="Times New Roman" w:cs="Times New Roman"/>
          <w:sz w:val="28"/>
          <w:szCs w:val="28"/>
        </w:rPr>
        <w:t>не піддаються корекції традиційної антибіотикотерапії, а також дисбактеріозів [</w:t>
      </w:r>
      <w:r w:rsidR="00370B27" w:rsidRPr="00370B27">
        <w:rPr>
          <w:rFonts w:ascii="Times New Roman" w:hAnsi="Times New Roman" w:cs="Times New Roman"/>
          <w:sz w:val="28"/>
          <w:szCs w:val="28"/>
        </w:rPr>
        <w:t>4</w:t>
      </w:r>
      <w:r w:rsidRPr="00370B27">
        <w:rPr>
          <w:rFonts w:ascii="Times New Roman" w:hAnsi="Times New Roman" w:cs="Times New Roman"/>
          <w:sz w:val="28"/>
          <w:szCs w:val="28"/>
        </w:rPr>
        <w:t>].</w:t>
      </w:r>
    </w:p>
    <w:p w:rsidR="00D90361" w:rsidRPr="002A3F54"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Сумуючи</w:t>
      </w:r>
      <w:r w:rsidRPr="002A3F54">
        <w:rPr>
          <w:rFonts w:ascii="Times New Roman" w:hAnsi="Times New Roman" w:cs="Times New Roman"/>
          <w:sz w:val="28"/>
          <w:szCs w:val="28"/>
        </w:rPr>
        <w:t xml:space="preserve"> вищесказан</w:t>
      </w:r>
      <w:r>
        <w:rPr>
          <w:rFonts w:ascii="Times New Roman" w:hAnsi="Times New Roman" w:cs="Times New Roman"/>
          <w:sz w:val="28"/>
          <w:szCs w:val="28"/>
        </w:rPr>
        <w:t xml:space="preserve">е </w:t>
      </w:r>
      <w:r w:rsidRPr="002A3F54">
        <w:rPr>
          <w:rFonts w:ascii="Times New Roman" w:hAnsi="Times New Roman" w:cs="Times New Roman"/>
          <w:sz w:val="28"/>
          <w:szCs w:val="28"/>
        </w:rPr>
        <w:t xml:space="preserve">стає очевидним, що розробка вітчизняних лікувально-профілактичних </w:t>
      </w:r>
      <w:r>
        <w:rPr>
          <w:rFonts w:ascii="Times New Roman" w:hAnsi="Times New Roman" w:cs="Times New Roman"/>
          <w:sz w:val="28"/>
          <w:szCs w:val="28"/>
        </w:rPr>
        <w:t>лікарських засобів</w:t>
      </w:r>
      <w:r w:rsidRPr="002A3F54">
        <w:rPr>
          <w:rFonts w:ascii="Times New Roman" w:hAnsi="Times New Roman" w:cs="Times New Roman"/>
          <w:sz w:val="28"/>
          <w:szCs w:val="28"/>
        </w:rPr>
        <w:t>, що поєднують різно</w:t>
      </w:r>
      <w:r>
        <w:rPr>
          <w:rFonts w:ascii="Times New Roman" w:hAnsi="Times New Roman" w:cs="Times New Roman"/>
          <w:sz w:val="28"/>
          <w:szCs w:val="28"/>
        </w:rPr>
        <w:t xml:space="preserve">манітний </w:t>
      </w:r>
      <w:r w:rsidRPr="002A3F54">
        <w:rPr>
          <w:rFonts w:ascii="Times New Roman" w:hAnsi="Times New Roman" w:cs="Times New Roman"/>
          <w:sz w:val="28"/>
          <w:szCs w:val="28"/>
        </w:rPr>
        <w:t xml:space="preserve">лікувально-профілактичний вплив </w:t>
      </w:r>
      <w:r>
        <w:rPr>
          <w:rFonts w:ascii="Times New Roman" w:hAnsi="Times New Roman" w:cs="Times New Roman"/>
          <w:sz w:val="28"/>
          <w:szCs w:val="28"/>
        </w:rPr>
        <w:t>на карієс</w:t>
      </w:r>
      <w:r w:rsidRPr="002A3F54">
        <w:rPr>
          <w:rFonts w:ascii="Times New Roman" w:hAnsi="Times New Roman" w:cs="Times New Roman"/>
          <w:sz w:val="28"/>
          <w:szCs w:val="28"/>
        </w:rPr>
        <w:t xml:space="preserve"> і </w:t>
      </w:r>
      <w:r>
        <w:rPr>
          <w:rFonts w:ascii="Times New Roman" w:hAnsi="Times New Roman" w:cs="Times New Roman"/>
          <w:sz w:val="28"/>
          <w:szCs w:val="28"/>
        </w:rPr>
        <w:t>не мають</w:t>
      </w:r>
      <w:r w:rsidRPr="002A3F54">
        <w:rPr>
          <w:rFonts w:ascii="Times New Roman" w:hAnsi="Times New Roman" w:cs="Times New Roman"/>
          <w:sz w:val="28"/>
          <w:szCs w:val="28"/>
        </w:rPr>
        <w:t xml:space="preserve"> </w:t>
      </w:r>
      <w:r>
        <w:rPr>
          <w:rFonts w:ascii="Times New Roman" w:hAnsi="Times New Roman" w:cs="Times New Roman"/>
          <w:sz w:val="28"/>
          <w:szCs w:val="28"/>
        </w:rPr>
        <w:t xml:space="preserve">побічних ефектів, залишається  на сьогодні </w:t>
      </w:r>
      <w:r w:rsidRPr="002A3F54">
        <w:rPr>
          <w:rFonts w:ascii="Times New Roman" w:hAnsi="Times New Roman" w:cs="Times New Roman"/>
          <w:sz w:val="28"/>
          <w:szCs w:val="28"/>
        </w:rPr>
        <w:t>перспективних напрям</w:t>
      </w:r>
      <w:r>
        <w:rPr>
          <w:rFonts w:ascii="Times New Roman" w:hAnsi="Times New Roman" w:cs="Times New Roman"/>
          <w:sz w:val="28"/>
          <w:szCs w:val="28"/>
        </w:rPr>
        <w:t>ом в</w:t>
      </w:r>
      <w:r w:rsidRPr="002A3F54">
        <w:rPr>
          <w:rFonts w:ascii="Times New Roman" w:hAnsi="Times New Roman" w:cs="Times New Roman"/>
          <w:sz w:val="28"/>
          <w:szCs w:val="28"/>
        </w:rPr>
        <w:t xml:space="preserve"> стоматології</w:t>
      </w:r>
    </w:p>
    <w:p w:rsidR="00D90361" w:rsidRPr="005B0482" w:rsidRDefault="00D90361" w:rsidP="00D90361">
      <w:pPr>
        <w:spacing w:after="0" w:line="360" w:lineRule="auto"/>
        <w:ind w:firstLine="709"/>
        <w:jc w:val="both"/>
        <w:rPr>
          <w:rFonts w:ascii="Times New Roman" w:hAnsi="Times New Roman" w:cs="Times New Roman"/>
          <w:sz w:val="28"/>
          <w:szCs w:val="28"/>
        </w:rPr>
      </w:pPr>
      <w:r w:rsidRPr="005B0482">
        <w:rPr>
          <w:rFonts w:ascii="Times New Roman" w:hAnsi="Times New Roman" w:cs="Times New Roman"/>
          <w:b/>
          <w:sz w:val="28"/>
          <w:szCs w:val="28"/>
        </w:rPr>
        <w:t>Мета роботи:</w:t>
      </w:r>
      <w:r w:rsidRPr="005B0482">
        <w:rPr>
          <w:rFonts w:ascii="Times New Roman" w:hAnsi="Times New Roman" w:cs="Times New Roman"/>
          <w:sz w:val="28"/>
          <w:szCs w:val="28"/>
        </w:rPr>
        <w:t xml:space="preserve"> розробка нового лікувально-профілактичного засобу у формі еліксиру на основі екстракт</w:t>
      </w:r>
      <w:r>
        <w:rPr>
          <w:rFonts w:ascii="Times New Roman" w:hAnsi="Times New Roman" w:cs="Times New Roman"/>
          <w:sz w:val="28"/>
          <w:szCs w:val="28"/>
        </w:rPr>
        <w:t>у</w:t>
      </w:r>
      <w:r w:rsidRPr="005B0482">
        <w:rPr>
          <w:rFonts w:ascii="Times New Roman" w:hAnsi="Times New Roman" w:cs="Times New Roman"/>
          <w:sz w:val="28"/>
          <w:szCs w:val="28"/>
        </w:rPr>
        <w:t xml:space="preserve"> материнки звичайної (</w:t>
      </w:r>
      <w:r w:rsidRPr="005B0482">
        <w:rPr>
          <w:rFonts w:ascii="Times New Roman" w:hAnsi="Times New Roman" w:cs="Times New Roman"/>
          <w:i/>
          <w:sz w:val="28"/>
          <w:szCs w:val="28"/>
        </w:rPr>
        <w:t>Origanum Vulgare</w:t>
      </w:r>
      <w:r w:rsidRPr="00932E2D">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5B0482">
        <w:rPr>
          <w:rFonts w:ascii="Times New Roman" w:hAnsi="Times New Roman" w:cs="Times New Roman"/>
          <w:sz w:val="28"/>
          <w:szCs w:val="28"/>
        </w:rPr>
        <w:t xml:space="preserve">L.) для лікування та профілактики карієсу на початкових стадіях. </w:t>
      </w:r>
    </w:p>
    <w:p w:rsidR="00D90361" w:rsidRPr="0041303A" w:rsidRDefault="00D90361" w:rsidP="00D90361">
      <w:pPr>
        <w:spacing w:after="0" w:line="360" w:lineRule="auto"/>
        <w:jc w:val="center"/>
        <w:rPr>
          <w:rFonts w:ascii="Times New Roman" w:hAnsi="Times New Roman"/>
          <w:sz w:val="28"/>
          <w:szCs w:val="28"/>
        </w:rPr>
      </w:pPr>
      <w:r w:rsidRPr="0041303A">
        <w:rPr>
          <w:rFonts w:ascii="Times New Roman" w:hAnsi="Times New Roman"/>
          <w:bCs/>
          <w:sz w:val="28"/>
          <w:szCs w:val="28"/>
        </w:rPr>
        <w:t>Для досягнення мети перед нами поставлені наступні завдання:</w:t>
      </w:r>
    </w:p>
    <w:p w:rsidR="00D90361" w:rsidRPr="0041303A" w:rsidRDefault="00D90361" w:rsidP="00D90361">
      <w:pPr>
        <w:spacing w:after="0" w:line="360" w:lineRule="auto"/>
        <w:ind w:firstLine="709"/>
        <w:jc w:val="both"/>
        <w:rPr>
          <w:rFonts w:ascii="Times New Roman" w:hAnsi="Times New Roman"/>
          <w:sz w:val="28"/>
          <w:szCs w:val="28"/>
        </w:rPr>
      </w:pPr>
      <w:r w:rsidRPr="0041303A">
        <w:rPr>
          <w:rFonts w:ascii="Times New Roman" w:hAnsi="Times New Roman"/>
          <w:sz w:val="28"/>
          <w:szCs w:val="28"/>
        </w:rPr>
        <w:t>1. Опрацювати друковані та електронні інформаційні джерела щодо етіології, патогенезу</w:t>
      </w:r>
      <w:r>
        <w:rPr>
          <w:rFonts w:ascii="Times New Roman" w:hAnsi="Times New Roman"/>
          <w:sz w:val="28"/>
          <w:szCs w:val="28"/>
        </w:rPr>
        <w:t xml:space="preserve"> та класифікацію розвитку карієсу.</w:t>
      </w:r>
    </w:p>
    <w:p w:rsidR="00D90361" w:rsidRPr="0041303A" w:rsidRDefault="00D90361" w:rsidP="00D90361">
      <w:pPr>
        <w:spacing w:after="0" w:line="360" w:lineRule="auto"/>
        <w:ind w:firstLine="709"/>
        <w:jc w:val="both"/>
        <w:rPr>
          <w:rFonts w:ascii="Times New Roman" w:hAnsi="Times New Roman"/>
          <w:sz w:val="28"/>
          <w:szCs w:val="28"/>
        </w:rPr>
      </w:pPr>
      <w:r w:rsidRPr="0041303A">
        <w:rPr>
          <w:rFonts w:ascii="Times New Roman" w:hAnsi="Times New Roman"/>
          <w:sz w:val="28"/>
          <w:szCs w:val="28"/>
        </w:rPr>
        <w:t xml:space="preserve">2. </w:t>
      </w:r>
      <w:r>
        <w:rPr>
          <w:rFonts w:ascii="Times New Roman" w:hAnsi="Times New Roman"/>
          <w:sz w:val="28"/>
          <w:szCs w:val="28"/>
        </w:rPr>
        <w:t>Проаналізувати основні фактори, що впливають на розвиток карієсу.</w:t>
      </w:r>
    </w:p>
    <w:p w:rsidR="00D90361" w:rsidRPr="0041303A" w:rsidRDefault="00D90361" w:rsidP="00D90361">
      <w:pPr>
        <w:spacing w:after="0" w:line="360" w:lineRule="auto"/>
        <w:ind w:firstLine="709"/>
        <w:jc w:val="both"/>
        <w:rPr>
          <w:rFonts w:ascii="Times New Roman" w:hAnsi="Times New Roman"/>
          <w:sz w:val="28"/>
          <w:szCs w:val="28"/>
        </w:rPr>
      </w:pPr>
      <w:r>
        <w:rPr>
          <w:rFonts w:ascii="Times New Roman" w:hAnsi="Times New Roman"/>
          <w:sz w:val="28"/>
          <w:szCs w:val="28"/>
        </w:rPr>
        <w:t>3. Д</w:t>
      </w:r>
      <w:r w:rsidRPr="0041303A">
        <w:rPr>
          <w:rFonts w:ascii="Times New Roman" w:hAnsi="Times New Roman"/>
          <w:sz w:val="28"/>
          <w:szCs w:val="28"/>
        </w:rPr>
        <w:t xml:space="preserve">ослідити фармацевтичний ринок лікарських засобів, що використовуються в </w:t>
      </w:r>
      <w:r>
        <w:rPr>
          <w:rFonts w:ascii="Times New Roman" w:hAnsi="Times New Roman"/>
          <w:sz w:val="28"/>
          <w:szCs w:val="28"/>
        </w:rPr>
        <w:t>фармакотерапії</w:t>
      </w:r>
      <w:r w:rsidRPr="0041303A">
        <w:rPr>
          <w:rFonts w:ascii="Times New Roman" w:hAnsi="Times New Roman"/>
          <w:sz w:val="28"/>
          <w:szCs w:val="28"/>
        </w:rPr>
        <w:t xml:space="preserve"> </w:t>
      </w:r>
      <w:r>
        <w:rPr>
          <w:rFonts w:ascii="Times New Roman" w:hAnsi="Times New Roman"/>
          <w:sz w:val="28"/>
          <w:szCs w:val="28"/>
        </w:rPr>
        <w:t>карієсу</w:t>
      </w:r>
      <w:r w:rsidRPr="0041303A">
        <w:rPr>
          <w:rFonts w:ascii="Times New Roman" w:hAnsi="Times New Roman"/>
          <w:sz w:val="28"/>
          <w:szCs w:val="28"/>
        </w:rPr>
        <w:t>.</w:t>
      </w:r>
    </w:p>
    <w:p w:rsidR="00D90361" w:rsidRPr="0041303A" w:rsidRDefault="00D90361" w:rsidP="00D90361">
      <w:pPr>
        <w:spacing w:after="0" w:line="360" w:lineRule="auto"/>
        <w:ind w:firstLine="709"/>
        <w:jc w:val="both"/>
        <w:rPr>
          <w:rFonts w:ascii="Times New Roman" w:hAnsi="Times New Roman"/>
          <w:sz w:val="28"/>
          <w:szCs w:val="28"/>
        </w:rPr>
      </w:pPr>
      <w:r w:rsidRPr="0041303A">
        <w:rPr>
          <w:rFonts w:ascii="Times New Roman" w:hAnsi="Times New Roman"/>
          <w:sz w:val="28"/>
          <w:szCs w:val="28"/>
        </w:rPr>
        <w:t xml:space="preserve">4. Проаналізували </w:t>
      </w:r>
      <w:r>
        <w:rPr>
          <w:rFonts w:ascii="Times New Roman" w:hAnsi="Times New Roman"/>
          <w:sz w:val="28"/>
          <w:szCs w:val="28"/>
        </w:rPr>
        <w:t xml:space="preserve">хімічний склад та фармакологічні властивості материнки звичайної </w:t>
      </w:r>
      <w:r w:rsidRPr="005B0482">
        <w:rPr>
          <w:rFonts w:ascii="Times New Roman" w:hAnsi="Times New Roman" w:cs="Times New Roman"/>
          <w:sz w:val="28"/>
          <w:szCs w:val="28"/>
        </w:rPr>
        <w:t>(</w:t>
      </w:r>
      <w:r w:rsidRPr="005B0482">
        <w:rPr>
          <w:rFonts w:ascii="Times New Roman" w:hAnsi="Times New Roman" w:cs="Times New Roman"/>
          <w:i/>
          <w:sz w:val="28"/>
          <w:szCs w:val="28"/>
        </w:rPr>
        <w:t>Origanum Vulgare</w:t>
      </w:r>
      <w:r w:rsidRPr="00932E2D">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5B0482">
        <w:rPr>
          <w:rFonts w:ascii="Times New Roman" w:hAnsi="Times New Roman" w:cs="Times New Roman"/>
          <w:sz w:val="28"/>
          <w:szCs w:val="28"/>
        </w:rPr>
        <w:t>L.)</w:t>
      </w:r>
      <w:r w:rsidRPr="0041303A">
        <w:rPr>
          <w:rFonts w:ascii="Times New Roman" w:hAnsi="Times New Roman"/>
          <w:sz w:val="28"/>
          <w:szCs w:val="28"/>
        </w:rPr>
        <w:t xml:space="preserve">, </w:t>
      </w:r>
      <w:r>
        <w:rPr>
          <w:rFonts w:ascii="Times New Roman" w:hAnsi="Times New Roman"/>
          <w:sz w:val="28"/>
          <w:szCs w:val="28"/>
        </w:rPr>
        <w:t>як</w:t>
      </w:r>
      <w:r w:rsidRPr="00D53519">
        <w:rPr>
          <w:rFonts w:ascii="Times New Roman" w:hAnsi="Times New Roman"/>
          <w:sz w:val="28"/>
          <w:szCs w:val="28"/>
        </w:rPr>
        <w:t xml:space="preserve"> </w:t>
      </w:r>
      <w:r w:rsidRPr="0041303A">
        <w:rPr>
          <w:rFonts w:ascii="Times New Roman" w:hAnsi="Times New Roman"/>
          <w:sz w:val="28"/>
          <w:szCs w:val="28"/>
        </w:rPr>
        <w:t>перспективн</w:t>
      </w:r>
      <w:r>
        <w:rPr>
          <w:rFonts w:ascii="Times New Roman" w:hAnsi="Times New Roman"/>
          <w:sz w:val="28"/>
          <w:szCs w:val="28"/>
        </w:rPr>
        <w:t>ої</w:t>
      </w:r>
      <w:r w:rsidRPr="0041303A">
        <w:rPr>
          <w:rFonts w:ascii="Times New Roman" w:hAnsi="Times New Roman"/>
          <w:sz w:val="28"/>
          <w:szCs w:val="28"/>
        </w:rPr>
        <w:t xml:space="preserve"> лікарськ</w:t>
      </w:r>
      <w:r>
        <w:rPr>
          <w:rFonts w:ascii="Times New Roman" w:hAnsi="Times New Roman"/>
          <w:sz w:val="28"/>
          <w:szCs w:val="28"/>
        </w:rPr>
        <w:t>ої</w:t>
      </w:r>
      <w:r w:rsidRPr="0041303A">
        <w:rPr>
          <w:rFonts w:ascii="Times New Roman" w:hAnsi="Times New Roman"/>
          <w:sz w:val="28"/>
          <w:szCs w:val="28"/>
        </w:rPr>
        <w:t xml:space="preserve"> рослини</w:t>
      </w:r>
      <w:r>
        <w:rPr>
          <w:rFonts w:ascii="Times New Roman" w:hAnsi="Times New Roman"/>
          <w:sz w:val="28"/>
          <w:szCs w:val="28"/>
        </w:rPr>
        <w:t xml:space="preserve"> для лікування начальних форм карієсу.</w:t>
      </w:r>
    </w:p>
    <w:p w:rsidR="00D90361" w:rsidRPr="0041303A" w:rsidRDefault="00D90361" w:rsidP="00D90361">
      <w:pPr>
        <w:spacing w:after="0" w:line="360" w:lineRule="auto"/>
        <w:ind w:firstLine="709"/>
        <w:jc w:val="both"/>
        <w:rPr>
          <w:rFonts w:ascii="Times New Roman" w:hAnsi="Times New Roman"/>
          <w:sz w:val="28"/>
          <w:szCs w:val="28"/>
        </w:rPr>
      </w:pPr>
      <w:r w:rsidRPr="0041303A">
        <w:rPr>
          <w:rFonts w:ascii="Times New Roman" w:hAnsi="Times New Roman"/>
          <w:sz w:val="28"/>
          <w:szCs w:val="28"/>
        </w:rPr>
        <w:t xml:space="preserve">5. Розробити склад оптимальної лікарської форми для лікування і профілактики </w:t>
      </w:r>
      <w:r>
        <w:rPr>
          <w:rFonts w:ascii="Times New Roman" w:hAnsi="Times New Roman"/>
          <w:sz w:val="28"/>
          <w:szCs w:val="28"/>
        </w:rPr>
        <w:t>карієсу.</w:t>
      </w:r>
    </w:p>
    <w:p w:rsidR="00D90361" w:rsidRPr="0041303A" w:rsidRDefault="00D90361" w:rsidP="00D90361">
      <w:pPr>
        <w:spacing w:after="0" w:line="360" w:lineRule="auto"/>
        <w:ind w:firstLine="709"/>
        <w:jc w:val="both"/>
        <w:rPr>
          <w:rFonts w:ascii="Times New Roman" w:hAnsi="Times New Roman"/>
          <w:sz w:val="28"/>
          <w:szCs w:val="28"/>
        </w:rPr>
      </w:pPr>
      <w:r w:rsidRPr="0041303A">
        <w:rPr>
          <w:rFonts w:ascii="Times New Roman" w:hAnsi="Times New Roman"/>
          <w:sz w:val="28"/>
          <w:szCs w:val="28"/>
        </w:rPr>
        <w:t>6. Опрацювати промислов</w:t>
      </w:r>
      <w:r>
        <w:rPr>
          <w:rFonts w:ascii="Times New Roman" w:hAnsi="Times New Roman"/>
          <w:sz w:val="28"/>
          <w:szCs w:val="28"/>
        </w:rPr>
        <w:t>у</w:t>
      </w:r>
      <w:r w:rsidRPr="0041303A">
        <w:rPr>
          <w:rFonts w:ascii="Times New Roman" w:hAnsi="Times New Roman"/>
          <w:sz w:val="28"/>
          <w:szCs w:val="28"/>
        </w:rPr>
        <w:t xml:space="preserve"> технологію виробництва нової лікарської форми </w:t>
      </w:r>
      <w:r>
        <w:rPr>
          <w:rFonts w:ascii="Times New Roman" w:hAnsi="Times New Roman"/>
          <w:sz w:val="28"/>
          <w:szCs w:val="28"/>
        </w:rPr>
        <w:t xml:space="preserve">у формі зубного еліксиру </w:t>
      </w:r>
      <w:r w:rsidRPr="0041303A">
        <w:rPr>
          <w:rFonts w:ascii="Times New Roman" w:hAnsi="Times New Roman"/>
          <w:sz w:val="28"/>
          <w:szCs w:val="28"/>
        </w:rPr>
        <w:t xml:space="preserve">для лікування та профілактики </w:t>
      </w:r>
      <w:r>
        <w:rPr>
          <w:rFonts w:ascii="Times New Roman" w:hAnsi="Times New Roman"/>
          <w:sz w:val="28"/>
          <w:szCs w:val="28"/>
        </w:rPr>
        <w:t>начального карієсу.</w:t>
      </w:r>
    </w:p>
    <w:p w:rsidR="00D90361" w:rsidRPr="009D362B" w:rsidRDefault="00D90361" w:rsidP="00D90361">
      <w:pPr>
        <w:spacing w:after="0" w:line="360" w:lineRule="auto"/>
        <w:ind w:firstLine="709"/>
        <w:jc w:val="both"/>
        <w:rPr>
          <w:rFonts w:ascii="Times New Roman" w:hAnsi="Times New Roman"/>
          <w:sz w:val="28"/>
          <w:szCs w:val="28"/>
        </w:rPr>
      </w:pPr>
      <w:r w:rsidRPr="009D362B">
        <w:rPr>
          <w:rFonts w:ascii="Times New Roman" w:hAnsi="Times New Roman"/>
          <w:bCs/>
          <w:sz w:val="28"/>
          <w:szCs w:val="28"/>
        </w:rPr>
        <w:t xml:space="preserve">Об’єкт дослідження: трава </w:t>
      </w:r>
      <w:r w:rsidRPr="009D362B">
        <w:rPr>
          <w:rFonts w:ascii="Times New Roman" w:hAnsi="Times New Roman"/>
          <w:sz w:val="28"/>
          <w:szCs w:val="28"/>
        </w:rPr>
        <w:t xml:space="preserve">материнки звичайної </w:t>
      </w:r>
      <w:r w:rsidRPr="009D362B">
        <w:rPr>
          <w:rFonts w:ascii="Times New Roman" w:hAnsi="Times New Roman" w:cs="Times New Roman"/>
          <w:sz w:val="28"/>
          <w:szCs w:val="28"/>
        </w:rPr>
        <w:t>(</w:t>
      </w:r>
      <w:r w:rsidRPr="009D362B">
        <w:rPr>
          <w:rFonts w:ascii="Times New Roman" w:hAnsi="Times New Roman" w:cs="Times New Roman"/>
          <w:i/>
          <w:sz w:val="28"/>
          <w:szCs w:val="28"/>
        </w:rPr>
        <w:t>Origanum Vulgare</w:t>
      </w:r>
      <w:r w:rsidRPr="009D362B">
        <w:rPr>
          <w:rFonts w:ascii="Times New Roman" w:hAnsi="Times New Roman" w:cs="Times New Roman"/>
          <w:b/>
          <w:sz w:val="28"/>
          <w:szCs w:val="28"/>
        </w:rPr>
        <w:t xml:space="preserve">  </w:t>
      </w:r>
      <w:r w:rsidRPr="009D362B">
        <w:rPr>
          <w:rFonts w:ascii="Times New Roman" w:hAnsi="Times New Roman" w:cs="Times New Roman"/>
          <w:sz w:val="28"/>
          <w:szCs w:val="28"/>
        </w:rPr>
        <w:t>L.)</w:t>
      </w:r>
      <w:r w:rsidRPr="009D362B">
        <w:rPr>
          <w:rFonts w:ascii="Times New Roman" w:hAnsi="Times New Roman"/>
          <w:sz w:val="28"/>
          <w:szCs w:val="28"/>
        </w:rPr>
        <w:t xml:space="preserve">, </w:t>
      </w:r>
      <w:r w:rsidRPr="009D362B">
        <w:rPr>
          <w:rFonts w:ascii="Times New Roman" w:hAnsi="Times New Roman"/>
          <w:bCs/>
          <w:sz w:val="28"/>
          <w:szCs w:val="28"/>
        </w:rPr>
        <w:t xml:space="preserve"> як перспективна ЛРС для лікування </w:t>
      </w:r>
      <w:r>
        <w:rPr>
          <w:rFonts w:ascii="Times New Roman" w:hAnsi="Times New Roman"/>
          <w:bCs/>
          <w:sz w:val="28"/>
          <w:szCs w:val="28"/>
        </w:rPr>
        <w:t>початкових форм карієсу.</w:t>
      </w:r>
    </w:p>
    <w:p w:rsidR="00D90361" w:rsidRPr="009D362B" w:rsidRDefault="00D90361" w:rsidP="00D90361">
      <w:pPr>
        <w:spacing w:after="0" w:line="360" w:lineRule="auto"/>
        <w:ind w:firstLine="709"/>
        <w:jc w:val="both"/>
        <w:rPr>
          <w:rFonts w:ascii="Times New Roman" w:hAnsi="Times New Roman"/>
          <w:sz w:val="28"/>
          <w:szCs w:val="28"/>
        </w:rPr>
      </w:pPr>
      <w:r w:rsidRPr="009D362B">
        <w:rPr>
          <w:rFonts w:ascii="Times New Roman" w:hAnsi="Times New Roman"/>
          <w:sz w:val="28"/>
          <w:szCs w:val="28"/>
        </w:rPr>
        <w:t xml:space="preserve">Предмет дослідження: експериментальне отримання екстракту з трави материнки звичайної </w:t>
      </w:r>
      <w:r w:rsidRPr="009D362B">
        <w:rPr>
          <w:rFonts w:ascii="Times New Roman" w:hAnsi="Times New Roman" w:cs="Times New Roman"/>
          <w:sz w:val="28"/>
          <w:szCs w:val="28"/>
        </w:rPr>
        <w:t>(</w:t>
      </w:r>
      <w:r w:rsidRPr="009D362B">
        <w:rPr>
          <w:rFonts w:ascii="Times New Roman" w:hAnsi="Times New Roman" w:cs="Times New Roman"/>
          <w:i/>
          <w:sz w:val="28"/>
          <w:szCs w:val="28"/>
        </w:rPr>
        <w:t>Origanum Vulgare</w:t>
      </w:r>
      <w:r w:rsidRPr="009D362B">
        <w:rPr>
          <w:rFonts w:ascii="Times New Roman" w:hAnsi="Times New Roman" w:cs="Times New Roman"/>
          <w:b/>
          <w:sz w:val="28"/>
          <w:szCs w:val="28"/>
        </w:rPr>
        <w:t xml:space="preserve">  </w:t>
      </w:r>
      <w:r w:rsidRPr="009D362B">
        <w:rPr>
          <w:rFonts w:ascii="Times New Roman" w:hAnsi="Times New Roman" w:cs="Times New Roman"/>
          <w:sz w:val="28"/>
          <w:szCs w:val="28"/>
        </w:rPr>
        <w:t>L.)</w:t>
      </w:r>
      <w:r w:rsidRPr="009D362B">
        <w:rPr>
          <w:rFonts w:ascii="Times New Roman" w:hAnsi="Times New Roman"/>
          <w:sz w:val="28"/>
          <w:szCs w:val="28"/>
        </w:rPr>
        <w:t xml:space="preserve"> та фармацевтична розробка зубного еліксиру для профілактики і лікування карієсу.</w:t>
      </w:r>
    </w:p>
    <w:p w:rsidR="00D90361" w:rsidRPr="009D362B" w:rsidRDefault="00D90361" w:rsidP="00D90361">
      <w:pPr>
        <w:spacing w:line="360" w:lineRule="auto"/>
        <w:ind w:firstLine="709"/>
        <w:jc w:val="both"/>
        <w:rPr>
          <w:rFonts w:ascii="Times New Roman" w:hAnsi="Times New Roman" w:cs="Times New Roman"/>
          <w:sz w:val="28"/>
          <w:szCs w:val="28"/>
        </w:rPr>
      </w:pPr>
      <w:r w:rsidRPr="00F841C7">
        <w:rPr>
          <w:rFonts w:ascii="Times New Roman" w:hAnsi="Times New Roman"/>
          <w:bCs/>
          <w:sz w:val="28"/>
          <w:szCs w:val="28"/>
        </w:rPr>
        <w:t>Новизна роботи.</w:t>
      </w:r>
      <w:r w:rsidRPr="00F841C7">
        <w:rPr>
          <w:rFonts w:ascii="Times New Roman" w:hAnsi="Times New Roman"/>
          <w:sz w:val="28"/>
          <w:szCs w:val="28"/>
        </w:rPr>
        <w:t xml:space="preserve"> На підставі узагальнених наукових даних щодо об’єктів дослідження, встановлено, що стоматологічний еліксир на основі</w:t>
      </w:r>
      <w:r>
        <w:rPr>
          <w:rFonts w:ascii="Times New Roman" w:hAnsi="Times New Roman"/>
          <w:sz w:val="28"/>
          <w:szCs w:val="28"/>
        </w:rPr>
        <w:t xml:space="preserve"> </w:t>
      </w:r>
      <w:r w:rsidRPr="009D362B">
        <w:rPr>
          <w:rFonts w:ascii="Times New Roman" w:hAnsi="Times New Roman"/>
          <w:sz w:val="28"/>
          <w:szCs w:val="28"/>
        </w:rPr>
        <w:t xml:space="preserve">екстракту з </w:t>
      </w:r>
      <w:r w:rsidRPr="009D362B">
        <w:rPr>
          <w:rFonts w:ascii="Times New Roman" w:hAnsi="Times New Roman"/>
          <w:sz w:val="28"/>
          <w:szCs w:val="28"/>
        </w:rPr>
        <w:lastRenderedPageBreak/>
        <w:t>трави материнки звичайної</w:t>
      </w:r>
      <w:r>
        <w:rPr>
          <w:rFonts w:ascii="Times New Roman" w:hAnsi="Times New Roman" w:cs="Times New Roman"/>
          <w:sz w:val="28"/>
          <w:szCs w:val="28"/>
        </w:rPr>
        <w:t xml:space="preserve"> </w:t>
      </w:r>
      <w:r w:rsidRPr="00AA3C11">
        <w:rPr>
          <w:rFonts w:ascii="Times New Roman" w:hAnsi="Times New Roman" w:cs="Times New Roman"/>
          <w:sz w:val="28"/>
          <w:szCs w:val="28"/>
        </w:rPr>
        <w:t xml:space="preserve">має багатоспрямований ефект: </w:t>
      </w:r>
      <w:r>
        <w:rPr>
          <w:rFonts w:ascii="Times New Roman" w:hAnsi="Times New Roman" w:cs="Times New Roman"/>
          <w:sz w:val="28"/>
          <w:szCs w:val="28"/>
        </w:rPr>
        <w:t xml:space="preserve">він </w:t>
      </w:r>
      <w:r w:rsidRPr="00AA3C11">
        <w:rPr>
          <w:rFonts w:ascii="Times New Roman" w:hAnsi="Times New Roman" w:cs="Times New Roman"/>
          <w:sz w:val="28"/>
          <w:szCs w:val="28"/>
        </w:rPr>
        <w:t>підвищує рівень мінералізації емалі зуба, збільшує ремінералізуючі здібності слини, підвищує слиновиділення, перешкоджає утворенню зубного нальоту та зубної бляшки, надає цукрознижувальн</w:t>
      </w:r>
      <w:r>
        <w:rPr>
          <w:rFonts w:ascii="Times New Roman" w:hAnsi="Times New Roman" w:cs="Times New Roman"/>
          <w:sz w:val="28"/>
          <w:szCs w:val="28"/>
        </w:rPr>
        <w:t>у</w:t>
      </w:r>
      <w:r w:rsidRPr="00AA3C11">
        <w:rPr>
          <w:rFonts w:ascii="Times New Roman" w:hAnsi="Times New Roman" w:cs="Times New Roman"/>
          <w:sz w:val="28"/>
          <w:szCs w:val="28"/>
        </w:rPr>
        <w:t>, антимікробн</w:t>
      </w:r>
      <w:r>
        <w:rPr>
          <w:rFonts w:ascii="Times New Roman" w:hAnsi="Times New Roman" w:cs="Times New Roman"/>
          <w:sz w:val="28"/>
          <w:szCs w:val="28"/>
        </w:rPr>
        <w:t>у</w:t>
      </w:r>
      <w:r w:rsidRPr="00AA3C11">
        <w:rPr>
          <w:rFonts w:ascii="Times New Roman" w:hAnsi="Times New Roman" w:cs="Times New Roman"/>
          <w:sz w:val="28"/>
          <w:szCs w:val="28"/>
        </w:rPr>
        <w:t xml:space="preserve"> та ефектив</w:t>
      </w:r>
      <w:r>
        <w:rPr>
          <w:rFonts w:ascii="Times New Roman" w:hAnsi="Times New Roman" w:cs="Times New Roman"/>
          <w:sz w:val="28"/>
          <w:szCs w:val="28"/>
        </w:rPr>
        <w:t>ну</w:t>
      </w:r>
      <w:r w:rsidRPr="00AA3C11">
        <w:rPr>
          <w:rFonts w:ascii="Times New Roman" w:hAnsi="Times New Roman" w:cs="Times New Roman"/>
          <w:sz w:val="28"/>
          <w:szCs w:val="28"/>
        </w:rPr>
        <w:t xml:space="preserve"> протикаріозн</w:t>
      </w:r>
      <w:r>
        <w:rPr>
          <w:rFonts w:ascii="Times New Roman" w:hAnsi="Times New Roman" w:cs="Times New Roman"/>
          <w:sz w:val="28"/>
          <w:szCs w:val="28"/>
        </w:rPr>
        <w:t>у дію</w:t>
      </w:r>
      <w:r w:rsidRPr="00AA3C11">
        <w:rPr>
          <w:rFonts w:ascii="Times New Roman" w:hAnsi="Times New Roman" w:cs="Times New Roman"/>
          <w:sz w:val="28"/>
          <w:szCs w:val="28"/>
        </w:rPr>
        <w:t xml:space="preserve">. </w:t>
      </w:r>
      <w:r w:rsidRPr="00F841C7">
        <w:rPr>
          <w:rFonts w:ascii="Times New Roman" w:hAnsi="Times New Roman"/>
          <w:bCs/>
          <w:sz w:val="28"/>
          <w:szCs w:val="28"/>
        </w:rPr>
        <w:t>Опрацьовано особливості технології отримання рослинного екстракту з трави материнки звичайної, проаналізовано дані стосовно технології виробництва в промислових умовах.</w:t>
      </w:r>
    </w:p>
    <w:p w:rsidR="00D90361" w:rsidRPr="00995516" w:rsidRDefault="00D90361" w:rsidP="00D90361">
      <w:pPr>
        <w:spacing w:after="0" w:line="360" w:lineRule="auto"/>
        <w:ind w:firstLine="709"/>
        <w:jc w:val="both"/>
        <w:rPr>
          <w:rFonts w:ascii="Times New Roman" w:hAnsi="Times New Roman" w:cs="Times New Roman"/>
          <w:color w:val="000000"/>
          <w:sz w:val="28"/>
          <w:szCs w:val="28"/>
        </w:rPr>
      </w:pPr>
      <w:r w:rsidRPr="00FF5ED3">
        <w:rPr>
          <w:rFonts w:ascii="Times New Roman" w:hAnsi="Times New Roman"/>
          <w:bCs/>
          <w:sz w:val="28"/>
          <w:szCs w:val="28"/>
        </w:rPr>
        <w:t>Апробація</w:t>
      </w:r>
      <w:r w:rsidRPr="00FF5ED3">
        <w:rPr>
          <w:rFonts w:ascii="Times New Roman" w:hAnsi="Times New Roman"/>
          <w:sz w:val="28"/>
          <w:szCs w:val="28"/>
        </w:rPr>
        <w:t xml:space="preserve"> результатів роботи. Апробацію роботи проведено на засіданні кафедри технології ліків Одеського національного медичного університету в присутності науково-викладацького складу (протокол кафедри № від .05.2022) та надіслані тези доповіді до участі у</w:t>
      </w:r>
      <w:r w:rsidRPr="009D362B">
        <w:rPr>
          <w:rFonts w:ascii="Times New Roman" w:hAnsi="Times New Roman"/>
          <w:sz w:val="28"/>
          <w:szCs w:val="28"/>
        </w:rPr>
        <w:t xml:space="preserve"> </w:t>
      </w:r>
      <w:r>
        <w:rPr>
          <w:rFonts w:ascii="Times New Roman" w:hAnsi="Times New Roman"/>
          <w:sz w:val="28"/>
          <w:szCs w:val="28"/>
          <w:lang w:eastAsia="ru-RU"/>
        </w:rPr>
        <w:t xml:space="preserve">Х Міжнародній </w:t>
      </w:r>
      <w:r w:rsidRPr="0051213D">
        <w:rPr>
          <w:rFonts w:ascii="Times New Roman" w:hAnsi="Times New Roman"/>
          <w:sz w:val="28"/>
          <w:szCs w:val="28"/>
          <w:lang w:eastAsia="ru-RU"/>
        </w:rPr>
        <w:t xml:space="preserve">науково-практичній </w:t>
      </w:r>
      <w:r w:rsidRPr="005379FB">
        <w:rPr>
          <w:rFonts w:ascii="Times New Roman" w:hAnsi="Times New Roman" w:cs="Times New Roman"/>
          <w:color w:val="000000" w:themeColor="text1"/>
          <w:sz w:val="28"/>
          <w:szCs w:val="28"/>
          <w:lang w:eastAsia="ru-RU"/>
        </w:rPr>
        <w:t>конференції «</w:t>
      </w:r>
      <w:r w:rsidRPr="005379FB">
        <w:rPr>
          <w:rFonts w:ascii="Times New Roman" w:hAnsi="Times New Roman" w:cs="Times New Roman"/>
          <w:color w:val="000000" w:themeColor="text1"/>
          <w:sz w:val="28"/>
          <w:szCs w:val="28"/>
          <w:shd w:val="clear" w:color="auto" w:fill="FFFFFF"/>
        </w:rPr>
        <w:t>MODERN RESEARCH IN WORLD SCIENCE РЕКОМЕНДОВАНЕ ЦИТУВАННЯ МАТЕРІАЛІВ КОНФЕРЕНЦІЇ»</w:t>
      </w:r>
      <w:r w:rsidRPr="005379FB">
        <w:rPr>
          <w:rFonts w:ascii="Times New Roman" w:hAnsi="Times New Roman" w:cs="Times New Roman"/>
          <w:color w:val="000000" w:themeColor="text1"/>
          <w:sz w:val="28"/>
          <w:szCs w:val="28"/>
          <w:lang w:eastAsia="ru-RU"/>
        </w:rPr>
        <w:t>, м</w:t>
      </w:r>
      <w:r w:rsidRPr="00E33AF2">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Львів</w:t>
      </w:r>
      <w:r w:rsidRPr="00E33AF2">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25</w:t>
      </w:r>
      <w:r w:rsidRPr="00E33AF2">
        <w:rPr>
          <w:rFonts w:ascii="Times New Roman" w:hAnsi="Times New Roman" w:cs="Times New Roman"/>
          <w:sz w:val="28"/>
          <w:szCs w:val="28"/>
          <w:lang w:eastAsia="ru-RU"/>
        </w:rPr>
        <w:t>-</w:t>
      </w:r>
      <w:r>
        <w:rPr>
          <w:rFonts w:ascii="Times New Roman" w:hAnsi="Times New Roman" w:cs="Times New Roman"/>
          <w:sz w:val="28"/>
          <w:szCs w:val="28"/>
          <w:lang w:eastAsia="ru-RU"/>
        </w:rPr>
        <w:t>27</w:t>
      </w:r>
      <w:r w:rsidRPr="00E33AF2">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грудня</w:t>
      </w:r>
      <w:r w:rsidRPr="00E33AF2">
        <w:rPr>
          <w:rFonts w:ascii="Times New Roman" w:hAnsi="Times New Roman" w:cs="Times New Roman"/>
          <w:sz w:val="28"/>
          <w:szCs w:val="28"/>
          <w:lang w:eastAsia="ru-RU"/>
        </w:rPr>
        <w:t xml:space="preserve"> 2022 р. </w:t>
      </w:r>
      <w:r w:rsidRPr="00E33AF2">
        <w:rPr>
          <w:rFonts w:ascii="Times New Roman" w:hAnsi="Times New Roman" w:cs="Times New Roman"/>
          <w:color w:val="000000"/>
          <w:sz w:val="28"/>
          <w:szCs w:val="28"/>
        </w:rPr>
        <w:t>–</w:t>
      </w:r>
      <w:r>
        <w:rPr>
          <w:rFonts w:ascii="Times New Roman" w:hAnsi="Times New Roman" w:cs="Times New Roman"/>
          <w:sz w:val="28"/>
          <w:szCs w:val="28"/>
        </w:rPr>
        <w:t>«</w:t>
      </w:r>
      <w:r w:rsidRPr="00E33AF2">
        <w:rPr>
          <w:rFonts w:ascii="Times New Roman" w:hAnsi="Times New Roman" w:cs="Times New Roman"/>
          <w:sz w:val="28"/>
          <w:szCs w:val="28"/>
        </w:rPr>
        <w:t>Sci-conf.com.ua</w:t>
      </w:r>
      <w:r>
        <w:rPr>
          <w:rFonts w:ascii="Times New Roman" w:hAnsi="Times New Roman" w:cs="Times New Roman"/>
          <w:sz w:val="28"/>
          <w:szCs w:val="28"/>
        </w:rPr>
        <w:t>»</w:t>
      </w:r>
      <w:r w:rsidRPr="00E33AF2">
        <w:rPr>
          <w:rFonts w:ascii="Times New Roman" w:hAnsi="Times New Roman" w:cs="Times New Roman"/>
          <w:sz w:val="28"/>
          <w:szCs w:val="28"/>
        </w:rPr>
        <w:t>, Lviv, Ukraine. 2022</w:t>
      </w:r>
      <w:r>
        <w:rPr>
          <w:rFonts w:ascii="Times New Roman" w:hAnsi="Times New Roman" w:cs="Times New Roman"/>
          <w:sz w:val="28"/>
          <w:szCs w:val="28"/>
        </w:rPr>
        <w:t xml:space="preserve"> р. </w:t>
      </w:r>
      <w:r w:rsidRPr="00E33AF2">
        <w:rPr>
          <w:rFonts w:ascii="Times New Roman" w:hAnsi="Times New Roman" w:cs="Times New Roman"/>
          <w:color w:val="000000"/>
          <w:sz w:val="28"/>
          <w:szCs w:val="28"/>
        </w:rPr>
        <w:t xml:space="preserve">й </w:t>
      </w:r>
      <w:r w:rsidRPr="00E33AF2">
        <w:rPr>
          <w:rFonts w:ascii="Times New Roman" w:hAnsi="Times New Roman" w:cs="Times New Roman"/>
          <w:sz w:val="28"/>
          <w:szCs w:val="28"/>
          <w:lang w:eastAsia="ru-RU"/>
        </w:rPr>
        <w:t>разом</w:t>
      </w:r>
      <w:r w:rsidRPr="0051213D">
        <w:rPr>
          <w:rFonts w:ascii="Times New Roman" w:hAnsi="Times New Roman"/>
          <w:sz w:val="28"/>
          <w:szCs w:val="28"/>
          <w:lang w:eastAsia="ru-RU"/>
        </w:rPr>
        <w:t xml:space="preserve"> з колективом авторів опубліковано </w:t>
      </w:r>
      <w:r>
        <w:rPr>
          <w:rFonts w:ascii="Times New Roman" w:hAnsi="Times New Roman"/>
          <w:sz w:val="28"/>
          <w:szCs w:val="28"/>
          <w:lang w:eastAsia="ru-RU"/>
        </w:rPr>
        <w:t xml:space="preserve">тези: «Перспектива використання материнки звичайної </w:t>
      </w:r>
      <w:r w:rsidRPr="009D362B">
        <w:rPr>
          <w:rFonts w:ascii="Times New Roman" w:hAnsi="Times New Roman" w:cs="Times New Roman"/>
          <w:sz w:val="28"/>
          <w:szCs w:val="28"/>
        </w:rPr>
        <w:t>(</w:t>
      </w:r>
      <w:r w:rsidRPr="009D362B">
        <w:rPr>
          <w:rFonts w:ascii="Times New Roman" w:hAnsi="Times New Roman" w:cs="Times New Roman"/>
          <w:i/>
          <w:sz w:val="28"/>
          <w:szCs w:val="28"/>
        </w:rPr>
        <w:t>Origanum Vulgare</w:t>
      </w:r>
      <w:r w:rsidRPr="009D362B">
        <w:rPr>
          <w:rFonts w:ascii="Times New Roman" w:hAnsi="Times New Roman" w:cs="Times New Roman"/>
          <w:b/>
          <w:sz w:val="28"/>
          <w:szCs w:val="28"/>
        </w:rPr>
        <w:t xml:space="preserve">  </w:t>
      </w:r>
      <w:r w:rsidRPr="009D362B">
        <w:rPr>
          <w:rFonts w:ascii="Times New Roman" w:hAnsi="Times New Roman" w:cs="Times New Roman"/>
          <w:sz w:val="28"/>
          <w:szCs w:val="28"/>
        </w:rPr>
        <w:t>L.)</w:t>
      </w:r>
      <w:r w:rsidRPr="009D362B">
        <w:rPr>
          <w:rFonts w:ascii="Times New Roman" w:hAnsi="Times New Roman"/>
          <w:sz w:val="28"/>
          <w:szCs w:val="28"/>
        </w:rPr>
        <w:t xml:space="preserve"> </w:t>
      </w:r>
      <w:r>
        <w:rPr>
          <w:rFonts w:ascii="Times New Roman" w:hAnsi="Times New Roman"/>
          <w:sz w:val="28"/>
          <w:szCs w:val="28"/>
        </w:rPr>
        <w:t>для розробки нових лікарських засобів в стоматології»</w:t>
      </w:r>
      <w:r w:rsidRPr="0051213D">
        <w:rPr>
          <w:rFonts w:ascii="Times New Roman" w:hAnsi="Times New Roman"/>
          <w:sz w:val="28"/>
          <w:szCs w:val="28"/>
        </w:rPr>
        <w:t xml:space="preserve"> / І. Ю. Борисюк, Н. С. Фізор, </w:t>
      </w:r>
      <w:r>
        <w:rPr>
          <w:rFonts w:ascii="Times New Roman" w:hAnsi="Times New Roman"/>
          <w:sz w:val="28"/>
          <w:szCs w:val="28"/>
        </w:rPr>
        <w:t>А.О. Попова</w:t>
      </w:r>
      <w:r w:rsidRPr="0051213D">
        <w:rPr>
          <w:rFonts w:ascii="Times New Roman" w:hAnsi="Times New Roman"/>
          <w:sz w:val="28"/>
          <w:szCs w:val="28"/>
        </w:rPr>
        <w:t xml:space="preserve">, </w:t>
      </w:r>
      <w:r>
        <w:rPr>
          <w:rFonts w:ascii="Times New Roman" w:hAnsi="Times New Roman"/>
          <w:sz w:val="28"/>
          <w:szCs w:val="28"/>
        </w:rPr>
        <w:t>К.О. Чабан</w:t>
      </w:r>
      <w:r w:rsidRPr="0051213D">
        <w:rPr>
          <w:rFonts w:ascii="Times New Roman" w:hAnsi="Times New Roman"/>
          <w:sz w:val="28"/>
          <w:szCs w:val="28"/>
        </w:rPr>
        <w:t xml:space="preserve">, </w:t>
      </w:r>
      <w:r w:rsidRPr="00E33AF2">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Pr>
          <w:rFonts w:ascii="Times New Roman" w:hAnsi="Times New Roman" w:cs="Times New Roman"/>
          <w:sz w:val="28"/>
          <w:szCs w:val="28"/>
        </w:rPr>
        <w:t>«</w:t>
      </w:r>
      <w:r w:rsidRPr="00E33AF2">
        <w:rPr>
          <w:rFonts w:ascii="Times New Roman" w:hAnsi="Times New Roman" w:cs="Times New Roman"/>
          <w:sz w:val="28"/>
          <w:szCs w:val="28"/>
        </w:rPr>
        <w:t>Sci-conf.com.ua</w:t>
      </w:r>
      <w:r>
        <w:rPr>
          <w:rFonts w:ascii="Times New Roman" w:hAnsi="Times New Roman" w:cs="Times New Roman"/>
          <w:sz w:val="28"/>
          <w:szCs w:val="28"/>
        </w:rPr>
        <w:t>»</w:t>
      </w:r>
      <w:r w:rsidRPr="00E33AF2">
        <w:rPr>
          <w:rFonts w:ascii="Times New Roman" w:hAnsi="Times New Roman" w:cs="Times New Roman"/>
          <w:sz w:val="28"/>
          <w:szCs w:val="28"/>
        </w:rPr>
        <w:t xml:space="preserve">, Lviv, Ukraine. </w:t>
      </w:r>
      <w:r>
        <w:rPr>
          <w:rFonts w:ascii="Times New Roman" w:hAnsi="Times New Roman" w:cs="Times New Roman"/>
          <w:sz w:val="28"/>
          <w:szCs w:val="28"/>
        </w:rPr>
        <w:t xml:space="preserve">- </w:t>
      </w:r>
      <w:r w:rsidRPr="0051213D">
        <w:rPr>
          <w:rFonts w:ascii="Times New Roman" w:hAnsi="Times New Roman" w:cs="Times New Roman"/>
          <w:color w:val="000000"/>
          <w:sz w:val="28"/>
          <w:szCs w:val="28"/>
        </w:rPr>
        <w:t>2022. – С</w:t>
      </w:r>
      <w:r w:rsidRPr="0051213D">
        <w:rPr>
          <w:rFonts w:ascii="Times New Roman" w:hAnsi="Times New Roman"/>
          <w:color w:val="000000"/>
          <w:sz w:val="28"/>
          <w:szCs w:val="28"/>
        </w:rPr>
        <w:t xml:space="preserve">. </w:t>
      </w:r>
      <w:r>
        <w:rPr>
          <w:rFonts w:ascii="Times New Roman" w:hAnsi="Times New Roman"/>
          <w:color w:val="000000"/>
          <w:sz w:val="28"/>
          <w:szCs w:val="28"/>
        </w:rPr>
        <w:t xml:space="preserve">284-286. А також </w:t>
      </w:r>
      <w:r>
        <w:rPr>
          <w:rFonts w:ascii="Times New Roman" w:hAnsi="Times New Roman"/>
          <w:sz w:val="28"/>
          <w:szCs w:val="28"/>
          <w:lang w:eastAsia="ru-RU"/>
        </w:rPr>
        <w:t>«</w:t>
      </w:r>
      <w:r>
        <w:rPr>
          <w:rFonts w:ascii="Times New Roman" w:hAnsi="Times New Roman"/>
          <w:sz w:val="28"/>
          <w:szCs w:val="28"/>
        </w:rPr>
        <w:t>Сучасні фітопрепарати в лікуванні та профілактиці запальних захворювань пародонта</w:t>
      </w:r>
      <w:r w:rsidRPr="0051213D">
        <w:rPr>
          <w:rFonts w:ascii="Times New Roman" w:hAnsi="Times New Roman"/>
          <w:sz w:val="28"/>
          <w:szCs w:val="28"/>
        </w:rPr>
        <w:t xml:space="preserve">» / І. Ю. Борисюк, Н. С. Фізор, </w:t>
      </w:r>
      <w:r>
        <w:rPr>
          <w:rFonts w:ascii="Times New Roman" w:hAnsi="Times New Roman"/>
          <w:sz w:val="28"/>
          <w:szCs w:val="28"/>
        </w:rPr>
        <w:t>А.О. Попова</w:t>
      </w:r>
      <w:r w:rsidRPr="0051213D">
        <w:rPr>
          <w:rFonts w:ascii="Times New Roman" w:hAnsi="Times New Roman"/>
          <w:sz w:val="28"/>
          <w:szCs w:val="28"/>
        </w:rPr>
        <w:t xml:space="preserve">, </w:t>
      </w:r>
      <w:r>
        <w:rPr>
          <w:rFonts w:ascii="Times New Roman" w:hAnsi="Times New Roman"/>
          <w:sz w:val="28"/>
          <w:szCs w:val="28"/>
        </w:rPr>
        <w:t>К.О. Чабан</w:t>
      </w:r>
      <w:r w:rsidRPr="0051213D">
        <w:rPr>
          <w:rFonts w:ascii="Times New Roman" w:hAnsi="Times New Roman"/>
          <w:sz w:val="28"/>
          <w:szCs w:val="28"/>
        </w:rPr>
        <w:t xml:space="preserve">, </w:t>
      </w:r>
      <w:r w:rsidRPr="00E33AF2">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Pr>
          <w:rFonts w:ascii="Times New Roman" w:hAnsi="Times New Roman" w:cs="Times New Roman"/>
          <w:sz w:val="28"/>
          <w:szCs w:val="28"/>
        </w:rPr>
        <w:t>«</w:t>
      </w:r>
      <w:r w:rsidRPr="00E33AF2">
        <w:rPr>
          <w:rFonts w:ascii="Times New Roman" w:hAnsi="Times New Roman" w:cs="Times New Roman"/>
          <w:sz w:val="28"/>
          <w:szCs w:val="28"/>
        </w:rPr>
        <w:t>Sci-conf.com.ua</w:t>
      </w:r>
      <w:r>
        <w:rPr>
          <w:rFonts w:ascii="Times New Roman" w:hAnsi="Times New Roman" w:cs="Times New Roman"/>
          <w:sz w:val="28"/>
          <w:szCs w:val="28"/>
        </w:rPr>
        <w:t>»</w:t>
      </w:r>
      <w:r w:rsidRPr="00E33AF2">
        <w:rPr>
          <w:rFonts w:ascii="Times New Roman" w:hAnsi="Times New Roman" w:cs="Times New Roman"/>
          <w:sz w:val="28"/>
          <w:szCs w:val="28"/>
        </w:rPr>
        <w:t xml:space="preserve">, Lviv, Ukraine. </w:t>
      </w:r>
      <w:r>
        <w:rPr>
          <w:rFonts w:ascii="Times New Roman" w:hAnsi="Times New Roman" w:cs="Times New Roman"/>
          <w:sz w:val="28"/>
          <w:szCs w:val="28"/>
        </w:rPr>
        <w:t xml:space="preserve">- </w:t>
      </w:r>
      <w:r w:rsidRPr="0051213D">
        <w:rPr>
          <w:rFonts w:ascii="Times New Roman" w:hAnsi="Times New Roman" w:cs="Times New Roman"/>
          <w:color w:val="000000"/>
          <w:sz w:val="28"/>
          <w:szCs w:val="28"/>
        </w:rPr>
        <w:t>2022. – С</w:t>
      </w:r>
      <w:r w:rsidRPr="0051213D">
        <w:rPr>
          <w:rFonts w:ascii="Times New Roman" w:hAnsi="Times New Roman"/>
          <w:color w:val="000000"/>
          <w:sz w:val="28"/>
          <w:szCs w:val="28"/>
        </w:rPr>
        <w:t xml:space="preserve">. </w:t>
      </w:r>
      <w:r>
        <w:rPr>
          <w:rFonts w:ascii="Times New Roman" w:hAnsi="Times New Roman"/>
          <w:color w:val="000000"/>
          <w:sz w:val="28"/>
          <w:szCs w:val="28"/>
        </w:rPr>
        <w:t>287-292</w:t>
      </w:r>
      <w:r w:rsidRPr="0051213D">
        <w:rPr>
          <w:rFonts w:ascii="Times New Roman" w:hAnsi="Times New Roman"/>
          <w:color w:val="000000"/>
          <w:sz w:val="28"/>
          <w:szCs w:val="28"/>
        </w:rPr>
        <w:t xml:space="preserve">. </w:t>
      </w:r>
      <w:r>
        <w:rPr>
          <w:rFonts w:ascii="Times New Roman" w:hAnsi="Times New Roman"/>
          <w:color w:val="000000"/>
          <w:sz w:val="28"/>
          <w:szCs w:val="28"/>
        </w:rPr>
        <w:t xml:space="preserve">Прийнято участь </w:t>
      </w:r>
      <w:r w:rsidRPr="005379FB">
        <w:rPr>
          <w:rFonts w:ascii="Times New Roman" w:hAnsi="Times New Roman" w:cs="Times New Roman"/>
          <w:sz w:val="28"/>
          <w:szCs w:val="28"/>
        </w:rPr>
        <w:t>Міжнародн</w:t>
      </w:r>
      <w:r>
        <w:rPr>
          <w:rFonts w:ascii="Times New Roman" w:hAnsi="Times New Roman" w:cs="Times New Roman"/>
          <w:sz w:val="28"/>
          <w:szCs w:val="28"/>
        </w:rPr>
        <w:t>ій</w:t>
      </w:r>
      <w:r w:rsidRPr="005379FB">
        <w:rPr>
          <w:rFonts w:ascii="Times New Roman" w:hAnsi="Times New Roman" w:cs="Times New Roman"/>
          <w:sz w:val="28"/>
          <w:szCs w:val="28"/>
        </w:rPr>
        <w:t xml:space="preserve"> науково-практичн</w:t>
      </w:r>
      <w:r>
        <w:rPr>
          <w:rFonts w:ascii="Times New Roman" w:hAnsi="Times New Roman" w:cs="Times New Roman"/>
          <w:sz w:val="28"/>
          <w:szCs w:val="28"/>
        </w:rPr>
        <w:t>ій конференції «</w:t>
      </w:r>
      <w:r w:rsidRPr="004404FC">
        <w:rPr>
          <w:rFonts w:ascii="Times New Roman" w:hAnsi="Times New Roman" w:cs="Times New Roman"/>
          <w:i/>
          <w:sz w:val="28"/>
          <w:szCs w:val="28"/>
        </w:rPr>
        <w:t>Актуальні питання науки, освіти та суспільства в умовах сучасних викликів</w:t>
      </w:r>
      <w:r>
        <w:rPr>
          <w:rFonts w:ascii="Times New Roman" w:hAnsi="Times New Roman" w:cs="Times New Roman"/>
          <w:sz w:val="28"/>
          <w:szCs w:val="28"/>
        </w:rPr>
        <w:t xml:space="preserve">» і опубліковано тези «Перспектива використання сировини </w:t>
      </w:r>
      <w:r w:rsidRPr="009D362B">
        <w:rPr>
          <w:rFonts w:ascii="Times New Roman" w:hAnsi="Times New Roman" w:cs="Times New Roman"/>
          <w:i/>
          <w:sz w:val="28"/>
          <w:szCs w:val="28"/>
        </w:rPr>
        <w:t>Origanum Vulgare</w:t>
      </w:r>
      <w:r w:rsidRPr="009D362B">
        <w:rPr>
          <w:rFonts w:ascii="Times New Roman" w:hAnsi="Times New Roman" w:cs="Times New Roman"/>
          <w:b/>
          <w:sz w:val="28"/>
          <w:szCs w:val="28"/>
        </w:rPr>
        <w:t xml:space="preserve">  </w:t>
      </w:r>
      <w:r>
        <w:rPr>
          <w:rFonts w:ascii="Times New Roman" w:hAnsi="Times New Roman" w:cs="Times New Roman"/>
          <w:sz w:val="28"/>
          <w:szCs w:val="28"/>
        </w:rPr>
        <w:t>L.</w:t>
      </w:r>
      <w:r w:rsidRPr="009D362B">
        <w:rPr>
          <w:rFonts w:ascii="Times New Roman" w:hAnsi="Times New Roman"/>
          <w:sz w:val="28"/>
          <w:szCs w:val="28"/>
        </w:rPr>
        <w:t xml:space="preserve"> </w:t>
      </w:r>
      <w:r>
        <w:rPr>
          <w:rFonts w:ascii="Times New Roman" w:hAnsi="Times New Roman"/>
          <w:sz w:val="28"/>
          <w:szCs w:val="28"/>
        </w:rPr>
        <w:t>для розробки лікарського препарату для лікування та профілактики карієсу</w:t>
      </w:r>
      <w:r>
        <w:rPr>
          <w:rFonts w:ascii="Times New Roman" w:hAnsi="Times New Roman" w:cs="Times New Roman"/>
          <w:sz w:val="28"/>
          <w:szCs w:val="28"/>
        </w:rPr>
        <w:t xml:space="preserve">» </w:t>
      </w:r>
      <w:r w:rsidRPr="0051213D">
        <w:rPr>
          <w:rFonts w:ascii="Times New Roman" w:hAnsi="Times New Roman"/>
          <w:sz w:val="28"/>
          <w:szCs w:val="28"/>
        </w:rPr>
        <w:t xml:space="preserve">/ І. Ю. Борисюк, Н. С. </w:t>
      </w:r>
      <w:r>
        <w:rPr>
          <w:rFonts w:ascii="Times New Roman" w:hAnsi="Times New Roman"/>
          <w:sz w:val="28"/>
          <w:szCs w:val="28"/>
        </w:rPr>
        <w:t xml:space="preserve">Фізор, К.О. Чабан. </w:t>
      </w:r>
      <w:r w:rsidRPr="00D90361">
        <w:rPr>
          <w:rStyle w:val="fontstyle01"/>
          <w:b w:val="0"/>
          <w:sz w:val="28"/>
          <w:szCs w:val="28"/>
        </w:rPr>
        <w:t xml:space="preserve">Кременчук: ЦФЕНД, </w:t>
      </w:r>
      <w:r w:rsidRPr="00D90361">
        <w:rPr>
          <w:rFonts w:ascii="Times New Roman" w:hAnsi="Times New Roman" w:cs="Times New Roman"/>
          <w:b/>
          <w:color w:val="000000"/>
          <w:sz w:val="28"/>
          <w:szCs w:val="28"/>
        </w:rPr>
        <w:t xml:space="preserve">– </w:t>
      </w:r>
      <w:r w:rsidRPr="00D90361">
        <w:rPr>
          <w:rStyle w:val="fontstyle01"/>
          <w:b w:val="0"/>
          <w:sz w:val="28"/>
          <w:szCs w:val="28"/>
        </w:rPr>
        <w:t>2022. Ч. 2.</w:t>
      </w:r>
      <w:r w:rsidRPr="00906B41">
        <w:rPr>
          <w:rStyle w:val="fontstyle01"/>
          <w:sz w:val="28"/>
          <w:szCs w:val="28"/>
        </w:rPr>
        <w:t xml:space="preserve"> </w:t>
      </w:r>
      <w:r w:rsidRPr="00906B41">
        <w:rPr>
          <w:rFonts w:ascii="Times New Roman" w:hAnsi="Times New Roman" w:cs="Times New Roman"/>
          <w:color w:val="000000"/>
          <w:sz w:val="28"/>
          <w:szCs w:val="28"/>
        </w:rPr>
        <w:t>–</w:t>
      </w:r>
      <w:r>
        <w:rPr>
          <w:rFonts w:ascii="Times New Roman" w:hAnsi="Times New Roman" w:cs="Times New Roman"/>
          <w:color w:val="000000"/>
          <w:sz w:val="28"/>
          <w:szCs w:val="28"/>
        </w:rPr>
        <w:t xml:space="preserve"> С.</w:t>
      </w:r>
      <w:r w:rsidRPr="00FC398E">
        <w:rPr>
          <w:rFonts w:ascii="Times New Roman" w:hAnsi="Times New Roman" w:cs="Times New Roman"/>
          <w:color w:val="000000"/>
          <w:sz w:val="28"/>
          <w:szCs w:val="28"/>
        </w:rPr>
        <w:t xml:space="preserve"> </w:t>
      </w:r>
      <w:r w:rsidRPr="00413DD9">
        <w:rPr>
          <w:rStyle w:val="fontstyle01"/>
          <w:b w:val="0"/>
          <w:sz w:val="28"/>
          <w:szCs w:val="28"/>
        </w:rPr>
        <w:t>63-65.</w:t>
      </w:r>
      <w:r w:rsidRPr="00906B41">
        <w:rPr>
          <w:rFonts w:ascii="Times New Roman" w:hAnsi="Times New Roman" w:cs="Times New Roman"/>
          <w:sz w:val="28"/>
          <w:szCs w:val="28"/>
        </w:rPr>
        <w:t xml:space="preserve"> </w:t>
      </w:r>
      <w:r w:rsidR="00995516" w:rsidRPr="00995516">
        <w:rPr>
          <w:rFonts w:ascii="Times New Roman" w:hAnsi="Times New Roman" w:cs="Times New Roman"/>
          <w:sz w:val="28"/>
          <w:szCs w:val="28"/>
          <w:lang w:val="ru-RU"/>
        </w:rPr>
        <w:t xml:space="preserve"> </w:t>
      </w:r>
      <w:r w:rsidR="00995516">
        <w:rPr>
          <w:rFonts w:ascii="Times New Roman" w:hAnsi="Times New Roman" w:cs="Times New Roman"/>
          <w:sz w:val="28"/>
          <w:szCs w:val="28"/>
        </w:rPr>
        <w:t>Отримано відповідні 2 сертифікати участі, що нараховує 0,8 кредити (24 акад. год) та 1 сертифікат - 0,2 кредита (6 акад. год).</w:t>
      </w:r>
    </w:p>
    <w:p w:rsidR="00D90361" w:rsidRPr="002369EE" w:rsidRDefault="00D90361" w:rsidP="00D90361">
      <w:pPr>
        <w:spacing w:after="0" w:line="360" w:lineRule="auto"/>
        <w:ind w:firstLine="709"/>
        <w:jc w:val="both"/>
        <w:rPr>
          <w:rFonts w:ascii="Times New Roman" w:hAnsi="Times New Roman"/>
          <w:sz w:val="28"/>
          <w:szCs w:val="28"/>
        </w:rPr>
      </w:pPr>
      <w:r w:rsidRPr="00906B41">
        <w:rPr>
          <w:rFonts w:ascii="Times New Roman" w:hAnsi="Times New Roman" w:cs="Times New Roman"/>
          <w:bCs/>
          <w:sz w:val="28"/>
          <w:szCs w:val="28"/>
        </w:rPr>
        <w:t>Обсяг і структура.</w:t>
      </w:r>
      <w:r w:rsidRPr="00906B41">
        <w:rPr>
          <w:rFonts w:ascii="Times New Roman" w:hAnsi="Times New Roman" w:cs="Times New Roman"/>
          <w:sz w:val="28"/>
          <w:szCs w:val="28"/>
        </w:rPr>
        <w:t xml:space="preserve"> </w:t>
      </w:r>
      <w:r>
        <w:rPr>
          <w:rFonts w:ascii="Times New Roman" w:hAnsi="Times New Roman" w:cs="Times New Roman"/>
          <w:sz w:val="28"/>
          <w:szCs w:val="28"/>
        </w:rPr>
        <w:t xml:space="preserve">Кваліфікаційна </w:t>
      </w:r>
      <w:r w:rsidRPr="00FF5ED3">
        <w:rPr>
          <w:rFonts w:ascii="Times New Roman" w:hAnsi="Times New Roman"/>
          <w:sz w:val="28"/>
          <w:szCs w:val="28"/>
        </w:rPr>
        <w:t xml:space="preserve">робота складається зі вступу, огляду літератури, розділу експериментальних досліджень, загальних висновків, </w:t>
      </w:r>
      <w:r w:rsidRPr="00FF5ED3">
        <w:rPr>
          <w:rFonts w:ascii="Times New Roman" w:hAnsi="Times New Roman"/>
          <w:sz w:val="28"/>
          <w:szCs w:val="28"/>
        </w:rPr>
        <w:lastRenderedPageBreak/>
        <w:t xml:space="preserve">списку використаних джерел та додатків. Основний зміст дипломної роботи викладено на </w:t>
      </w:r>
      <w:r w:rsidR="00EE54E6" w:rsidRPr="00EE54E6">
        <w:rPr>
          <w:rFonts w:ascii="Times New Roman" w:hAnsi="Times New Roman"/>
          <w:color w:val="000000" w:themeColor="text1"/>
          <w:sz w:val="28"/>
          <w:szCs w:val="28"/>
        </w:rPr>
        <w:t>67</w:t>
      </w:r>
      <w:r w:rsidRPr="00EE54E6">
        <w:rPr>
          <w:rFonts w:ascii="Times New Roman" w:hAnsi="Times New Roman"/>
          <w:color w:val="FF0000"/>
          <w:sz w:val="28"/>
          <w:szCs w:val="28"/>
        </w:rPr>
        <w:t xml:space="preserve"> </w:t>
      </w:r>
      <w:r w:rsidRPr="00EE54E6">
        <w:rPr>
          <w:rFonts w:ascii="Times New Roman" w:hAnsi="Times New Roman"/>
          <w:sz w:val="28"/>
          <w:szCs w:val="28"/>
        </w:rPr>
        <w:t xml:space="preserve">сторінках. Робота ілюстрована </w:t>
      </w:r>
      <w:r w:rsidR="00EE54E6" w:rsidRPr="00EE54E6">
        <w:rPr>
          <w:rFonts w:ascii="Times New Roman" w:hAnsi="Times New Roman"/>
          <w:sz w:val="28"/>
          <w:szCs w:val="28"/>
        </w:rPr>
        <w:t>3</w:t>
      </w:r>
      <w:r w:rsidRPr="00EE54E6">
        <w:rPr>
          <w:rFonts w:ascii="Times New Roman" w:hAnsi="Times New Roman"/>
          <w:sz w:val="28"/>
          <w:szCs w:val="28"/>
        </w:rPr>
        <w:t xml:space="preserve"> таблицями, </w:t>
      </w:r>
      <w:r w:rsidR="00710406">
        <w:rPr>
          <w:rFonts w:ascii="Times New Roman" w:hAnsi="Times New Roman"/>
          <w:sz w:val="28"/>
          <w:szCs w:val="28"/>
        </w:rPr>
        <w:t>7</w:t>
      </w:r>
      <w:r w:rsidRPr="00EE54E6">
        <w:rPr>
          <w:rFonts w:ascii="Times New Roman" w:hAnsi="Times New Roman"/>
          <w:sz w:val="28"/>
          <w:szCs w:val="28"/>
        </w:rPr>
        <w:t xml:space="preserve"> рисунками, </w:t>
      </w:r>
      <w:r w:rsidR="00EE54E6" w:rsidRPr="00EE54E6">
        <w:rPr>
          <w:rFonts w:ascii="Times New Roman" w:hAnsi="Times New Roman"/>
          <w:sz w:val="28"/>
          <w:szCs w:val="28"/>
        </w:rPr>
        <w:t>2</w:t>
      </w:r>
      <w:r w:rsidRPr="00EE54E6">
        <w:rPr>
          <w:rFonts w:ascii="Times New Roman" w:hAnsi="Times New Roman"/>
          <w:sz w:val="28"/>
          <w:szCs w:val="28"/>
        </w:rPr>
        <w:t xml:space="preserve"> схем</w:t>
      </w:r>
      <w:r w:rsidR="00EE54E6" w:rsidRPr="00EE54E6">
        <w:rPr>
          <w:rFonts w:ascii="Times New Roman" w:hAnsi="Times New Roman"/>
          <w:sz w:val="28"/>
          <w:szCs w:val="28"/>
        </w:rPr>
        <w:t>ами</w:t>
      </w:r>
      <w:r w:rsidRPr="00EE54E6">
        <w:rPr>
          <w:rFonts w:ascii="Times New Roman" w:hAnsi="Times New Roman"/>
          <w:sz w:val="28"/>
          <w:szCs w:val="28"/>
        </w:rPr>
        <w:t>. Списо</w:t>
      </w:r>
      <w:r w:rsidR="00EE54E6" w:rsidRPr="00EE54E6">
        <w:rPr>
          <w:rFonts w:ascii="Times New Roman" w:hAnsi="Times New Roman"/>
          <w:sz w:val="28"/>
          <w:szCs w:val="28"/>
        </w:rPr>
        <w:t>к використаних джерел містить 57</w:t>
      </w:r>
      <w:r w:rsidRPr="00EE54E6">
        <w:rPr>
          <w:rFonts w:ascii="Times New Roman" w:hAnsi="Times New Roman"/>
          <w:sz w:val="28"/>
          <w:szCs w:val="28"/>
        </w:rPr>
        <w:t xml:space="preserve"> найменувань.</w:t>
      </w:r>
    </w:p>
    <w:p w:rsidR="00D90361" w:rsidRDefault="00D90361" w:rsidP="00D90361">
      <w:pPr>
        <w:pStyle w:val="1"/>
        <w:numPr>
          <w:ilvl w:val="0"/>
          <w:numId w:val="0"/>
        </w:numPr>
        <w:ind w:firstLine="851"/>
        <w:jc w:val="center"/>
        <w:rPr>
          <w:b/>
          <w:bCs w:val="0"/>
        </w:rPr>
      </w:pPr>
      <w:r w:rsidRPr="00F237A6">
        <w:rPr>
          <w:b/>
        </w:rPr>
        <w:t xml:space="preserve">РОЗДІЛ 1. </w:t>
      </w:r>
      <w:r w:rsidRPr="00B42247">
        <w:rPr>
          <w:b/>
          <w:bCs w:val="0"/>
        </w:rPr>
        <w:t>СУЧАСНІ УЯВЛЕННЯ ПРО ЕТІОЛОГІЮ Й ПАТОГЕНЕЗ КАР</w:t>
      </w:r>
      <w:r w:rsidRPr="00C8174A">
        <w:rPr>
          <w:b/>
          <w:bCs w:val="0"/>
        </w:rPr>
        <w:t xml:space="preserve">ІЄСУ ТА МЕТОДИ ЙОГО ПРОФІЛАКТИКИ ТА </w:t>
      </w:r>
      <w:r w:rsidRPr="00074670">
        <w:rPr>
          <w:b/>
          <w:bCs w:val="0"/>
        </w:rPr>
        <w:t>ЛІКУВАННЯ</w:t>
      </w:r>
    </w:p>
    <w:p w:rsidR="00FC398E" w:rsidRPr="00FC398E" w:rsidRDefault="00FC398E" w:rsidP="00FC398E">
      <w:pPr>
        <w:rPr>
          <w:lang w:eastAsia="uk-UA"/>
        </w:rPr>
      </w:pPr>
    </w:p>
    <w:p w:rsidR="00D90361" w:rsidRDefault="00D90361" w:rsidP="007A1D5C">
      <w:pPr>
        <w:pStyle w:val="a3"/>
        <w:numPr>
          <w:ilvl w:val="1"/>
          <w:numId w:val="1"/>
        </w:numPr>
        <w:spacing w:after="0" w:line="360" w:lineRule="auto"/>
        <w:ind w:left="0" w:firstLine="0"/>
        <w:jc w:val="both"/>
        <w:rPr>
          <w:rFonts w:ascii="Times New Roman" w:hAnsi="Times New Roman" w:cs="Times New Roman"/>
          <w:b/>
          <w:sz w:val="28"/>
          <w:szCs w:val="28"/>
        </w:rPr>
      </w:pPr>
      <w:r w:rsidRPr="00074670">
        <w:rPr>
          <w:rFonts w:ascii="Times New Roman" w:hAnsi="Times New Roman" w:cs="Times New Roman"/>
          <w:b/>
          <w:sz w:val="28"/>
          <w:szCs w:val="28"/>
        </w:rPr>
        <w:t xml:space="preserve">Етіологія, патогенез і класифікація карієсу </w:t>
      </w:r>
    </w:p>
    <w:p w:rsidR="00FC398E" w:rsidRPr="00074670" w:rsidRDefault="00FC398E" w:rsidP="00FC398E">
      <w:pPr>
        <w:pStyle w:val="a3"/>
        <w:spacing w:after="0" w:line="360" w:lineRule="auto"/>
        <w:ind w:left="0"/>
        <w:jc w:val="both"/>
        <w:rPr>
          <w:rFonts w:ascii="Times New Roman" w:hAnsi="Times New Roman" w:cs="Times New Roman"/>
          <w:b/>
          <w:sz w:val="28"/>
          <w:szCs w:val="28"/>
        </w:rPr>
      </w:pPr>
    </w:p>
    <w:p w:rsidR="00D90361" w:rsidRPr="002D75B7" w:rsidRDefault="00D90361" w:rsidP="00D90361">
      <w:pPr>
        <w:spacing w:after="0" w:line="360" w:lineRule="auto"/>
        <w:ind w:firstLine="709"/>
        <w:jc w:val="both"/>
        <w:rPr>
          <w:rFonts w:ascii="Times New Roman" w:hAnsi="Times New Roman" w:cs="Times New Roman"/>
          <w:b/>
          <w:sz w:val="28"/>
          <w:szCs w:val="28"/>
        </w:rPr>
      </w:pPr>
      <w:r w:rsidRPr="00074670">
        <w:rPr>
          <w:rFonts w:ascii="Times New Roman" w:hAnsi="Times New Roman" w:cs="Times New Roman"/>
          <w:sz w:val="28"/>
          <w:szCs w:val="28"/>
        </w:rPr>
        <w:t xml:space="preserve">Захворювання карієсу зубів,  так само як захворювання пародонту, займає одне з провідних місць серед стоматологічних захворювань у світі не зважаючи на стрімкий розвиток стоматологічної науки, тому потребує детального вивчення епідеміології, факторів його прояву.  Карієс проявляється у різних вікових груп, тому, він є найбільш розповсюдженим стоматологічним захворюванням як серед дітей і підлітків, так серед дорослого населення. Незважаючи на провідні методи профілактики та впровадження новітніх заходів, дані сучасної літератури стверджують про ріст захворюваності протягом останніх років. Тому й обумовлює привертання уваги серед вітчизняних і іноземних дослідників до проблем розвитку </w:t>
      </w:r>
      <w:r w:rsidRPr="002D75B7">
        <w:rPr>
          <w:rFonts w:ascii="Times New Roman" w:hAnsi="Times New Roman" w:cs="Times New Roman"/>
          <w:sz w:val="28"/>
          <w:szCs w:val="28"/>
        </w:rPr>
        <w:t>карієсу  [</w:t>
      </w:r>
      <w:r w:rsidR="00FC398E" w:rsidRPr="002D75B7">
        <w:rPr>
          <w:rStyle w:val="fontstyle01"/>
          <w:b w:val="0"/>
          <w:sz w:val="28"/>
          <w:szCs w:val="28"/>
        </w:rPr>
        <w:t>5</w:t>
      </w:r>
      <w:r w:rsidRPr="002D75B7">
        <w:rPr>
          <w:rFonts w:ascii="Times New Roman" w:hAnsi="Times New Roman" w:cs="Times New Roman"/>
          <w:color w:val="000000"/>
          <w:spacing w:val="2"/>
          <w:sz w:val="28"/>
          <w:szCs w:val="28"/>
        </w:rPr>
        <w:t>]</w:t>
      </w:r>
      <w:r w:rsidRPr="002D75B7">
        <w:rPr>
          <w:rFonts w:ascii="Times New Roman" w:hAnsi="Times New Roman" w:cs="Times New Roman"/>
          <w:sz w:val="28"/>
          <w:szCs w:val="28"/>
        </w:rPr>
        <w:t>.</w:t>
      </w:r>
      <w:r w:rsidRPr="002D75B7">
        <w:rPr>
          <w:rFonts w:ascii="Times New Roman" w:hAnsi="Times New Roman" w:cs="Times New Roman"/>
          <w:b/>
          <w:sz w:val="28"/>
          <w:szCs w:val="28"/>
        </w:rPr>
        <w:t xml:space="preserve"> </w:t>
      </w:r>
    </w:p>
    <w:p w:rsidR="00D90361"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Карієс представляє собою інфекційно-патологічний процес, при якому відбувається розм’якшення зубної емалі з наступним утворенням порожнини. Він характеризується демінералізацією, деструкцією твердих зубних тканин, що призводить до появи порожнини, яка полягає в руйнуванні емалі та дентину ураженого </w:t>
      </w:r>
      <w:r w:rsidRPr="003304B0">
        <w:rPr>
          <w:rFonts w:ascii="Times New Roman" w:hAnsi="Times New Roman" w:cs="Times New Roman"/>
          <w:sz w:val="28"/>
          <w:szCs w:val="28"/>
        </w:rPr>
        <w:t>зуба [</w:t>
      </w:r>
      <w:r w:rsidR="003304B0" w:rsidRPr="003304B0">
        <w:rPr>
          <w:rFonts w:ascii="Open Sans" w:hAnsi="Open Sans" w:cs="Open Sans"/>
          <w:color w:val="000000"/>
          <w:spacing w:val="2"/>
          <w:sz w:val="27"/>
          <w:szCs w:val="27"/>
        </w:rPr>
        <w:t>6</w:t>
      </w:r>
      <w:r w:rsidRPr="003304B0">
        <w:rPr>
          <w:rFonts w:ascii="Times New Roman" w:hAnsi="Times New Roman" w:cs="Times New Roman"/>
          <w:color w:val="000000"/>
          <w:spacing w:val="2"/>
          <w:sz w:val="27"/>
          <w:szCs w:val="27"/>
        </w:rPr>
        <w:t>]</w:t>
      </w:r>
      <w:r w:rsidRPr="003304B0">
        <w:rPr>
          <w:rFonts w:ascii="Times New Roman" w:hAnsi="Times New Roman" w:cs="Times New Roman"/>
          <w:sz w:val="28"/>
          <w:szCs w:val="28"/>
        </w:rPr>
        <w:t>.</w:t>
      </w:r>
      <w:r>
        <w:rPr>
          <w:rFonts w:ascii="Times New Roman" w:hAnsi="Times New Roman" w:cs="Times New Roman"/>
          <w:sz w:val="28"/>
          <w:szCs w:val="28"/>
        </w:rPr>
        <w:t xml:space="preserve">  </w:t>
      </w:r>
    </w:p>
    <w:p w:rsidR="00D90361" w:rsidRPr="009473E6"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9473E6">
        <w:rPr>
          <w:rFonts w:ascii="Times New Roman" w:hAnsi="Times New Roman" w:cs="Times New Roman"/>
          <w:sz w:val="28"/>
          <w:szCs w:val="28"/>
        </w:rPr>
        <w:t>ля оцінки ураженості зубів карієсом</w:t>
      </w:r>
      <w:r w:rsidRPr="009473E6">
        <w:rPr>
          <w:lang w:eastAsia="uk-UA"/>
        </w:rPr>
        <w:t>  </w:t>
      </w:r>
      <w:r>
        <w:rPr>
          <w:rFonts w:ascii="Times New Roman" w:hAnsi="Times New Roman" w:cs="Times New Roman"/>
          <w:sz w:val="28"/>
          <w:szCs w:val="28"/>
        </w:rPr>
        <w:t>з</w:t>
      </w:r>
      <w:r w:rsidRPr="009473E6">
        <w:rPr>
          <w:rFonts w:ascii="Times New Roman" w:hAnsi="Times New Roman" w:cs="Times New Roman"/>
          <w:sz w:val="28"/>
          <w:szCs w:val="28"/>
        </w:rPr>
        <w:t>гідно номенклатурі ВООЗ використовують три основні показники:</w:t>
      </w:r>
    </w:p>
    <w:p w:rsidR="00D90361" w:rsidRPr="009473E6" w:rsidRDefault="00D90361" w:rsidP="00D90361">
      <w:pPr>
        <w:spacing w:line="360" w:lineRule="auto"/>
        <w:ind w:firstLine="709"/>
        <w:jc w:val="both"/>
        <w:rPr>
          <w:rFonts w:ascii="Times New Roman" w:hAnsi="Times New Roman" w:cs="Times New Roman"/>
          <w:sz w:val="28"/>
          <w:szCs w:val="28"/>
        </w:rPr>
      </w:pPr>
      <w:r w:rsidRPr="009473E6">
        <w:rPr>
          <w:rFonts w:ascii="Times New Roman" w:hAnsi="Times New Roman" w:cs="Times New Roman"/>
          <w:sz w:val="28"/>
          <w:szCs w:val="28"/>
        </w:rPr>
        <w:t>1.</w:t>
      </w:r>
      <w:r>
        <w:rPr>
          <w:rFonts w:ascii="Times New Roman" w:hAnsi="Times New Roman" w:cs="Times New Roman"/>
          <w:sz w:val="28"/>
          <w:szCs w:val="28"/>
        </w:rPr>
        <w:t>     Поширеність захворювання - ц</w:t>
      </w:r>
      <w:r w:rsidRPr="009473E6">
        <w:rPr>
          <w:rFonts w:ascii="Times New Roman" w:hAnsi="Times New Roman" w:cs="Times New Roman"/>
          <w:sz w:val="28"/>
          <w:szCs w:val="28"/>
        </w:rPr>
        <w:t>е індекс</w:t>
      </w:r>
      <w:r w:rsidRPr="008B0F63">
        <w:rPr>
          <w:rFonts w:ascii="Times New Roman" w:hAnsi="Times New Roman" w:cs="Times New Roman"/>
          <w:sz w:val="28"/>
          <w:szCs w:val="28"/>
        </w:rPr>
        <w:t xml:space="preserve"> (</w:t>
      </w:r>
      <w:r>
        <w:rPr>
          <w:rFonts w:ascii="Times New Roman" w:hAnsi="Times New Roman" w:cs="Times New Roman"/>
          <w:sz w:val="28"/>
          <w:szCs w:val="28"/>
        </w:rPr>
        <w:t>ві</w:t>
      </w:r>
      <w:r w:rsidRPr="008B0F63">
        <w:rPr>
          <w:rFonts w:ascii="Times New Roman" w:hAnsi="Times New Roman" w:cs="Times New Roman"/>
          <w:sz w:val="28"/>
          <w:szCs w:val="28"/>
        </w:rPr>
        <w:t xml:space="preserve">дсоток </w:t>
      </w:r>
      <w:r w:rsidRPr="009473E6">
        <w:rPr>
          <w:rFonts w:ascii="Times New Roman" w:hAnsi="Times New Roman" w:cs="Times New Roman"/>
          <w:sz w:val="28"/>
          <w:szCs w:val="28"/>
        </w:rPr>
        <w:t>осіб</w:t>
      </w:r>
      <w:r w:rsidRPr="008B0F63">
        <w:rPr>
          <w:rFonts w:ascii="Times New Roman" w:hAnsi="Times New Roman" w:cs="Times New Roman"/>
          <w:sz w:val="28"/>
          <w:szCs w:val="28"/>
        </w:rPr>
        <w:t>)</w:t>
      </w:r>
      <w:r w:rsidRPr="009473E6">
        <w:rPr>
          <w:rFonts w:ascii="Times New Roman" w:hAnsi="Times New Roman" w:cs="Times New Roman"/>
          <w:sz w:val="28"/>
          <w:szCs w:val="28"/>
        </w:rPr>
        <w:t xml:space="preserve">, </w:t>
      </w:r>
      <w:r>
        <w:rPr>
          <w:rFonts w:ascii="Times New Roman" w:hAnsi="Times New Roman" w:cs="Times New Roman"/>
          <w:sz w:val="28"/>
          <w:szCs w:val="28"/>
        </w:rPr>
        <w:t>які виявляють</w:t>
      </w:r>
      <w:r w:rsidRPr="009473E6">
        <w:rPr>
          <w:rFonts w:ascii="Times New Roman" w:hAnsi="Times New Roman" w:cs="Times New Roman"/>
          <w:sz w:val="28"/>
          <w:szCs w:val="28"/>
        </w:rPr>
        <w:t xml:space="preserve"> каріозні, пломбовані і видалені зуби в тому або іншому населеному пункті, районі, місті, області, що визначається.</w:t>
      </w:r>
    </w:p>
    <w:p w:rsidR="00D90361" w:rsidRPr="009473E6" w:rsidRDefault="00D90361" w:rsidP="00D90361">
      <w:pPr>
        <w:spacing w:line="360" w:lineRule="auto"/>
        <w:ind w:firstLine="709"/>
        <w:jc w:val="both"/>
        <w:rPr>
          <w:rFonts w:ascii="Times New Roman" w:hAnsi="Times New Roman" w:cs="Times New Roman"/>
          <w:sz w:val="28"/>
          <w:szCs w:val="28"/>
        </w:rPr>
      </w:pPr>
      <w:r w:rsidRPr="009473E6">
        <w:rPr>
          <w:rFonts w:ascii="Times New Roman" w:hAnsi="Times New Roman" w:cs="Times New Roman"/>
          <w:sz w:val="28"/>
          <w:szCs w:val="28"/>
        </w:rPr>
        <w:lastRenderedPageBreak/>
        <w:t>2.     </w:t>
      </w:r>
      <w:r>
        <w:rPr>
          <w:rFonts w:ascii="Times New Roman" w:hAnsi="Times New Roman" w:cs="Times New Roman"/>
          <w:sz w:val="28"/>
          <w:szCs w:val="28"/>
        </w:rPr>
        <w:t>Ураження</w:t>
      </w:r>
      <w:r w:rsidRPr="009473E6">
        <w:rPr>
          <w:rFonts w:ascii="Times New Roman" w:hAnsi="Times New Roman" w:cs="Times New Roman"/>
          <w:sz w:val="28"/>
          <w:szCs w:val="28"/>
        </w:rPr>
        <w:t xml:space="preserve"> зубів карієсом визначається по числу уражених карієсом зубів. </w:t>
      </w:r>
      <w:r>
        <w:rPr>
          <w:rFonts w:ascii="Times New Roman" w:hAnsi="Times New Roman" w:cs="Times New Roman"/>
          <w:sz w:val="28"/>
          <w:szCs w:val="28"/>
        </w:rPr>
        <w:t>К</w:t>
      </w:r>
      <w:r w:rsidRPr="009473E6">
        <w:rPr>
          <w:rFonts w:ascii="Times New Roman" w:hAnsi="Times New Roman" w:cs="Times New Roman"/>
          <w:sz w:val="28"/>
          <w:szCs w:val="28"/>
        </w:rPr>
        <w:t>омітет експертів В</w:t>
      </w:r>
      <w:r>
        <w:rPr>
          <w:rFonts w:ascii="Times New Roman" w:hAnsi="Times New Roman" w:cs="Times New Roman"/>
          <w:sz w:val="28"/>
          <w:szCs w:val="28"/>
        </w:rPr>
        <w:t>О</w:t>
      </w:r>
      <w:r w:rsidRPr="009473E6">
        <w:rPr>
          <w:rFonts w:ascii="Times New Roman" w:hAnsi="Times New Roman" w:cs="Times New Roman"/>
          <w:sz w:val="28"/>
          <w:szCs w:val="28"/>
        </w:rPr>
        <w:t xml:space="preserve">ОЗ </w:t>
      </w:r>
      <w:r>
        <w:rPr>
          <w:rFonts w:ascii="Times New Roman" w:hAnsi="Times New Roman" w:cs="Times New Roman"/>
          <w:sz w:val="28"/>
          <w:szCs w:val="28"/>
        </w:rPr>
        <w:t>д</w:t>
      </w:r>
      <w:r w:rsidRPr="009473E6">
        <w:rPr>
          <w:rFonts w:ascii="Times New Roman" w:hAnsi="Times New Roman" w:cs="Times New Roman"/>
          <w:sz w:val="28"/>
          <w:szCs w:val="28"/>
        </w:rPr>
        <w:t xml:space="preserve">ля цієї мети по стоматології (1962) запропонували для дорослих використовувати індекс КПВ (K - каріозний зуб, П - пломбований,  В – видалений зуб); для дітей з тимчасовим або молочним прикусом  - </w:t>
      </w:r>
      <w:r>
        <w:rPr>
          <w:rFonts w:ascii="Times New Roman" w:hAnsi="Times New Roman" w:cs="Times New Roman"/>
          <w:sz w:val="28"/>
          <w:szCs w:val="28"/>
        </w:rPr>
        <w:t>КП</w:t>
      </w:r>
      <w:r w:rsidRPr="009473E6">
        <w:rPr>
          <w:rFonts w:ascii="Times New Roman" w:hAnsi="Times New Roman" w:cs="Times New Roman"/>
          <w:sz w:val="28"/>
          <w:szCs w:val="28"/>
        </w:rPr>
        <w:t xml:space="preserve"> (до – каріозний, п – пломбований); для дітей із змінним прикусом – КПВ+</w:t>
      </w:r>
      <w:r>
        <w:rPr>
          <w:rFonts w:ascii="Times New Roman" w:hAnsi="Times New Roman" w:cs="Times New Roman"/>
          <w:sz w:val="28"/>
          <w:szCs w:val="28"/>
        </w:rPr>
        <w:t>КП</w:t>
      </w:r>
      <w:r w:rsidRPr="009473E6">
        <w:rPr>
          <w:rFonts w:ascii="Times New Roman" w:hAnsi="Times New Roman" w:cs="Times New Roman"/>
          <w:sz w:val="28"/>
          <w:szCs w:val="28"/>
        </w:rPr>
        <w:t xml:space="preserve">. Щоб полегшити порівняльну оцінку захворюваності карієсом на різних контингентах </w:t>
      </w:r>
      <w:r>
        <w:rPr>
          <w:rFonts w:ascii="Times New Roman" w:hAnsi="Times New Roman" w:cs="Times New Roman"/>
          <w:sz w:val="28"/>
          <w:szCs w:val="28"/>
        </w:rPr>
        <w:t>світу</w:t>
      </w:r>
      <w:r w:rsidRPr="009473E6">
        <w:rPr>
          <w:rFonts w:ascii="Times New Roman" w:hAnsi="Times New Roman" w:cs="Times New Roman"/>
          <w:sz w:val="28"/>
          <w:szCs w:val="28"/>
        </w:rPr>
        <w:t>, ВООЗ в 1980 році запропонувала виділяти 5 ступенів ураженості за</w:t>
      </w:r>
      <w:r>
        <w:rPr>
          <w:rFonts w:ascii="Times New Roman" w:hAnsi="Times New Roman" w:cs="Times New Roman"/>
          <w:sz w:val="28"/>
          <w:szCs w:val="28"/>
        </w:rPr>
        <w:t xml:space="preserve">лежно від КПВ у дітей 12 років: дуже низька – від 0 до 1,1; низька – 1,2 – 2,6; помірна – 2,7-4,4; висока – 4,5-6,5; </w:t>
      </w:r>
      <w:r w:rsidRPr="009473E6">
        <w:rPr>
          <w:rFonts w:ascii="Times New Roman" w:hAnsi="Times New Roman" w:cs="Times New Roman"/>
          <w:sz w:val="28"/>
          <w:szCs w:val="28"/>
        </w:rPr>
        <w:t>дуже висока – 6,6 і вище.</w:t>
      </w:r>
    </w:p>
    <w:p w:rsidR="00D90361" w:rsidRPr="002468ED"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Інтенсивність</w:t>
      </w:r>
      <w:r w:rsidRPr="009473E6">
        <w:rPr>
          <w:rFonts w:ascii="Times New Roman" w:hAnsi="Times New Roman" w:cs="Times New Roman"/>
          <w:sz w:val="28"/>
          <w:szCs w:val="28"/>
        </w:rPr>
        <w:t xml:space="preserve"> або захворюваност</w:t>
      </w:r>
      <w:r>
        <w:rPr>
          <w:rFonts w:ascii="Times New Roman" w:hAnsi="Times New Roman" w:cs="Times New Roman"/>
          <w:sz w:val="28"/>
          <w:szCs w:val="28"/>
        </w:rPr>
        <w:t>ь виявляється</w:t>
      </w:r>
      <w:r w:rsidRPr="009473E6">
        <w:rPr>
          <w:rFonts w:ascii="Times New Roman" w:hAnsi="Times New Roman" w:cs="Times New Roman"/>
          <w:sz w:val="28"/>
          <w:szCs w:val="28"/>
        </w:rPr>
        <w:t xml:space="preserve"> у однієї і тієї ж особи або через певний термін (1, 3, 5, 10 років). </w:t>
      </w:r>
      <w:r>
        <w:rPr>
          <w:rFonts w:ascii="Times New Roman" w:hAnsi="Times New Roman" w:cs="Times New Roman"/>
          <w:sz w:val="28"/>
          <w:szCs w:val="28"/>
        </w:rPr>
        <w:t> Стоматологічне</w:t>
      </w:r>
      <w:r w:rsidRPr="009473E6">
        <w:rPr>
          <w:rFonts w:ascii="Times New Roman" w:hAnsi="Times New Roman" w:cs="Times New Roman"/>
          <w:sz w:val="28"/>
          <w:szCs w:val="28"/>
        </w:rPr>
        <w:t xml:space="preserve"> обстеження </w:t>
      </w:r>
      <w:r>
        <w:rPr>
          <w:rFonts w:ascii="Times New Roman" w:hAnsi="Times New Roman" w:cs="Times New Roman"/>
          <w:sz w:val="28"/>
          <w:szCs w:val="28"/>
        </w:rPr>
        <w:t>надає можливість</w:t>
      </w:r>
      <w:r w:rsidRPr="009473E6">
        <w:rPr>
          <w:rFonts w:ascii="Times New Roman" w:hAnsi="Times New Roman" w:cs="Times New Roman"/>
          <w:sz w:val="28"/>
          <w:szCs w:val="28"/>
        </w:rPr>
        <w:t xml:space="preserve"> визначити поширеність і інтенсивність основних стоматологічних захворювань, якість санації  порожнини рота, ефективності профілактики карієсу зубів і хвороб пародонту, рівень гігієнічного стану порожнини рота, а також виявити потребу кожного обстежуваного в лікуванні карієсу зубів, хвороб пародонту і слизистої порожнини рота. </w:t>
      </w:r>
      <w:r>
        <w:rPr>
          <w:rFonts w:ascii="Times New Roman" w:hAnsi="Times New Roman" w:cs="Times New Roman"/>
          <w:sz w:val="28"/>
          <w:szCs w:val="28"/>
        </w:rPr>
        <w:t>Д</w:t>
      </w:r>
      <w:r w:rsidRPr="009473E6">
        <w:rPr>
          <w:rFonts w:ascii="Times New Roman" w:hAnsi="Times New Roman" w:cs="Times New Roman"/>
          <w:sz w:val="28"/>
          <w:szCs w:val="28"/>
        </w:rPr>
        <w:t xml:space="preserve">озволяє </w:t>
      </w:r>
      <w:r>
        <w:rPr>
          <w:rFonts w:ascii="Times New Roman" w:hAnsi="Times New Roman" w:cs="Times New Roman"/>
          <w:sz w:val="28"/>
          <w:szCs w:val="28"/>
        </w:rPr>
        <w:t>т</w:t>
      </w:r>
      <w:r w:rsidRPr="009473E6">
        <w:rPr>
          <w:rFonts w:ascii="Times New Roman" w:hAnsi="Times New Roman" w:cs="Times New Roman"/>
          <w:sz w:val="28"/>
          <w:szCs w:val="28"/>
        </w:rPr>
        <w:t>аке обстеження скласти план лікувальних і профілактичних заходів для кожного пацієнта</w:t>
      </w:r>
      <w:r>
        <w:rPr>
          <w:rFonts w:ascii="Times New Roman" w:hAnsi="Times New Roman" w:cs="Times New Roman"/>
          <w:sz w:val="28"/>
          <w:szCs w:val="28"/>
        </w:rPr>
        <w:t xml:space="preserve"> </w:t>
      </w:r>
      <w:r w:rsidRPr="007D4693">
        <w:rPr>
          <w:rFonts w:ascii="Times New Roman" w:hAnsi="Times New Roman" w:cs="Times New Roman"/>
          <w:sz w:val="28"/>
          <w:szCs w:val="28"/>
        </w:rPr>
        <w:t>[</w:t>
      </w:r>
      <w:r w:rsidR="007D4693" w:rsidRPr="00413D88">
        <w:rPr>
          <w:rStyle w:val="fontstyle01"/>
          <w:b w:val="0"/>
          <w:sz w:val="28"/>
          <w:szCs w:val="28"/>
        </w:rPr>
        <w:t>7</w:t>
      </w:r>
      <w:r w:rsidR="00413D88" w:rsidRPr="00413D88">
        <w:rPr>
          <w:rStyle w:val="fontstyle01"/>
          <w:b w:val="0"/>
          <w:sz w:val="28"/>
          <w:szCs w:val="28"/>
        </w:rPr>
        <w:t>, 8</w:t>
      </w:r>
      <w:r w:rsidRPr="007D4693">
        <w:rPr>
          <w:rFonts w:ascii="Times New Roman" w:hAnsi="Times New Roman" w:cs="Times New Roman"/>
          <w:sz w:val="28"/>
          <w:szCs w:val="28"/>
        </w:rPr>
        <w:t>].</w:t>
      </w:r>
    </w:p>
    <w:p w:rsidR="00D90361" w:rsidRPr="00A63DB9" w:rsidRDefault="00D90361" w:rsidP="00D90361">
      <w:pPr>
        <w:spacing w:after="0" w:line="360" w:lineRule="auto"/>
        <w:ind w:firstLine="709"/>
        <w:jc w:val="both"/>
      </w:pPr>
      <w:r>
        <w:rPr>
          <w:rFonts w:ascii="Times New Roman" w:hAnsi="Times New Roman" w:cs="Times New Roman"/>
          <w:sz w:val="28"/>
          <w:szCs w:val="28"/>
        </w:rPr>
        <w:t>На підставі численних досліджень, які проводилися в Україні та закордоном, виявлено, що дане захворювання виникає під впливом комплексу несприятливих факторів зовнішнього та внутрішнього середовища, а також виявляється порушеннями обміну речовин в твердих тканинах зуба з подальшою деструкцією, некрозом і утворенням дефекту. Виникає під дією комплексу загальних і місцевих факторів. Виникнення даного захворювання пов’язано з мі</w:t>
      </w:r>
      <w:r w:rsidRPr="0086700A">
        <w:rPr>
          <w:rFonts w:ascii="Times New Roman" w:hAnsi="Times New Roman" w:cs="Times New Roman"/>
          <w:sz w:val="28"/>
          <w:szCs w:val="28"/>
        </w:rPr>
        <w:t>крофлоро</w:t>
      </w:r>
      <w:r>
        <w:rPr>
          <w:rFonts w:ascii="Times New Roman" w:hAnsi="Times New Roman" w:cs="Times New Roman"/>
          <w:sz w:val="28"/>
          <w:szCs w:val="28"/>
        </w:rPr>
        <w:t>ю ротової</w:t>
      </w:r>
      <w:r w:rsidRPr="0086700A">
        <w:rPr>
          <w:rFonts w:ascii="Times New Roman" w:hAnsi="Times New Roman" w:cs="Times New Roman"/>
          <w:sz w:val="28"/>
          <w:szCs w:val="28"/>
        </w:rPr>
        <w:t xml:space="preserve"> порожнини</w:t>
      </w:r>
      <w:r>
        <w:rPr>
          <w:rFonts w:ascii="Times New Roman" w:hAnsi="Times New Roman" w:cs="Times New Roman"/>
          <w:sz w:val="28"/>
          <w:szCs w:val="28"/>
        </w:rPr>
        <w:t xml:space="preserve">, порушенням режиму харчування (недостатністю вживання їжі з вмістом вітамінів С, Е, групи В та білків, зміна сольового режиму), зниженням вмісту мікроелементів, особливо фтору в їжі та воді. Також умовою виникнення карієсу є патологічна вагітність, гострі інфекційні та хронічні захворювання, радіоактивні випромінювання, терапія кортикостероїдами, імунодепресивні впливи. </w:t>
      </w:r>
      <w:r>
        <w:rPr>
          <w:rFonts w:ascii="Times New Roman" w:hAnsi="Times New Roman" w:cs="Times New Roman"/>
          <w:color w:val="000000"/>
          <w:sz w:val="28"/>
          <w:szCs w:val="28"/>
        </w:rPr>
        <w:t xml:space="preserve">Обов’язковою умовою </w:t>
      </w:r>
      <w:r>
        <w:rPr>
          <w:rFonts w:ascii="Times New Roman" w:hAnsi="Times New Roman" w:cs="Times New Roman"/>
          <w:color w:val="000000"/>
          <w:sz w:val="28"/>
          <w:szCs w:val="28"/>
        </w:rPr>
        <w:lastRenderedPageBreak/>
        <w:t>виникнення карієсу</w:t>
      </w:r>
      <w:r w:rsidRPr="00A63DB9">
        <w:rPr>
          <w:rFonts w:ascii="Times New Roman" w:hAnsi="Times New Roman" w:cs="Times New Roman"/>
          <w:color w:val="000000"/>
          <w:sz w:val="28"/>
          <w:szCs w:val="28"/>
        </w:rPr>
        <w:t xml:space="preserve"> належить вуглевод</w:t>
      </w:r>
      <w:r>
        <w:rPr>
          <w:rFonts w:ascii="Times New Roman" w:hAnsi="Times New Roman" w:cs="Times New Roman"/>
          <w:color w:val="000000"/>
          <w:sz w:val="28"/>
          <w:szCs w:val="28"/>
        </w:rPr>
        <w:t>ам</w:t>
      </w:r>
      <w:r w:rsidRPr="00A63DB9">
        <w:rPr>
          <w:rFonts w:ascii="Times New Roman" w:hAnsi="Times New Roman" w:cs="Times New Roman"/>
          <w:color w:val="000000"/>
          <w:sz w:val="28"/>
          <w:szCs w:val="28"/>
        </w:rPr>
        <w:t xml:space="preserve">, в особливості </w:t>
      </w:r>
      <w:r>
        <w:rPr>
          <w:rFonts w:ascii="Times New Roman" w:hAnsi="Times New Roman" w:cs="Times New Roman"/>
          <w:color w:val="000000"/>
          <w:sz w:val="28"/>
          <w:szCs w:val="28"/>
        </w:rPr>
        <w:t xml:space="preserve">білому </w:t>
      </w:r>
      <w:r w:rsidRPr="00A63DB9">
        <w:rPr>
          <w:rFonts w:ascii="Times New Roman" w:hAnsi="Times New Roman" w:cs="Times New Roman"/>
          <w:color w:val="000000"/>
          <w:sz w:val="28"/>
          <w:szCs w:val="28"/>
        </w:rPr>
        <w:t xml:space="preserve">цукру. </w:t>
      </w:r>
      <w:r>
        <w:rPr>
          <w:rFonts w:ascii="Times New Roman" w:hAnsi="Times New Roman" w:cs="Times New Roman"/>
          <w:color w:val="000000"/>
          <w:sz w:val="28"/>
          <w:szCs w:val="28"/>
        </w:rPr>
        <w:t>Виявлено, що з</w:t>
      </w:r>
      <w:r w:rsidRPr="00A63DB9">
        <w:rPr>
          <w:rFonts w:ascii="Times New Roman" w:hAnsi="Times New Roman" w:cs="Times New Roman"/>
          <w:color w:val="000000"/>
          <w:sz w:val="28"/>
          <w:szCs w:val="28"/>
        </w:rPr>
        <w:t xml:space="preserve">а допомогою інвертази слини сахароза розщеплюється на глюкозу і фруктозу з подальшим утворенням молочної кислоти - енергетичного матеріалу, що сприяє розвитку </w:t>
      </w:r>
      <w:r w:rsidRPr="00A63DB9">
        <w:rPr>
          <w:rFonts w:ascii="Times New Roman" w:hAnsi="Times New Roman" w:cs="Times New Roman"/>
          <w:i/>
          <w:color w:val="000000"/>
          <w:sz w:val="28"/>
          <w:szCs w:val="28"/>
        </w:rPr>
        <w:t>мікроба Streptococcus mutans.</w:t>
      </w:r>
      <w:r w:rsidRPr="00A63DB9">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Деякими авторами відзначено, що певне значення в розвитку карієсу зубів має спадковість. Але, необхідно зазначити, що гени впливають на структуру зуба, його форму, обмін речовин в організмі та формування прикусу. У людини є лише схильність до прояву карієсу на конкретних зубах, так як структура твердих зубних тканин визначається генами, якщо у батьків карієсом уражалися нижні зуби, то дитина також буде схильна до прояву в тій самій локації. Та не зважаючи на зв'язок генетики і здоров’я зубів, спадковість не вважається єдиним фактором серед інших. Так як попри хорошу спадковість, але при не дотриманні правильного способу життя, гігієни ротової порожнини, надмірному вживанні вуглеводів, наявності поганих звичок (куріння), може виникати карієс та інші захворювання ротової порожнини. </w:t>
      </w:r>
    </w:p>
    <w:p w:rsidR="00D90361"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Механізми розвитку карієсу виявляють за складом та властивостями емалі</w:t>
      </w:r>
      <w:r w:rsidRPr="002329D4">
        <w:rPr>
          <w:rFonts w:ascii="Times New Roman" w:hAnsi="Times New Roman" w:cs="Times New Roman"/>
          <w:sz w:val="28"/>
          <w:szCs w:val="28"/>
        </w:rPr>
        <w:t xml:space="preserve"> </w:t>
      </w:r>
      <w:r>
        <w:rPr>
          <w:rFonts w:ascii="Times New Roman" w:hAnsi="Times New Roman" w:cs="Times New Roman"/>
          <w:sz w:val="28"/>
          <w:szCs w:val="28"/>
        </w:rPr>
        <w:t xml:space="preserve">зубів, а також враховують стан місцевого імунітету. </w:t>
      </w:r>
      <w:r w:rsidRPr="00DC1E4E">
        <w:rPr>
          <w:rFonts w:ascii="Times New Roman" w:hAnsi="Times New Roman" w:cs="Times New Roman"/>
          <w:sz w:val="28"/>
          <w:szCs w:val="28"/>
        </w:rPr>
        <w:t xml:space="preserve">Зрушення імунітету пов'язано з і зниженням секреторного імуноглобуліну А в слині, який перешкоджає прилипанні мікроорганізмів до емалі </w:t>
      </w:r>
      <w:r>
        <w:rPr>
          <w:rFonts w:ascii="Times New Roman" w:hAnsi="Times New Roman" w:cs="Times New Roman"/>
          <w:sz w:val="28"/>
          <w:szCs w:val="28"/>
        </w:rPr>
        <w:t xml:space="preserve">та не дає активно утворюватися м’якому зубному наліту </w:t>
      </w:r>
      <w:r w:rsidRPr="00EA5C26">
        <w:rPr>
          <w:rFonts w:ascii="Times New Roman" w:hAnsi="Times New Roman" w:cs="Times New Roman"/>
          <w:sz w:val="28"/>
          <w:szCs w:val="28"/>
        </w:rPr>
        <w:t>[</w:t>
      </w:r>
      <w:r w:rsidR="00EA5C26" w:rsidRPr="00EA5C26">
        <w:rPr>
          <w:rFonts w:ascii="Times New Roman" w:hAnsi="Times New Roman" w:cs="Times New Roman"/>
          <w:color w:val="000000"/>
          <w:sz w:val="28"/>
          <w:szCs w:val="28"/>
        </w:rPr>
        <w:t>9, 10</w:t>
      </w:r>
      <w:r w:rsidRPr="00EA5C26">
        <w:rPr>
          <w:rStyle w:val="fontstyle01"/>
          <w:b w:val="0"/>
          <w:sz w:val="28"/>
          <w:szCs w:val="28"/>
        </w:rPr>
        <w:t>].</w:t>
      </w:r>
      <w:r w:rsidRPr="00EA5C26">
        <w:rPr>
          <w:rFonts w:ascii="Times New Roman" w:hAnsi="Times New Roman" w:cs="Times New Roman"/>
          <w:b/>
          <w:sz w:val="28"/>
          <w:szCs w:val="28"/>
        </w:rPr>
        <w:t xml:space="preserve"> </w:t>
      </w:r>
    </w:p>
    <w:p w:rsidR="00D90361"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відкладаннями на зубах розуміють зубний наліт і зубний камінь, які поділяють на м’які та тверді. Наліт на зубах – це липка біоплівка, яка складається   з залишків їжі та мікроорганізмів (бактерій), що постійно харчуються залишками їжі і виділяють кислоти, які руйнують спочатку поверхню зуба, емаль, а потім і дентин. Саме зубний наліт, що утворився шляхом злиття зуб</w:t>
      </w:r>
      <w:r w:rsidR="00CC31C8">
        <w:rPr>
          <w:rFonts w:ascii="Times New Roman" w:hAnsi="Times New Roman" w:cs="Times New Roman"/>
          <w:sz w:val="28"/>
          <w:szCs w:val="28"/>
        </w:rPr>
        <w:t xml:space="preserve">них бляшок та бактерії в ньому </w:t>
      </w:r>
      <w:r>
        <w:rPr>
          <w:rFonts w:ascii="Times New Roman" w:hAnsi="Times New Roman" w:cs="Times New Roman"/>
          <w:sz w:val="28"/>
          <w:szCs w:val="28"/>
        </w:rPr>
        <w:t>є провідним фактором виникнення карієсу зубів.  Крім цього його появі сприяє і недостатня гігієна ротової порожнини.</w:t>
      </w:r>
    </w:p>
    <w:p w:rsidR="00D90361" w:rsidRPr="00A63DB9" w:rsidRDefault="00D90361" w:rsidP="00D90361">
      <w:pPr>
        <w:spacing w:after="0" w:line="360" w:lineRule="auto"/>
        <w:ind w:firstLine="709"/>
        <w:jc w:val="both"/>
      </w:pPr>
      <w:r>
        <w:rPr>
          <w:rFonts w:ascii="Times New Roman" w:hAnsi="Times New Roman" w:cs="Times New Roman"/>
          <w:sz w:val="28"/>
          <w:szCs w:val="28"/>
        </w:rPr>
        <w:t xml:space="preserve">Зубна бляшка є м’яким відкладенням, що накопичується на будь яких твердих поверхнях ротової порожнини (зуби, протези, навіть зубний наліт). </w:t>
      </w:r>
      <w:r>
        <w:rPr>
          <w:rFonts w:ascii="Times New Roman" w:hAnsi="Times New Roman" w:cs="Times New Roman"/>
          <w:sz w:val="28"/>
          <w:szCs w:val="28"/>
        </w:rPr>
        <w:lastRenderedPageBreak/>
        <w:t>Основною причиною виник</w:t>
      </w:r>
      <w:r w:rsidR="00CC31C8">
        <w:rPr>
          <w:rFonts w:ascii="Times New Roman" w:hAnsi="Times New Roman" w:cs="Times New Roman"/>
          <w:sz w:val="28"/>
          <w:szCs w:val="28"/>
        </w:rPr>
        <w:t>нення карієсу зубів пов’язана з</w:t>
      </w:r>
      <w:r>
        <w:rPr>
          <w:rFonts w:ascii="Times New Roman" w:hAnsi="Times New Roman" w:cs="Times New Roman"/>
          <w:sz w:val="28"/>
          <w:szCs w:val="28"/>
        </w:rPr>
        <w:t xml:space="preserve"> карієсогенною мікрофлорою ротової порожнини, яка входить до складу зубної бляшки. Представляє собою конгломерат протеїнів з полісахаридів, основу бляшки складають речовини, які попадають зі слиною і метаболіти мікробіоти. Є полімікробним утворенням та налічує понад 60 видів мікроорганізмів, що представлені трьома групами: ацидофільними мікроорганізмами, що активно розмножуються в кислому середовищі та протеолітичними мікроорганізмами, які виробляють протеїнази. Серед представників першої групи п</w:t>
      </w:r>
      <w:r w:rsidRPr="00223F9C">
        <w:rPr>
          <w:rFonts w:ascii="Times New Roman" w:hAnsi="Times New Roman" w:cs="Times New Roman"/>
          <w:sz w:val="28"/>
          <w:szCs w:val="28"/>
        </w:rPr>
        <w:t xml:space="preserve">ереважаючими </w:t>
      </w:r>
      <w:r>
        <w:rPr>
          <w:rFonts w:ascii="Times New Roman" w:hAnsi="Times New Roman" w:cs="Times New Roman"/>
          <w:sz w:val="28"/>
          <w:szCs w:val="28"/>
        </w:rPr>
        <w:t xml:space="preserve">є кислотоутворюючі бактерії: стрептококи (70 %  </w:t>
      </w:r>
      <w:r w:rsidRPr="00223F9C">
        <w:rPr>
          <w:rFonts w:ascii="Times New Roman" w:hAnsi="Times New Roman" w:cs="Times New Roman"/>
          <w:i/>
          <w:sz w:val="28"/>
          <w:szCs w:val="28"/>
        </w:rPr>
        <w:t>mutans, sanguis, salivarius, faecalis</w:t>
      </w:r>
      <w:r>
        <w:rPr>
          <w:rFonts w:ascii="Times New Roman" w:hAnsi="Times New Roman" w:cs="Times New Roman"/>
          <w:sz w:val="28"/>
          <w:szCs w:val="28"/>
        </w:rPr>
        <w:t xml:space="preserve">), </w:t>
      </w:r>
      <w:r w:rsidRPr="00223F9C">
        <w:rPr>
          <w:rFonts w:ascii="Times New Roman" w:hAnsi="Times New Roman" w:cs="Times New Roman"/>
          <w:sz w:val="28"/>
          <w:szCs w:val="28"/>
        </w:rPr>
        <w:t xml:space="preserve"> </w:t>
      </w:r>
      <w:r>
        <w:rPr>
          <w:rFonts w:ascii="Times New Roman" w:hAnsi="Times New Roman" w:cs="Times New Roman"/>
          <w:sz w:val="28"/>
          <w:szCs w:val="28"/>
        </w:rPr>
        <w:t xml:space="preserve">лактобацили та </w:t>
      </w:r>
      <w:r w:rsidRPr="00223F9C">
        <w:rPr>
          <w:rFonts w:ascii="Times New Roman" w:hAnsi="Times New Roman" w:cs="Times New Roman"/>
          <w:sz w:val="28"/>
          <w:szCs w:val="28"/>
        </w:rPr>
        <w:t>актиноміцети</w:t>
      </w:r>
      <w:r>
        <w:rPr>
          <w:rFonts w:ascii="Times New Roman" w:hAnsi="Times New Roman" w:cs="Times New Roman"/>
          <w:sz w:val="28"/>
          <w:szCs w:val="28"/>
        </w:rPr>
        <w:t xml:space="preserve"> (15 %).  </w:t>
      </w:r>
      <w:r w:rsidRPr="00223F9C">
        <w:rPr>
          <w:rFonts w:ascii="Times New Roman" w:hAnsi="Times New Roman" w:cs="Times New Roman"/>
          <w:sz w:val="28"/>
          <w:szCs w:val="28"/>
        </w:rPr>
        <w:t>Найбільшою кар</w:t>
      </w:r>
      <w:r>
        <w:rPr>
          <w:rFonts w:ascii="Times New Roman" w:hAnsi="Times New Roman" w:cs="Times New Roman"/>
          <w:sz w:val="28"/>
          <w:szCs w:val="28"/>
        </w:rPr>
        <w:t>ієсогенну здатність</w:t>
      </w:r>
      <w:r w:rsidRPr="00223F9C">
        <w:rPr>
          <w:rFonts w:ascii="Times New Roman" w:hAnsi="Times New Roman" w:cs="Times New Roman"/>
          <w:sz w:val="28"/>
          <w:szCs w:val="28"/>
        </w:rPr>
        <w:t xml:space="preserve"> має </w:t>
      </w:r>
      <w:r>
        <w:rPr>
          <w:rFonts w:ascii="Times New Roman" w:hAnsi="Times New Roman" w:cs="Times New Roman"/>
          <w:i/>
          <w:color w:val="000000"/>
          <w:sz w:val="28"/>
          <w:szCs w:val="28"/>
        </w:rPr>
        <w:t>Streptococcus mutans,</w:t>
      </w:r>
      <w:r w:rsidRPr="00223F9C">
        <w:rPr>
          <w:rFonts w:ascii="Times New Roman" w:hAnsi="Times New Roman" w:cs="Times New Roman"/>
          <w:sz w:val="28"/>
          <w:szCs w:val="28"/>
        </w:rPr>
        <w:t xml:space="preserve"> </w:t>
      </w:r>
      <w:r>
        <w:rPr>
          <w:rFonts w:ascii="Times New Roman" w:hAnsi="Times New Roman" w:cs="Times New Roman"/>
          <w:sz w:val="28"/>
          <w:szCs w:val="28"/>
        </w:rPr>
        <w:t xml:space="preserve">що </w:t>
      </w:r>
      <w:r w:rsidRPr="00223F9C">
        <w:rPr>
          <w:rFonts w:ascii="Times New Roman" w:hAnsi="Times New Roman" w:cs="Times New Roman"/>
          <w:sz w:val="28"/>
          <w:szCs w:val="28"/>
        </w:rPr>
        <w:t>продукує молочну кислоту з цукрів і утворює глікани з сахарози.</w:t>
      </w:r>
      <w:r>
        <w:rPr>
          <w:rFonts w:ascii="Times New Roman" w:hAnsi="Times New Roman" w:cs="Times New Roman"/>
          <w:sz w:val="28"/>
          <w:szCs w:val="28"/>
        </w:rPr>
        <w:t xml:space="preserve"> Він</w:t>
      </w:r>
      <w:r w:rsidRPr="00A63DB9">
        <w:rPr>
          <w:rFonts w:ascii="Times New Roman" w:hAnsi="Times New Roman" w:cs="Times New Roman"/>
          <w:sz w:val="28"/>
          <w:szCs w:val="28"/>
        </w:rPr>
        <w:t xml:space="preserve"> втручається в процес розщеплення цукру, в результаті чого накопичується проміжний продукт - декстрин. Внаслідок поганої розчинності декстрину в ротовій порожнині утворюються прилипають до зубів бляшки («зубний камінь»), в яких виявляється величезна кількість мікробів, що виділяють кислоти і руйнують дентин. </w:t>
      </w:r>
    </w:p>
    <w:p w:rsidR="00D90361" w:rsidRDefault="00D90361" w:rsidP="00D90361">
      <w:pPr>
        <w:spacing w:after="0" w:line="360" w:lineRule="auto"/>
        <w:ind w:firstLine="709"/>
        <w:jc w:val="both"/>
        <w:rPr>
          <w:rFonts w:ascii="Times New Roman" w:hAnsi="Times New Roman" w:cs="Times New Roman"/>
          <w:sz w:val="28"/>
          <w:szCs w:val="28"/>
        </w:rPr>
      </w:pPr>
      <w:r w:rsidRPr="00223F9C">
        <w:rPr>
          <w:rFonts w:ascii="Times New Roman" w:hAnsi="Times New Roman" w:cs="Times New Roman"/>
          <w:sz w:val="28"/>
          <w:szCs w:val="28"/>
        </w:rPr>
        <w:t xml:space="preserve"> У другу групу </w:t>
      </w:r>
      <w:r>
        <w:rPr>
          <w:rFonts w:ascii="Times New Roman" w:hAnsi="Times New Roman" w:cs="Times New Roman"/>
          <w:sz w:val="28"/>
          <w:szCs w:val="28"/>
        </w:rPr>
        <w:t>мікрорганізмів</w:t>
      </w:r>
      <w:r w:rsidRPr="00223F9C">
        <w:rPr>
          <w:rFonts w:ascii="Times New Roman" w:hAnsi="Times New Roman" w:cs="Times New Roman"/>
          <w:sz w:val="28"/>
          <w:szCs w:val="28"/>
        </w:rPr>
        <w:t xml:space="preserve"> зубного нальоту входять анаероби, які використовують в якості </w:t>
      </w:r>
      <w:r>
        <w:rPr>
          <w:rFonts w:ascii="Times New Roman" w:hAnsi="Times New Roman" w:cs="Times New Roman"/>
          <w:sz w:val="28"/>
          <w:szCs w:val="28"/>
        </w:rPr>
        <w:t>джерела для харчування</w:t>
      </w:r>
      <w:r w:rsidRPr="00223F9C">
        <w:rPr>
          <w:rFonts w:ascii="Times New Roman" w:hAnsi="Times New Roman" w:cs="Times New Roman"/>
          <w:sz w:val="28"/>
          <w:szCs w:val="28"/>
        </w:rPr>
        <w:t xml:space="preserve"> протеїни та амінокислоти</w:t>
      </w:r>
      <w:r>
        <w:rPr>
          <w:rFonts w:ascii="Times New Roman" w:hAnsi="Times New Roman" w:cs="Times New Roman"/>
          <w:sz w:val="28"/>
          <w:szCs w:val="28"/>
        </w:rPr>
        <w:t>, д</w:t>
      </w:r>
      <w:r w:rsidRPr="00223F9C">
        <w:rPr>
          <w:rFonts w:ascii="Times New Roman" w:hAnsi="Times New Roman" w:cs="Times New Roman"/>
          <w:sz w:val="28"/>
          <w:szCs w:val="28"/>
        </w:rPr>
        <w:t xml:space="preserve">о цієї групи відносяться: рістелли, вібріони, спірохети, стафілококи, фузобактеріі, </w:t>
      </w:r>
      <w:r>
        <w:rPr>
          <w:rFonts w:ascii="Times New Roman" w:hAnsi="Times New Roman" w:cs="Times New Roman"/>
          <w:i/>
          <w:color w:val="000000"/>
          <w:sz w:val="28"/>
          <w:szCs w:val="28"/>
        </w:rPr>
        <w:t>Streptococcus</w:t>
      </w:r>
      <w:r w:rsidRPr="00223F9C">
        <w:rPr>
          <w:rFonts w:ascii="Times New Roman" w:hAnsi="Times New Roman" w:cs="Times New Roman"/>
          <w:i/>
          <w:sz w:val="28"/>
          <w:szCs w:val="28"/>
        </w:rPr>
        <w:t xml:space="preserve"> mitis.</w:t>
      </w:r>
      <w:r w:rsidRPr="00223F9C">
        <w:rPr>
          <w:rFonts w:ascii="Times New Roman" w:hAnsi="Times New Roman" w:cs="Times New Roman"/>
          <w:sz w:val="28"/>
          <w:szCs w:val="28"/>
        </w:rPr>
        <w:t xml:space="preserve"> При карієсі відбувається розмноження бактерій з високою гіалуронідазною активністю, а фермент гіалуронідаза, як відомо, може активно впливати на проникність емалі зубів</w:t>
      </w:r>
      <w:r w:rsidRPr="00B4716C">
        <w:rPr>
          <w:rFonts w:ascii="Times New Roman" w:hAnsi="Times New Roman" w:cs="Times New Roman"/>
          <w:sz w:val="28"/>
          <w:szCs w:val="28"/>
        </w:rPr>
        <w:t xml:space="preserve"> </w:t>
      </w:r>
      <w:r w:rsidRPr="00CC31C8">
        <w:rPr>
          <w:rFonts w:ascii="Times New Roman" w:hAnsi="Times New Roman" w:cs="Times New Roman"/>
          <w:sz w:val="28"/>
          <w:szCs w:val="28"/>
        </w:rPr>
        <w:t>[</w:t>
      </w:r>
      <w:r w:rsidR="00CC31C8" w:rsidRPr="00CC31C8">
        <w:rPr>
          <w:rFonts w:ascii="Times New Roman" w:hAnsi="Times New Roman" w:cs="Times New Roman"/>
          <w:sz w:val="28"/>
          <w:szCs w:val="28"/>
        </w:rPr>
        <w:t>11, 12</w:t>
      </w:r>
      <w:r w:rsidRPr="00CC31C8">
        <w:rPr>
          <w:rFonts w:ascii="Times New Roman" w:hAnsi="Times New Roman" w:cs="Times New Roman"/>
          <w:sz w:val="28"/>
          <w:szCs w:val="28"/>
        </w:rPr>
        <w:t>].</w:t>
      </w:r>
    </w:p>
    <w:p w:rsidR="00D90361" w:rsidRDefault="00D90361" w:rsidP="00D90361">
      <w:pPr>
        <w:spacing w:after="0" w:line="360" w:lineRule="auto"/>
        <w:ind w:firstLine="709"/>
        <w:jc w:val="both"/>
        <w:rPr>
          <w:rFonts w:ascii="Times New Roman" w:hAnsi="Times New Roman" w:cs="Times New Roman"/>
          <w:sz w:val="28"/>
          <w:szCs w:val="28"/>
        </w:rPr>
      </w:pPr>
      <w:r w:rsidRPr="00223F9C">
        <w:rPr>
          <w:rFonts w:ascii="Times New Roman" w:hAnsi="Times New Roman" w:cs="Times New Roman"/>
          <w:sz w:val="28"/>
          <w:szCs w:val="28"/>
        </w:rPr>
        <w:t>Карієсогенні бактерії зубної бляшки здатні також виробляти ферменти, що розщеплюють глікопротеїни. Участь протеолітичних ферментів в каріозному процесі зводиться до впливу на органічну матрицю емалі, що призводить до її руйнування з наступним звільненням фосфатів.</w:t>
      </w:r>
    </w:p>
    <w:p w:rsidR="00D90361" w:rsidRPr="00944E31"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Утворення </w:t>
      </w:r>
      <w:r w:rsidRPr="00223F9C">
        <w:rPr>
          <w:rFonts w:ascii="Times New Roman" w:hAnsi="Times New Roman" w:cs="Times New Roman"/>
          <w:sz w:val="28"/>
          <w:szCs w:val="28"/>
        </w:rPr>
        <w:t xml:space="preserve">зубної бляшки пов'язана з утилізацією бактеріями залишків їжі, що затримуються на поверхні зубів. У найбільшій мірі бактеріями використовується сахароза, глюкоза. Карієсогенна дія сахарози загальновизнано, воно виявляється лише в присутності мікроорганізмів. </w:t>
      </w:r>
      <w:r w:rsidRPr="00223F9C">
        <w:rPr>
          <w:rFonts w:ascii="Times New Roman" w:hAnsi="Times New Roman" w:cs="Times New Roman"/>
          <w:sz w:val="28"/>
          <w:szCs w:val="28"/>
        </w:rPr>
        <w:lastRenderedPageBreak/>
        <w:t>Сахароза сприяє утворенню бляшки, розмноженню мікроорганізмів.</w:t>
      </w:r>
      <w:r w:rsidRPr="00FC0398">
        <w:rPr>
          <w:rFonts w:ascii="Times New Roman" w:hAnsi="Times New Roman" w:cs="Times New Roman"/>
          <w:sz w:val="28"/>
          <w:szCs w:val="28"/>
        </w:rPr>
        <w:t xml:space="preserve"> </w:t>
      </w:r>
      <w:r>
        <w:rPr>
          <w:rFonts w:ascii="Times New Roman" w:hAnsi="Times New Roman" w:cs="Times New Roman"/>
          <w:sz w:val="28"/>
          <w:szCs w:val="28"/>
        </w:rPr>
        <w:t xml:space="preserve">М’який  наліт легко видаляється з зубів жувальною гумкою або щіткою.  Через 14 днів м’який нальот  в важкодоступних місцях накопичує кальцій зі слини і починає перетворюватися в зубний камінь. Такий наліт </w:t>
      </w:r>
      <w:r w:rsidRPr="00CC31C8">
        <w:rPr>
          <w:rFonts w:ascii="Times New Roman" w:hAnsi="Times New Roman" w:cs="Times New Roman"/>
          <w:sz w:val="28"/>
          <w:szCs w:val="28"/>
        </w:rPr>
        <w:t>може бути білого або жовтого кольору, що залежить від продуктів, які вживаються [</w:t>
      </w:r>
      <w:r w:rsidR="00CC31C8" w:rsidRPr="00CC31C8">
        <w:rPr>
          <w:rFonts w:ascii="Times New Roman" w:hAnsi="Times New Roman" w:cs="Times New Roman"/>
          <w:color w:val="212121"/>
          <w:sz w:val="28"/>
          <w:szCs w:val="28"/>
          <w:shd w:val="clear" w:color="auto" w:fill="FFFFFF"/>
        </w:rPr>
        <w:t>11,13</w:t>
      </w:r>
      <w:r w:rsidRPr="00CC31C8">
        <w:rPr>
          <w:rFonts w:ascii="Times New Roman" w:hAnsi="Times New Roman" w:cs="Times New Roman"/>
          <w:sz w:val="28"/>
          <w:szCs w:val="28"/>
        </w:rPr>
        <w:t>]</w:t>
      </w:r>
      <w:r w:rsidRPr="00CC31C8">
        <w:rPr>
          <w:rFonts w:ascii="Times New Roman" w:hAnsi="Times New Roman" w:cs="Times New Roman"/>
          <w:color w:val="212121"/>
          <w:sz w:val="28"/>
          <w:szCs w:val="28"/>
          <w:shd w:val="clear" w:color="auto" w:fill="FFFFFF"/>
        </w:rPr>
        <w:t>.</w:t>
      </w:r>
    </w:p>
    <w:p w:rsidR="00D90361"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Твердий наліт це м’який наліт з кальцієм, якій затвердів та став зубним каменем (мінералізовані відкладення). Невчасно видалений м’який наліт, який з часом стає зубним каменем поступово відтісняє ясна, викликає її подразнення і як наслідок  - кровоточивість ясен та в запущених випадках може призвести до появи гінгівіту та пародонтиту. Його дуже важко зняти щіткою при чищенні зубів, без використання агресивної хімії або спеціальних стоматологічних інструментів дуже важко. Зубний камінь безпечно занімить лише лікар-стоматолог під час процедури чистки зубів.</w:t>
      </w:r>
    </w:p>
    <w:p w:rsidR="00D90361" w:rsidRPr="0035723F"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Окрім зубних відкладень у виникненні карієсу певну роль відіграють стан проникненності емалі зубів і наявність у слині вуглеводів, під дією бактерій, що продукують молочну кислоту. Зниження резистентності до захворювань   зумовлене зменшенням вмісту кальцію в поверхневому шарі емалі, а також істотно впливають перенесені інфекційні </w:t>
      </w:r>
      <w:r w:rsidRPr="00B718C7">
        <w:rPr>
          <w:rFonts w:ascii="Times New Roman" w:hAnsi="Times New Roman" w:cs="Times New Roman"/>
          <w:sz w:val="28"/>
          <w:szCs w:val="28"/>
        </w:rPr>
        <w:t>захворювання [</w:t>
      </w:r>
      <w:r w:rsidR="00B718C7" w:rsidRPr="00B718C7">
        <w:rPr>
          <w:rFonts w:ascii="Times New Roman" w:hAnsi="Times New Roman" w:cs="Times New Roman"/>
          <w:color w:val="212121"/>
          <w:sz w:val="28"/>
          <w:szCs w:val="28"/>
          <w:shd w:val="clear" w:color="auto" w:fill="FFFFFF"/>
        </w:rPr>
        <w:t>14</w:t>
      </w:r>
      <w:r w:rsidRPr="00B718C7">
        <w:rPr>
          <w:rFonts w:ascii="Times New Roman" w:hAnsi="Times New Roman" w:cs="Times New Roman"/>
          <w:sz w:val="28"/>
          <w:szCs w:val="28"/>
        </w:rPr>
        <w:t>].</w:t>
      </w:r>
      <w:r>
        <w:rPr>
          <w:rFonts w:ascii="Times New Roman" w:hAnsi="Times New Roman"/>
          <w:sz w:val="28"/>
          <w:szCs w:val="28"/>
        </w:rPr>
        <w:t xml:space="preserve"> </w:t>
      </w:r>
    </w:p>
    <w:p w:rsidR="00D90361"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декілька класифікацій карієсу ВООЗ пропонує виділяти карієс емалі, карієс дентину, карієс цементу, призупинений карієс, одонтоклазія і нез’ясований карієс. Та така класифікація не враховує ні клінічного перебігу карієсу, ні локації запалення та для стоматолога вважається не зручною. Схожа класифікація, яка також була запропонована ВООЗ – гістологічна (міжнародна</w:t>
      </w:r>
      <w:r w:rsidR="00710406">
        <w:rPr>
          <w:rFonts w:ascii="Times New Roman" w:hAnsi="Times New Roman" w:cs="Times New Roman"/>
          <w:sz w:val="28"/>
          <w:szCs w:val="28"/>
        </w:rPr>
        <w:t xml:space="preserve"> МКХ</w:t>
      </w:r>
      <w:r>
        <w:rPr>
          <w:rFonts w:ascii="Times New Roman" w:hAnsi="Times New Roman" w:cs="Times New Roman"/>
          <w:sz w:val="28"/>
          <w:szCs w:val="28"/>
        </w:rPr>
        <w:t xml:space="preserve">), в ній виділяють карієс емалі, дентину, цементу і призупинений карієс </w:t>
      </w:r>
      <w:r w:rsidRPr="00B718C7">
        <w:rPr>
          <w:rFonts w:ascii="Times New Roman" w:hAnsi="Times New Roman" w:cs="Times New Roman"/>
          <w:sz w:val="28"/>
          <w:szCs w:val="28"/>
        </w:rPr>
        <w:t>зубів [</w:t>
      </w:r>
      <w:r w:rsidR="00B718C7" w:rsidRPr="00B718C7">
        <w:rPr>
          <w:rStyle w:val="fontstyle01"/>
          <w:b w:val="0"/>
          <w:sz w:val="28"/>
          <w:szCs w:val="28"/>
        </w:rPr>
        <w:t>15</w:t>
      </w:r>
      <w:r w:rsidRPr="00B718C7">
        <w:rPr>
          <w:rFonts w:ascii="Times New Roman" w:hAnsi="Times New Roman" w:cs="Times New Roman"/>
          <w:sz w:val="28"/>
          <w:szCs w:val="28"/>
        </w:rPr>
        <w:t>].</w:t>
      </w:r>
      <w:r>
        <w:rPr>
          <w:rFonts w:ascii="Times New Roman" w:hAnsi="Times New Roman" w:cs="Times New Roman"/>
          <w:sz w:val="28"/>
          <w:szCs w:val="28"/>
        </w:rPr>
        <w:t xml:space="preserve"> Також є не зручною в практичній діяльності стоматолога. Класифікують карієс за глибиною дефекту, локалізацією (початковий, середній, глибинний), клінічним перебігом (гострий, найгостріший, хронічний).</w:t>
      </w:r>
      <w:r w:rsidRPr="002E2B27">
        <w:rPr>
          <w:rFonts w:ascii="Times New Roman" w:hAnsi="Times New Roman" w:cs="Times New Roman"/>
          <w:sz w:val="28"/>
          <w:szCs w:val="28"/>
        </w:rPr>
        <w:t xml:space="preserve"> </w:t>
      </w:r>
      <w:r>
        <w:rPr>
          <w:rFonts w:ascii="Times New Roman" w:hAnsi="Times New Roman" w:cs="Times New Roman"/>
          <w:sz w:val="28"/>
          <w:szCs w:val="28"/>
        </w:rPr>
        <w:t xml:space="preserve">У 1896 році Блек запропонував свою класифікацію  каріозних порожнин на 5 окремих класів, опираючись на які стоматолог робить висновок, який різновид карієсу у </w:t>
      </w:r>
      <w:r>
        <w:rPr>
          <w:rFonts w:ascii="Times New Roman" w:hAnsi="Times New Roman" w:cs="Times New Roman"/>
          <w:sz w:val="28"/>
          <w:szCs w:val="28"/>
        </w:rPr>
        <w:lastRenderedPageBreak/>
        <w:t xml:space="preserve">пацієнта, вибирає методику препарування та пломбування зубів й тим самим полегшується процес лікування зубів (Рис. 1). </w:t>
      </w:r>
    </w:p>
    <w:p w:rsidR="00D90361" w:rsidRPr="009A62AC" w:rsidRDefault="00D90361" w:rsidP="00D9036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 клас </w:t>
      </w:r>
      <w:r w:rsidRPr="009A62AC">
        <w:rPr>
          <w:rFonts w:ascii="Times New Roman" w:hAnsi="Times New Roman" w:cs="Times New Roman"/>
          <w:sz w:val="28"/>
          <w:szCs w:val="28"/>
        </w:rPr>
        <w:t>– каріозні пошкодження поверхні зубів у ділянці фісур;</w:t>
      </w:r>
    </w:p>
    <w:p w:rsidR="00D90361" w:rsidRPr="009A62AC" w:rsidRDefault="00D90361" w:rsidP="00D90361">
      <w:pPr>
        <w:spacing w:line="360" w:lineRule="auto"/>
        <w:jc w:val="both"/>
        <w:rPr>
          <w:rFonts w:ascii="Times New Roman" w:hAnsi="Times New Roman" w:cs="Times New Roman"/>
          <w:sz w:val="28"/>
          <w:szCs w:val="28"/>
        </w:rPr>
      </w:pPr>
      <w:r w:rsidRPr="009A62AC">
        <w:rPr>
          <w:rFonts w:ascii="Times New Roman" w:hAnsi="Times New Roman" w:cs="Times New Roman"/>
          <w:sz w:val="28"/>
          <w:szCs w:val="28"/>
        </w:rPr>
        <w:t>2 клас– виникнення карієсу на корінних зубах великих і малих.</w:t>
      </w:r>
    </w:p>
    <w:p w:rsidR="00D90361" w:rsidRPr="009A62AC" w:rsidRDefault="00D90361" w:rsidP="00D90361">
      <w:pPr>
        <w:spacing w:line="360" w:lineRule="auto"/>
        <w:jc w:val="both"/>
        <w:rPr>
          <w:rFonts w:ascii="Times New Roman" w:hAnsi="Times New Roman" w:cs="Times New Roman"/>
          <w:sz w:val="28"/>
          <w:szCs w:val="28"/>
        </w:rPr>
      </w:pPr>
      <w:r w:rsidRPr="009A62AC">
        <w:rPr>
          <w:rFonts w:ascii="Times New Roman" w:hAnsi="Times New Roman" w:cs="Times New Roman"/>
          <w:sz w:val="28"/>
          <w:szCs w:val="28"/>
        </w:rPr>
        <w:t>3 клас– руйнування граней іклів, різців, але збереження ріжучих країв;</w:t>
      </w:r>
    </w:p>
    <w:p w:rsidR="00D90361" w:rsidRPr="009A62AC" w:rsidRDefault="00D90361" w:rsidP="00D90361">
      <w:pPr>
        <w:spacing w:line="360" w:lineRule="auto"/>
        <w:jc w:val="both"/>
        <w:rPr>
          <w:rFonts w:ascii="Times New Roman" w:hAnsi="Times New Roman" w:cs="Times New Roman"/>
          <w:sz w:val="28"/>
          <w:szCs w:val="28"/>
        </w:rPr>
      </w:pPr>
      <w:r w:rsidRPr="009A62AC">
        <w:rPr>
          <w:rFonts w:ascii="Times New Roman" w:hAnsi="Times New Roman" w:cs="Times New Roman"/>
          <w:sz w:val="28"/>
          <w:szCs w:val="28"/>
        </w:rPr>
        <w:t>4 клас– виникнення карієсу на з’єднувальних площинах різців, іклів, водночас руйнування ріжучого краю;</w:t>
      </w:r>
    </w:p>
    <w:p w:rsidR="00D90361" w:rsidRDefault="00D90361" w:rsidP="00D9036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5 клас </w:t>
      </w:r>
      <w:r w:rsidRPr="009A62AC">
        <w:rPr>
          <w:rFonts w:ascii="Times New Roman" w:hAnsi="Times New Roman" w:cs="Times New Roman"/>
          <w:sz w:val="28"/>
          <w:szCs w:val="28"/>
        </w:rPr>
        <w:t> – виникнення пришийкових пошкоджень.</w:t>
      </w:r>
    </w:p>
    <w:p w:rsidR="00D90361" w:rsidRPr="002E2B27" w:rsidRDefault="00D90361" w:rsidP="00D90361">
      <w:pPr>
        <w:pStyle w:val="a3"/>
        <w:spacing w:line="360" w:lineRule="auto"/>
        <w:ind w:left="0"/>
        <w:jc w:val="both"/>
        <w:rPr>
          <w:rFonts w:ascii="Times New Roman" w:hAnsi="Times New Roman" w:cs="Times New Roman"/>
          <w:sz w:val="28"/>
          <w:szCs w:val="28"/>
        </w:rPr>
      </w:pPr>
      <w:r>
        <w:rPr>
          <w:noProof/>
          <w:lang w:val="ru-RU" w:eastAsia="ru-RU"/>
        </w:rPr>
        <w:drawing>
          <wp:inline distT="0" distB="0" distL="0" distR="0" wp14:anchorId="3FBA75DE" wp14:editId="6F4898E4">
            <wp:extent cx="6120765" cy="1788795"/>
            <wp:effectExtent l="0" t="0" r="0" b="190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1788795"/>
                    </a:xfrm>
                    <a:prstGeom prst="rect">
                      <a:avLst/>
                    </a:prstGeom>
                  </pic:spPr>
                </pic:pic>
              </a:graphicData>
            </a:graphic>
          </wp:inline>
        </w:drawing>
      </w:r>
      <w:r>
        <w:rPr>
          <w:rFonts w:ascii="Times New Roman" w:hAnsi="Times New Roman" w:cs="Times New Roman"/>
          <w:sz w:val="28"/>
          <w:szCs w:val="28"/>
        </w:rPr>
        <w:t>Рис. 1 Класифікація</w:t>
      </w:r>
      <w:r w:rsidRPr="004D6F32">
        <w:rPr>
          <w:rFonts w:ascii="Times New Roman" w:hAnsi="Times New Roman" w:cs="Times New Roman"/>
          <w:sz w:val="28"/>
          <w:szCs w:val="28"/>
        </w:rPr>
        <w:t xml:space="preserve"> </w:t>
      </w:r>
      <w:r>
        <w:rPr>
          <w:rFonts w:ascii="Times New Roman" w:hAnsi="Times New Roman" w:cs="Times New Roman"/>
          <w:sz w:val="28"/>
          <w:szCs w:val="28"/>
        </w:rPr>
        <w:t>каріозних порожнин за Блеком</w:t>
      </w:r>
    </w:p>
    <w:p w:rsidR="00D90361" w:rsidRPr="00F30309" w:rsidRDefault="00D90361" w:rsidP="00D90361">
      <w:pPr>
        <w:spacing w:line="360" w:lineRule="auto"/>
        <w:ind w:firstLine="709"/>
        <w:jc w:val="both"/>
        <w:rPr>
          <w:rFonts w:ascii="Times New Roman" w:hAnsi="Times New Roman" w:cs="Times New Roman"/>
          <w:sz w:val="28"/>
          <w:szCs w:val="28"/>
        </w:rPr>
      </w:pPr>
      <w:r w:rsidRPr="00F30309">
        <w:rPr>
          <w:rFonts w:ascii="Times New Roman" w:hAnsi="Times New Roman" w:cs="Times New Roman"/>
          <w:sz w:val="28"/>
          <w:szCs w:val="28"/>
        </w:rPr>
        <w:t>Карієс за Блеком ділиться на такі різновиди:</w:t>
      </w:r>
    </w:p>
    <w:p w:rsidR="00D90361" w:rsidRPr="00F30309" w:rsidRDefault="00D90361" w:rsidP="00D90361">
      <w:pPr>
        <w:spacing w:line="360" w:lineRule="auto"/>
        <w:ind w:firstLine="709"/>
        <w:jc w:val="both"/>
        <w:rPr>
          <w:rFonts w:ascii="Times New Roman" w:hAnsi="Times New Roman" w:cs="Times New Roman"/>
          <w:sz w:val="28"/>
          <w:szCs w:val="28"/>
        </w:rPr>
      </w:pPr>
      <w:r w:rsidRPr="00F30309">
        <w:rPr>
          <w:rFonts w:ascii="Times New Roman" w:hAnsi="Times New Roman" w:cs="Times New Roman"/>
          <w:sz w:val="28"/>
          <w:szCs w:val="28"/>
        </w:rPr>
        <w:t>Фісурний карієс – найбільш поширений у дітей</w:t>
      </w:r>
      <w:r>
        <w:rPr>
          <w:rFonts w:ascii="Times New Roman" w:hAnsi="Times New Roman" w:cs="Times New Roman"/>
          <w:sz w:val="28"/>
          <w:szCs w:val="28"/>
        </w:rPr>
        <w:t>,</w:t>
      </w:r>
      <w:r w:rsidRPr="00F30309">
        <w:rPr>
          <w:rFonts w:ascii="Times New Roman" w:hAnsi="Times New Roman" w:cs="Times New Roman"/>
          <w:sz w:val="28"/>
          <w:szCs w:val="28"/>
        </w:rPr>
        <w:t xml:space="preserve"> піддається </w:t>
      </w:r>
      <w:r>
        <w:rPr>
          <w:rFonts w:ascii="Times New Roman" w:hAnsi="Times New Roman" w:cs="Times New Roman"/>
          <w:sz w:val="28"/>
          <w:szCs w:val="28"/>
        </w:rPr>
        <w:t xml:space="preserve">складно </w:t>
      </w:r>
      <w:r w:rsidRPr="00F30309">
        <w:rPr>
          <w:rFonts w:ascii="Times New Roman" w:hAnsi="Times New Roman" w:cs="Times New Roman"/>
          <w:sz w:val="28"/>
          <w:szCs w:val="28"/>
        </w:rPr>
        <w:t>діагностуванню на ранній стадії розвитку захворювання, оскільки на жувальній поверхні він мало помітний, а коли звертають увагу і звертаються до лікаря, захворювання вже проникає в зуб.</w:t>
      </w:r>
    </w:p>
    <w:p w:rsidR="00D90361" w:rsidRPr="00F30309" w:rsidRDefault="00D90361" w:rsidP="00D90361">
      <w:pPr>
        <w:spacing w:line="360" w:lineRule="auto"/>
        <w:ind w:firstLine="709"/>
        <w:jc w:val="both"/>
        <w:rPr>
          <w:rFonts w:ascii="Times New Roman" w:hAnsi="Times New Roman" w:cs="Times New Roman"/>
          <w:sz w:val="28"/>
          <w:szCs w:val="28"/>
        </w:rPr>
      </w:pPr>
      <w:r w:rsidRPr="00F30309">
        <w:rPr>
          <w:rFonts w:ascii="Times New Roman" w:hAnsi="Times New Roman" w:cs="Times New Roman"/>
          <w:sz w:val="28"/>
          <w:szCs w:val="28"/>
        </w:rPr>
        <w:t>Міжзубний карієс – може зачіпати і корінні, і передні зуби, також складно діагностується. Найчастіше його визначають тоді, коли зуб турбує, оскільки починає руйнуватися.</w:t>
      </w:r>
    </w:p>
    <w:p w:rsidR="00D90361" w:rsidRPr="00F30309" w:rsidRDefault="00D90361" w:rsidP="00D90361">
      <w:pPr>
        <w:spacing w:line="360" w:lineRule="auto"/>
        <w:ind w:firstLine="709"/>
        <w:jc w:val="both"/>
        <w:rPr>
          <w:rFonts w:ascii="Times New Roman" w:hAnsi="Times New Roman" w:cs="Times New Roman"/>
          <w:sz w:val="28"/>
          <w:szCs w:val="28"/>
        </w:rPr>
      </w:pPr>
      <w:r w:rsidRPr="00F30309">
        <w:rPr>
          <w:rFonts w:ascii="Times New Roman" w:hAnsi="Times New Roman" w:cs="Times New Roman"/>
          <w:sz w:val="28"/>
          <w:szCs w:val="28"/>
        </w:rPr>
        <w:t>Пришийковий карієс – його просто визначити на початковій стадії розвитку, оскільки починається він із білих матових плям, які видно неозброєним оком. Систематично оглядаючи ротову порожнину, відвідуючи стоматолога, вилікувати цей різновид карієсу можна на початковій стадії.</w:t>
      </w:r>
    </w:p>
    <w:p w:rsidR="00D90361" w:rsidRPr="00F30309" w:rsidRDefault="00D90361" w:rsidP="00D90361">
      <w:pPr>
        <w:spacing w:line="360" w:lineRule="auto"/>
        <w:ind w:firstLine="709"/>
        <w:jc w:val="both"/>
        <w:rPr>
          <w:rFonts w:ascii="Times New Roman" w:hAnsi="Times New Roman" w:cs="Times New Roman"/>
          <w:sz w:val="28"/>
          <w:szCs w:val="28"/>
        </w:rPr>
      </w:pPr>
      <w:r w:rsidRPr="00F30309">
        <w:rPr>
          <w:rFonts w:ascii="Times New Roman" w:hAnsi="Times New Roman" w:cs="Times New Roman"/>
          <w:sz w:val="28"/>
          <w:szCs w:val="28"/>
        </w:rPr>
        <w:lastRenderedPageBreak/>
        <w:t>Атиповий карієс характеризується тим, що захворювання починається з ураження ріжучої поверхні передніх зубів, горбів жувальних зубів. Цей рідкісний різновид каріозного ураження піддається простій діагностиці, для лікування віддають перевагу стандартним методам.</w:t>
      </w:r>
    </w:p>
    <w:p w:rsidR="00D90361" w:rsidRPr="004B5A6A"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Відносно глибини ушкодження твердих тканин зуба відмічають такі ступені розвитку карієсу за Блеком (Рис</w:t>
      </w:r>
      <w:r w:rsidRPr="0018027C">
        <w:rPr>
          <w:rFonts w:ascii="Times New Roman" w:hAnsi="Times New Roman" w:cs="Times New Roman"/>
          <w:sz w:val="28"/>
          <w:szCs w:val="28"/>
        </w:rPr>
        <w:t>. 2) [</w:t>
      </w:r>
      <w:r w:rsidR="0018027C" w:rsidRPr="0018027C">
        <w:rPr>
          <w:rFonts w:ascii="Times New Roman" w:hAnsi="Times New Roman" w:cs="Times New Roman"/>
          <w:color w:val="212121"/>
          <w:sz w:val="28"/>
          <w:szCs w:val="28"/>
          <w:shd w:val="clear" w:color="auto" w:fill="FFFFFF"/>
        </w:rPr>
        <w:t>17, 18 ,19</w:t>
      </w:r>
      <w:r w:rsidRPr="0018027C">
        <w:rPr>
          <w:rFonts w:ascii="Times New Roman" w:hAnsi="Times New Roman" w:cs="Times New Roman"/>
          <w:color w:val="212121"/>
          <w:sz w:val="28"/>
          <w:szCs w:val="28"/>
          <w:shd w:val="clear" w:color="auto" w:fill="FFFFFF"/>
        </w:rPr>
        <w:t>].</w:t>
      </w:r>
    </w:p>
    <w:p w:rsidR="00D90361" w:rsidRPr="00996584" w:rsidRDefault="00D90361" w:rsidP="007A1D5C">
      <w:pPr>
        <w:pStyle w:val="a3"/>
        <w:numPr>
          <w:ilvl w:val="0"/>
          <w:numId w:val="11"/>
        </w:numPr>
        <w:spacing w:line="360" w:lineRule="auto"/>
        <w:ind w:left="0" w:firstLine="0"/>
        <w:jc w:val="both"/>
        <w:rPr>
          <w:rFonts w:ascii="Times New Roman" w:hAnsi="Times New Roman" w:cs="Times New Roman"/>
          <w:sz w:val="28"/>
          <w:szCs w:val="28"/>
        </w:rPr>
      </w:pPr>
      <w:r w:rsidRPr="00996584">
        <w:rPr>
          <w:rFonts w:ascii="Times New Roman" w:hAnsi="Times New Roman" w:cs="Times New Roman"/>
          <w:sz w:val="28"/>
          <w:szCs w:val="28"/>
        </w:rPr>
        <w:t>Початковий карієс</w:t>
      </w:r>
      <w:r>
        <w:rPr>
          <w:rFonts w:ascii="Times New Roman" w:hAnsi="Times New Roman" w:cs="Times New Roman"/>
          <w:sz w:val="28"/>
          <w:szCs w:val="28"/>
        </w:rPr>
        <w:t xml:space="preserve"> або карієс в стадії плями, характеризується каріозним процесом</w:t>
      </w:r>
      <w:r w:rsidRPr="00996584">
        <w:rPr>
          <w:rFonts w:ascii="Times New Roman" w:hAnsi="Times New Roman" w:cs="Times New Roman"/>
          <w:sz w:val="28"/>
          <w:szCs w:val="28"/>
        </w:rPr>
        <w:t xml:space="preserve"> ураження</w:t>
      </w:r>
      <w:r>
        <w:rPr>
          <w:rFonts w:ascii="Times New Roman" w:hAnsi="Times New Roman" w:cs="Times New Roman"/>
          <w:sz w:val="28"/>
          <w:szCs w:val="28"/>
        </w:rPr>
        <w:t>м</w:t>
      </w:r>
      <w:r w:rsidRPr="00996584">
        <w:rPr>
          <w:rFonts w:ascii="Times New Roman" w:hAnsi="Times New Roman" w:cs="Times New Roman"/>
          <w:sz w:val="28"/>
          <w:szCs w:val="28"/>
        </w:rPr>
        <w:t xml:space="preserve"> емалі, при якому поверхневий шар її залишається непорушеним. Таке ушкодження проявляється утворенням крейдяної або пігментованої плями з шорсткою поверхнею.</w:t>
      </w:r>
    </w:p>
    <w:p w:rsidR="00D90361" w:rsidRPr="00996584" w:rsidRDefault="00D90361" w:rsidP="007A1D5C">
      <w:pPr>
        <w:pStyle w:val="a3"/>
        <w:numPr>
          <w:ilvl w:val="0"/>
          <w:numId w:val="11"/>
        </w:numPr>
        <w:spacing w:line="360" w:lineRule="auto"/>
        <w:ind w:left="0" w:firstLine="0"/>
        <w:jc w:val="both"/>
        <w:rPr>
          <w:rFonts w:ascii="Times New Roman" w:hAnsi="Times New Roman" w:cs="Times New Roman"/>
          <w:sz w:val="28"/>
          <w:szCs w:val="28"/>
        </w:rPr>
      </w:pPr>
      <w:r w:rsidRPr="00996584">
        <w:rPr>
          <w:rFonts w:ascii="Times New Roman" w:hAnsi="Times New Roman" w:cs="Times New Roman"/>
          <w:sz w:val="28"/>
          <w:szCs w:val="28"/>
        </w:rPr>
        <w:t>При поверхневому карієсі утворюється дефект - каріозна порожнина в межах емалі зуба. Він виникає на місці білої або пігментованої плями в результаті порушення поверхневого шару емалі.</w:t>
      </w:r>
    </w:p>
    <w:p w:rsidR="00D90361" w:rsidRPr="00996584" w:rsidRDefault="00D90361" w:rsidP="007A1D5C">
      <w:pPr>
        <w:pStyle w:val="a3"/>
        <w:numPr>
          <w:ilvl w:val="0"/>
          <w:numId w:val="1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Середній карієс -</w:t>
      </w:r>
      <w:r w:rsidRPr="00996584">
        <w:rPr>
          <w:rFonts w:ascii="Times New Roman" w:hAnsi="Times New Roman" w:cs="Times New Roman"/>
          <w:sz w:val="28"/>
          <w:szCs w:val="28"/>
        </w:rPr>
        <w:t xml:space="preserve"> </w:t>
      </w:r>
      <w:r>
        <w:rPr>
          <w:rFonts w:ascii="Times New Roman" w:hAnsi="Times New Roman" w:cs="Times New Roman"/>
          <w:sz w:val="28"/>
          <w:szCs w:val="28"/>
        </w:rPr>
        <w:t>ураження</w:t>
      </w:r>
      <w:r w:rsidRPr="00996584">
        <w:rPr>
          <w:rFonts w:ascii="Times New Roman" w:hAnsi="Times New Roman" w:cs="Times New Roman"/>
          <w:sz w:val="28"/>
          <w:szCs w:val="28"/>
        </w:rPr>
        <w:t xml:space="preserve"> всієї товщі емалі і поверхневого шару дентину процес </w:t>
      </w:r>
      <w:r>
        <w:rPr>
          <w:rFonts w:ascii="Times New Roman" w:hAnsi="Times New Roman" w:cs="Times New Roman"/>
          <w:sz w:val="28"/>
          <w:szCs w:val="28"/>
        </w:rPr>
        <w:t xml:space="preserve">і </w:t>
      </w:r>
      <w:r w:rsidRPr="00996584">
        <w:rPr>
          <w:rFonts w:ascii="Times New Roman" w:hAnsi="Times New Roman" w:cs="Times New Roman"/>
          <w:sz w:val="28"/>
          <w:szCs w:val="28"/>
        </w:rPr>
        <w:t>розглядається як </w:t>
      </w:r>
      <w:r>
        <w:rPr>
          <w:rFonts w:ascii="Times New Roman" w:hAnsi="Times New Roman" w:cs="Times New Roman"/>
          <w:sz w:val="28"/>
          <w:szCs w:val="28"/>
        </w:rPr>
        <w:t xml:space="preserve"> к</w:t>
      </w:r>
      <w:r w:rsidRPr="00996584">
        <w:rPr>
          <w:rFonts w:ascii="Times New Roman" w:hAnsi="Times New Roman" w:cs="Times New Roman"/>
          <w:sz w:val="28"/>
          <w:szCs w:val="28"/>
        </w:rPr>
        <w:t>аріозний</w:t>
      </w:r>
      <w:r>
        <w:rPr>
          <w:rFonts w:ascii="Times New Roman" w:hAnsi="Times New Roman" w:cs="Times New Roman"/>
          <w:sz w:val="28"/>
          <w:szCs w:val="28"/>
        </w:rPr>
        <w:t xml:space="preserve"> процес, руйнуючи емалево-денти</w:t>
      </w:r>
      <w:r w:rsidRPr="00996584">
        <w:rPr>
          <w:rFonts w:ascii="Times New Roman" w:hAnsi="Times New Roman" w:cs="Times New Roman"/>
          <w:sz w:val="28"/>
          <w:szCs w:val="28"/>
        </w:rPr>
        <w:t>ну межу, переходить в дентин, що міститься під емаллю, але не уражає цю тканину на всю товщину.</w:t>
      </w:r>
    </w:p>
    <w:p w:rsidR="00D90361" w:rsidRDefault="00D90361" w:rsidP="007A1D5C">
      <w:pPr>
        <w:pStyle w:val="a3"/>
        <w:numPr>
          <w:ilvl w:val="0"/>
          <w:numId w:val="1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Г</w:t>
      </w:r>
      <w:r w:rsidRPr="00996584">
        <w:rPr>
          <w:rFonts w:ascii="Times New Roman" w:hAnsi="Times New Roman" w:cs="Times New Roman"/>
          <w:sz w:val="28"/>
          <w:szCs w:val="28"/>
        </w:rPr>
        <w:t>либок</w:t>
      </w:r>
      <w:r>
        <w:rPr>
          <w:rFonts w:ascii="Times New Roman" w:hAnsi="Times New Roman" w:cs="Times New Roman"/>
          <w:sz w:val="28"/>
          <w:szCs w:val="28"/>
        </w:rPr>
        <w:t>ий карієс тотожний каріозному процесу з проникненням в</w:t>
      </w:r>
      <w:r w:rsidRPr="00996584">
        <w:rPr>
          <w:rFonts w:ascii="Times New Roman" w:hAnsi="Times New Roman" w:cs="Times New Roman"/>
          <w:sz w:val="28"/>
          <w:szCs w:val="28"/>
        </w:rPr>
        <w:t xml:space="preserve"> глибокі біляпульпарні шари дентину. При цьому дно порожнини відокремлено від порожнини зуба дуже тонк</w:t>
      </w:r>
      <w:r w:rsidRPr="00564621">
        <w:rPr>
          <w:rFonts w:ascii="Times New Roman" w:hAnsi="Times New Roman" w:cs="Times New Roman"/>
          <w:sz w:val="28"/>
          <w:szCs w:val="28"/>
        </w:rPr>
        <w:t xml:space="preserve">им шаром дентину, і вже є ризик виникнення запалення пульпи (пульпіту), </w:t>
      </w:r>
      <w:r w:rsidRPr="00564621">
        <w:rPr>
          <w:rFonts w:ascii="Times New Roman" w:hAnsi="Times New Roman" w:cs="Times New Roman"/>
          <w:color w:val="000000"/>
          <w:sz w:val="28"/>
          <w:szCs w:val="28"/>
          <w:shd w:val="clear" w:color="auto" w:fill="FFFFFF"/>
        </w:rPr>
        <w:t>при якому пацієнт відчуває постійний сильний або ниючий біль, що виникає без дії сторонніх чинників.</w:t>
      </w:r>
    </w:p>
    <w:p w:rsidR="00D90361" w:rsidRDefault="00D90361" w:rsidP="00D90361">
      <w:pPr>
        <w:pStyle w:val="a3"/>
        <w:spacing w:line="360" w:lineRule="auto"/>
        <w:ind w:left="0"/>
        <w:jc w:val="center"/>
        <w:rPr>
          <w:rFonts w:ascii="Times New Roman" w:hAnsi="Times New Roman" w:cs="Times New Roman"/>
          <w:sz w:val="28"/>
          <w:szCs w:val="28"/>
        </w:rPr>
      </w:pPr>
      <w:r>
        <w:rPr>
          <w:noProof/>
          <w:lang w:val="ru-RU" w:eastAsia="ru-RU"/>
        </w:rPr>
        <w:drawing>
          <wp:inline distT="0" distB="0" distL="0" distR="0" wp14:anchorId="4F1E5B76" wp14:editId="5AA7A8CA">
            <wp:extent cx="6369614" cy="2024743"/>
            <wp:effectExtent l="0" t="0" r="0"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373755" cy="2026059"/>
                    </a:xfrm>
                    <a:prstGeom prst="rect">
                      <a:avLst/>
                    </a:prstGeom>
                  </pic:spPr>
                </pic:pic>
              </a:graphicData>
            </a:graphic>
          </wp:inline>
        </w:drawing>
      </w:r>
    </w:p>
    <w:p w:rsidR="00D90361" w:rsidRPr="00996584" w:rsidRDefault="00D90361" w:rsidP="00D9036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Рис. 2 Стадії виникнення карієсу</w:t>
      </w:r>
    </w:p>
    <w:p w:rsidR="00D90361"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Хронічний</w:t>
      </w:r>
      <w:r w:rsidRPr="003C2A52">
        <w:rPr>
          <w:rFonts w:ascii="Times New Roman" w:hAnsi="Times New Roman" w:cs="Times New Roman"/>
          <w:sz w:val="28"/>
          <w:szCs w:val="28"/>
        </w:rPr>
        <w:t xml:space="preserve"> карієс зубів розвивається поступово. При цій формі карієсу уражається один, рідше два зуби</w:t>
      </w:r>
      <w:r>
        <w:rPr>
          <w:rFonts w:ascii="Times New Roman" w:hAnsi="Times New Roman" w:cs="Times New Roman"/>
          <w:sz w:val="28"/>
          <w:szCs w:val="28"/>
        </w:rPr>
        <w:t xml:space="preserve">, може </w:t>
      </w:r>
      <w:r w:rsidRPr="003C2A52">
        <w:rPr>
          <w:rFonts w:ascii="Times New Roman" w:hAnsi="Times New Roman" w:cs="Times New Roman"/>
          <w:sz w:val="28"/>
          <w:szCs w:val="28"/>
        </w:rPr>
        <w:t>довго залишатися непоміченою хворим.</w:t>
      </w:r>
    </w:p>
    <w:p w:rsidR="00D90361" w:rsidRPr="00AA4CF4" w:rsidRDefault="00D90361" w:rsidP="00D90361">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Гостра форма</w:t>
      </w:r>
      <w:r w:rsidRPr="003C2A52">
        <w:rPr>
          <w:rFonts w:ascii="Times New Roman" w:hAnsi="Times New Roman" w:cs="Times New Roman"/>
          <w:sz w:val="28"/>
          <w:szCs w:val="28"/>
        </w:rPr>
        <w:t xml:space="preserve"> ка</w:t>
      </w:r>
      <w:r>
        <w:rPr>
          <w:rFonts w:ascii="Times New Roman" w:hAnsi="Times New Roman" w:cs="Times New Roman"/>
          <w:sz w:val="28"/>
          <w:szCs w:val="28"/>
        </w:rPr>
        <w:t xml:space="preserve">рієсу характеризуються </w:t>
      </w:r>
      <w:r w:rsidRPr="003C2A52">
        <w:rPr>
          <w:rFonts w:ascii="Times New Roman" w:hAnsi="Times New Roman" w:cs="Times New Roman"/>
          <w:sz w:val="28"/>
          <w:szCs w:val="28"/>
        </w:rPr>
        <w:t>швидким розвитком процесу, який за короткий проміжок часу може вразити більшу частину зубів.</w:t>
      </w:r>
      <w:r>
        <w:rPr>
          <w:rFonts w:ascii="Times New Roman" w:hAnsi="Times New Roman" w:cs="Times New Roman"/>
          <w:sz w:val="28"/>
          <w:szCs w:val="28"/>
        </w:rPr>
        <w:t xml:space="preserve"> Швидкорозвиваючий</w:t>
      </w:r>
      <w:r w:rsidRPr="003C2A52">
        <w:rPr>
          <w:rFonts w:ascii="Times New Roman" w:hAnsi="Times New Roman" w:cs="Times New Roman"/>
          <w:sz w:val="28"/>
          <w:szCs w:val="28"/>
        </w:rPr>
        <w:t xml:space="preserve"> карієс локалізується на так званих імунних поверхнях (губні, щічні, піднебінні (язичні), жувальні горби).</w:t>
      </w:r>
      <w:r>
        <w:rPr>
          <w:rFonts w:ascii="Times New Roman" w:hAnsi="Times New Roman" w:cs="Times New Roman"/>
          <w:sz w:val="28"/>
          <w:szCs w:val="28"/>
        </w:rPr>
        <w:t xml:space="preserve"> </w:t>
      </w:r>
      <w:r w:rsidRPr="003C2A52">
        <w:rPr>
          <w:rFonts w:ascii="Times New Roman" w:hAnsi="Times New Roman" w:cs="Times New Roman"/>
          <w:sz w:val="28"/>
          <w:szCs w:val="28"/>
        </w:rPr>
        <w:t>При звичайному протіканні</w:t>
      </w:r>
      <w:r>
        <w:rPr>
          <w:rFonts w:ascii="Times New Roman" w:hAnsi="Times New Roman" w:cs="Times New Roman"/>
          <w:sz w:val="28"/>
          <w:szCs w:val="28"/>
        </w:rPr>
        <w:t xml:space="preserve"> захворювання</w:t>
      </w:r>
      <w:r w:rsidRPr="003C2A52">
        <w:rPr>
          <w:rFonts w:ascii="Times New Roman" w:hAnsi="Times New Roman" w:cs="Times New Roman"/>
          <w:sz w:val="28"/>
          <w:szCs w:val="28"/>
        </w:rPr>
        <w:t xml:space="preserve"> ураження, як правило, локалізуються на типових для карієсу </w:t>
      </w:r>
      <w:r w:rsidRPr="00DB13B6">
        <w:rPr>
          <w:rFonts w:ascii="Times New Roman" w:hAnsi="Times New Roman" w:cs="Times New Roman"/>
          <w:color w:val="0D0D0D" w:themeColor="text1" w:themeTint="F2"/>
          <w:sz w:val="28"/>
          <w:szCs w:val="28"/>
        </w:rPr>
        <w:t>поверхнях – пришийкових, бічних (між зубами), жувальних у ділянці фісур [</w:t>
      </w:r>
      <w:r w:rsidR="0018027C" w:rsidRPr="00DB13B6">
        <w:rPr>
          <w:rFonts w:ascii="Times New Roman" w:hAnsi="Times New Roman" w:cs="Times New Roman"/>
          <w:color w:val="0D0D0D" w:themeColor="text1" w:themeTint="F2"/>
          <w:sz w:val="28"/>
          <w:szCs w:val="28"/>
        </w:rPr>
        <w:t>8</w:t>
      </w:r>
      <w:r w:rsidR="0018027C" w:rsidRPr="00DB13B6">
        <w:rPr>
          <w:rFonts w:ascii="Times New Roman" w:hAnsi="Times New Roman" w:cs="Times New Roman"/>
          <w:color w:val="0D0D0D" w:themeColor="text1" w:themeTint="F2"/>
          <w:sz w:val="28"/>
          <w:szCs w:val="28"/>
          <w:shd w:val="clear" w:color="auto" w:fill="FFFFFF"/>
        </w:rPr>
        <w:t xml:space="preserve">, </w:t>
      </w:r>
      <w:r w:rsidR="006B5AC9" w:rsidRPr="00DB13B6">
        <w:rPr>
          <w:rFonts w:ascii="Times New Roman" w:hAnsi="Times New Roman" w:cs="Times New Roman"/>
          <w:color w:val="0D0D0D" w:themeColor="text1" w:themeTint="F2"/>
          <w:sz w:val="28"/>
          <w:szCs w:val="28"/>
          <w:shd w:val="clear" w:color="auto" w:fill="FFFFFF"/>
        </w:rPr>
        <w:t>16</w:t>
      </w:r>
      <w:r w:rsidR="006B5AC9">
        <w:rPr>
          <w:rFonts w:ascii="Times New Roman" w:hAnsi="Times New Roman" w:cs="Times New Roman"/>
          <w:color w:val="010A5A"/>
          <w:sz w:val="28"/>
          <w:szCs w:val="28"/>
          <w:shd w:val="clear" w:color="auto" w:fill="FFFFFF"/>
        </w:rPr>
        <w:t xml:space="preserve">, </w:t>
      </w:r>
      <w:r w:rsidR="0018027C" w:rsidRPr="00A8186A">
        <w:rPr>
          <w:rFonts w:ascii="Times New Roman" w:hAnsi="Times New Roman" w:cs="Times New Roman"/>
          <w:color w:val="0D0D0D" w:themeColor="text1" w:themeTint="F2"/>
          <w:sz w:val="28"/>
          <w:szCs w:val="28"/>
          <w:shd w:val="clear" w:color="auto" w:fill="FFFFFF"/>
        </w:rPr>
        <w:t>20]</w:t>
      </w:r>
      <w:r w:rsidRPr="00A8186A">
        <w:rPr>
          <w:rFonts w:ascii="Times New Roman" w:hAnsi="Times New Roman" w:cs="Times New Roman"/>
          <w:color w:val="0D0D0D" w:themeColor="text1" w:themeTint="F2"/>
          <w:sz w:val="28"/>
          <w:szCs w:val="28"/>
          <w:lang w:eastAsia="uk-UA"/>
        </w:rPr>
        <w:t>.</w:t>
      </w:r>
    </w:p>
    <w:p w:rsidR="00D90361" w:rsidRPr="00BB0D2C"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послідовністю виникнення карієс поділяється на  первинний та  вторинний (рецидивний). За ступенем активності (за Т.Ф. Виноградовою, 1978 р) на компенсований – індекс КПВ складає 6 у 15-18 років, субкомпенсований карієс – КПВ не вище 7-8 у 15-18 років, декомпенсований - індекс вище 9 у 15-18 </w:t>
      </w:r>
      <w:r w:rsidRPr="00686D5C">
        <w:rPr>
          <w:rFonts w:ascii="Times New Roman" w:hAnsi="Times New Roman" w:cs="Times New Roman"/>
          <w:sz w:val="28"/>
          <w:szCs w:val="28"/>
        </w:rPr>
        <w:t>років [</w:t>
      </w:r>
      <w:r w:rsidR="00686D5C" w:rsidRPr="00686D5C">
        <w:rPr>
          <w:rFonts w:ascii="Times New Roman" w:hAnsi="Times New Roman" w:cs="Times New Roman"/>
          <w:color w:val="212121"/>
          <w:sz w:val="28"/>
          <w:szCs w:val="28"/>
          <w:shd w:val="clear" w:color="auto" w:fill="FFFFFF"/>
        </w:rPr>
        <w:t>21</w:t>
      </w:r>
      <w:r w:rsidRPr="00686D5C">
        <w:rPr>
          <w:rFonts w:ascii="Times New Roman" w:hAnsi="Times New Roman" w:cs="Times New Roman"/>
          <w:sz w:val="28"/>
          <w:szCs w:val="28"/>
        </w:rPr>
        <w:t>].</w:t>
      </w:r>
    </w:p>
    <w:p w:rsidR="00D90361" w:rsidRDefault="00D90361" w:rsidP="00D90361">
      <w:pPr>
        <w:spacing w:after="0" w:line="360" w:lineRule="auto"/>
        <w:ind w:firstLine="709"/>
        <w:jc w:val="both"/>
        <w:rPr>
          <w:rFonts w:ascii="Times New Roman" w:hAnsi="Times New Roman" w:cs="Times New Roman"/>
          <w:color w:val="0F0F0F"/>
          <w:sz w:val="28"/>
          <w:szCs w:val="28"/>
          <w:shd w:val="clear" w:color="auto" w:fill="FFFFFF"/>
        </w:rPr>
      </w:pPr>
      <w:r w:rsidRPr="00F30309">
        <w:rPr>
          <w:rFonts w:ascii="Times New Roman" w:hAnsi="Times New Roman" w:cs="Times New Roman"/>
          <w:color w:val="0F0F0F"/>
          <w:sz w:val="28"/>
          <w:szCs w:val="28"/>
          <w:shd w:val="clear" w:color="auto" w:fill="FFFFFF"/>
        </w:rPr>
        <w:t>Класифікація карієса за Блеком найбільш повна, у ній відображені всі різновиди цього захворювання. Однак ця класифікація каріозних порожнин за Блеком спрямована на локалізацію болю, без визначення глибини й серйозності захворювання, швидкості протікання. З цією метою віддають перевагу іншим класифікаціям вченого.</w:t>
      </w:r>
      <w:r>
        <w:rPr>
          <w:rFonts w:ascii="Times New Roman" w:hAnsi="Times New Roman" w:cs="Times New Roman"/>
          <w:color w:val="0F0F0F"/>
          <w:sz w:val="28"/>
          <w:szCs w:val="28"/>
          <w:shd w:val="clear" w:color="auto" w:fill="FFFFFF"/>
        </w:rPr>
        <w:t xml:space="preserve"> </w:t>
      </w:r>
    </w:p>
    <w:p w:rsidR="00D90361" w:rsidRDefault="00D90361" w:rsidP="00D90361">
      <w:pPr>
        <w:spacing w:after="0" w:line="360" w:lineRule="auto"/>
        <w:ind w:firstLine="709"/>
        <w:jc w:val="both"/>
        <w:rPr>
          <w:rFonts w:ascii="Times New Roman" w:hAnsi="Times New Roman" w:cs="Times New Roman"/>
          <w:sz w:val="28"/>
          <w:szCs w:val="28"/>
        </w:rPr>
      </w:pPr>
      <w:r w:rsidRPr="00A63DB9">
        <w:rPr>
          <w:rFonts w:ascii="Times New Roman" w:hAnsi="Times New Roman" w:cs="Times New Roman"/>
          <w:sz w:val="28"/>
          <w:szCs w:val="28"/>
        </w:rPr>
        <w:t>Отже, для профілактики карієсу важливі зміцнення дентину, механічне видалення бляшок (чищення зубів, видалення зубного каменю), а також зменшення споживання цукру.</w:t>
      </w:r>
    </w:p>
    <w:p w:rsidR="00D90361" w:rsidRDefault="00D90361" w:rsidP="00D90361">
      <w:pPr>
        <w:spacing w:after="0" w:line="360" w:lineRule="auto"/>
        <w:ind w:firstLine="709"/>
        <w:jc w:val="both"/>
        <w:rPr>
          <w:rFonts w:ascii="Times New Roman" w:hAnsi="Times New Roman" w:cs="Times New Roman"/>
          <w:sz w:val="28"/>
          <w:szCs w:val="28"/>
        </w:rPr>
      </w:pPr>
    </w:p>
    <w:p w:rsidR="00427C98" w:rsidRPr="005A0298" w:rsidRDefault="006B5AC9" w:rsidP="006B5AC9">
      <w:pPr>
        <w:pStyle w:val="a3"/>
        <w:numPr>
          <w:ilvl w:val="1"/>
          <w:numId w:val="1"/>
        </w:numPr>
        <w:spacing w:after="0" w:line="360" w:lineRule="auto"/>
        <w:ind w:left="0" w:firstLine="0"/>
        <w:jc w:val="both"/>
        <w:rPr>
          <w:rFonts w:ascii="Times New Roman" w:hAnsi="Times New Roman"/>
          <w:b/>
          <w:color w:val="0D0D0D" w:themeColor="text1" w:themeTint="F2"/>
          <w:sz w:val="28"/>
          <w:szCs w:val="28"/>
        </w:rPr>
      </w:pPr>
      <w:r w:rsidRPr="00337F13">
        <w:rPr>
          <w:rFonts w:ascii="Times New Roman" w:hAnsi="Times New Roman" w:cs="Times New Roman"/>
          <w:b/>
          <w:color w:val="0D0D0D" w:themeColor="text1" w:themeTint="F2"/>
          <w:sz w:val="28"/>
          <w:szCs w:val="28"/>
        </w:rPr>
        <w:t>Фактори, що впливають на прояв захворюваності карієсу</w:t>
      </w:r>
    </w:p>
    <w:p w:rsidR="005A0298" w:rsidRPr="00337F13" w:rsidRDefault="005A0298" w:rsidP="005A0298">
      <w:pPr>
        <w:pStyle w:val="a3"/>
        <w:spacing w:after="0" w:line="360" w:lineRule="auto"/>
        <w:ind w:left="0"/>
        <w:jc w:val="both"/>
        <w:rPr>
          <w:rFonts w:ascii="Times New Roman" w:hAnsi="Times New Roman"/>
          <w:b/>
          <w:color w:val="0D0D0D" w:themeColor="text1" w:themeTint="F2"/>
          <w:sz w:val="28"/>
          <w:szCs w:val="28"/>
        </w:rPr>
      </w:pPr>
    </w:p>
    <w:p w:rsidR="00D90361" w:rsidRDefault="00D90361" w:rsidP="00D90361">
      <w:pPr>
        <w:pStyle w:val="a3"/>
        <w:spacing w:after="0" w:line="360" w:lineRule="auto"/>
        <w:ind w:left="0" w:firstLine="709"/>
        <w:jc w:val="both"/>
        <w:rPr>
          <w:rFonts w:ascii="Times New Roman" w:hAnsi="Times New Roman" w:cs="Times New Roman"/>
          <w:sz w:val="28"/>
          <w:szCs w:val="28"/>
        </w:rPr>
      </w:pPr>
      <w:r w:rsidRPr="00CF77CF">
        <w:rPr>
          <w:rFonts w:ascii="Times New Roman" w:hAnsi="Times New Roman" w:cs="Times New Roman"/>
          <w:sz w:val="28"/>
          <w:szCs w:val="28"/>
        </w:rPr>
        <w:t>На розвиток</w:t>
      </w:r>
      <w:r>
        <w:rPr>
          <w:rFonts w:ascii="Times New Roman" w:hAnsi="Times New Roman" w:cs="Times New Roman"/>
          <w:sz w:val="28"/>
          <w:szCs w:val="28"/>
        </w:rPr>
        <w:t xml:space="preserve"> карієсу впливає факторів, які мають тісний зв'язок </w:t>
      </w:r>
      <w:r w:rsidRPr="00CF77CF">
        <w:rPr>
          <w:rFonts w:ascii="Times New Roman" w:hAnsi="Times New Roman" w:cs="Times New Roman"/>
          <w:sz w:val="28"/>
          <w:szCs w:val="28"/>
        </w:rPr>
        <w:t xml:space="preserve"> </w:t>
      </w:r>
      <w:r>
        <w:rPr>
          <w:rFonts w:ascii="Times New Roman" w:hAnsi="Times New Roman" w:cs="Times New Roman"/>
          <w:sz w:val="28"/>
          <w:szCs w:val="28"/>
        </w:rPr>
        <w:t>між відсутністю правильної гігієни ротової порожнини й розмноженням бактерій.</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Факторами ризику виникнення карієсу зубів є: </w:t>
      </w:r>
    </w:p>
    <w:p w:rsidR="00D90361" w:rsidRDefault="00D90361" w:rsidP="007A1D5C">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змішана слина;</w:t>
      </w:r>
    </w:p>
    <w:p w:rsidR="00D90361" w:rsidRDefault="00D90361" w:rsidP="007A1D5C">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гігієнічний стан ротової порожнини;</w:t>
      </w:r>
    </w:p>
    <w:p w:rsidR="00D90361" w:rsidRDefault="00D90361" w:rsidP="007A1D5C">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неправильне (недостатнє) харчування;</w:t>
      </w:r>
    </w:p>
    <w:p w:rsidR="00D90361" w:rsidRDefault="00D90361" w:rsidP="007A1D5C">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захворювання ШКТ;</w:t>
      </w:r>
    </w:p>
    <w:p w:rsidR="00D90361" w:rsidRDefault="00D90361" w:rsidP="007A1D5C">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низька реактивність організму;</w:t>
      </w:r>
    </w:p>
    <w:p w:rsidR="00D90361" w:rsidRDefault="00D90361" w:rsidP="007A1D5C">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дефіцит вітамінів, мікро- та макроелементів;</w:t>
      </w:r>
    </w:p>
    <w:p w:rsidR="00D90361" w:rsidRDefault="00D90361" w:rsidP="007A1D5C">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вживання деяких лікарських препаратів.</w:t>
      </w:r>
    </w:p>
    <w:p w:rsidR="00D90361" w:rsidRDefault="00D90361" w:rsidP="00D90361">
      <w:pPr>
        <w:pStyle w:val="a3"/>
        <w:spacing w:after="0" w:line="360" w:lineRule="auto"/>
        <w:ind w:left="0" w:firstLine="709"/>
        <w:jc w:val="both"/>
        <w:rPr>
          <w:rFonts w:ascii="Times New Roman" w:hAnsi="Times New Roman" w:cs="Times New Roman"/>
          <w:sz w:val="24"/>
          <w:szCs w:val="24"/>
        </w:rPr>
      </w:pPr>
      <w:r>
        <w:rPr>
          <w:rFonts w:ascii="Times New Roman" w:hAnsi="Times New Roman" w:cs="Times New Roman"/>
          <w:sz w:val="28"/>
          <w:szCs w:val="28"/>
        </w:rPr>
        <w:t xml:space="preserve">Ротова рідина або змішана слина має доволі важливе значення для організму в цілому, а тому має і великий вплив на стан слизової оболонки порожнини рота та зубів. У підтримці гомеостазу приймають участь слині залози, які виконують ендокринну, видільну, травну та захисну функції. В природньому процесі слина відіграє велику роль в процесі дозрівання, мінералізації емалі, а також в утворенні пелікули – захисної органічної плівки на поверхні зуба, яка перешкоджає впливу кислот на емаль. Також вона забезпечує смакове сприйняття людиною їжі й надає трофічний, гідрофілізуючий та захисний вплив на слизову оболонку ротової </w:t>
      </w:r>
      <w:r w:rsidRPr="005A0298">
        <w:rPr>
          <w:rFonts w:ascii="Times New Roman" w:hAnsi="Times New Roman" w:cs="Times New Roman"/>
          <w:sz w:val="28"/>
          <w:szCs w:val="28"/>
        </w:rPr>
        <w:t xml:space="preserve">порожнини </w:t>
      </w:r>
      <w:r w:rsidRPr="005A0298">
        <w:rPr>
          <w:rFonts w:ascii="Times New Roman" w:hAnsi="Times New Roman" w:cs="Times New Roman"/>
          <w:sz w:val="24"/>
          <w:szCs w:val="24"/>
        </w:rPr>
        <w:t>[</w:t>
      </w:r>
      <w:r w:rsidR="005A0298" w:rsidRPr="005A0298">
        <w:rPr>
          <w:rFonts w:ascii="Times New Roman" w:hAnsi="Times New Roman" w:cs="Times New Roman"/>
          <w:color w:val="000000"/>
          <w:sz w:val="24"/>
          <w:szCs w:val="24"/>
        </w:rPr>
        <w:t>22</w:t>
      </w:r>
      <w:r w:rsidRPr="005A0298">
        <w:rPr>
          <w:rFonts w:ascii="Times New Roman" w:hAnsi="Times New Roman" w:cs="Times New Roman"/>
          <w:sz w:val="24"/>
          <w:szCs w:val="24"/>
        </w:rPr>
        <w:t>].</w:t>
      </w:r>
    </w:p>
    <w:p w:rsidR="00D90361" w:rsidRDefault="00D90361" w:rsidP="00D90361">
      <w:pPr>
        <w:pStyle w:val="a3"/>
        <w:spacing w:after="0" w:line="360" w:lineRule="auto"/>
        <w:ind w:left="0" w:firstLine="709"/>
        <w:jc w:val="both"/>
        <w:rPr>
          <w:rFonts w:ascii="Times New Roman" w:hAnsi="Times New Roman" w:cs="Times New Roman"/>
          <w:sz w:val="28"/>
          <w:szCs w:val="28"/>
        </w:rPr>
      </w:pPr>
      <w:r w:rsidRPr="00C85445">
        <w:rPr>
          <w:rFonts w:ascii="Times New Roman" w:hAnsi="Times New Roman" w:cs="Times New Roman"/>
          <w:sz w:val="28"/>
          <w:szCs w:val="28"/>
        </w:rPr>
        <w:t>С</w:t>
      </w:r>
      <w:r>
        <w:rPr>
          <w:rFonts w:ascii="Times New Roman" w:hAnsi="Times New Roman" w:cs="Times New Roman"/>
          <w:sz w:val="28"/>
          <w:szCs w:val="28"/>
        </w:rPr>
        <w:t xml:space="preserve">лина має три основні функції, що забезпечують її участь в процесах демінералізації, мінералізації та ремінералізації емалі зуба, а також участь в підтримки гомеостазу мінеральних компонентів в ротовій порожнині. Тому недарма карієс характеризують як хворобу з поступовим розвитком, тому що в процесі його розвитку відбувається демінералізації (руйнування), з наступним розм’якшенням дентину й формування каріозних порожнин.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Захисна функція слини закладається в захисті від шкідливого впливу факторів довкілля на органи ротової порожнини. Також ця функція підтримує захисну здатність, що пов’язана з імунологічними, механічними і антибактеріальними властивостями слини.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Очищувальна роль слини полягає в постійному хімічному та механічному очищенні порожнини рота від залишків їжі, детриту, мікрофлори і т.д.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Ці дві функції змішаної слини дуже важливі для нормальної життєдіяльності органів ротової полості і забезпеченні мінералізуючої функції слини.</w:t>
      </w:r>
    </w:p>
    <w:p w:rsidR="00D90361"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Мінералізуюча функція слини забезпечує мінералізацію зубів, «дозрівання» емалі після прорізування, а також підтримує оптимальний склад емалі й  її відновлення після захворювань та різних пошкоджень. В цю функцію також знаходяться механізми, які перешкоджають виходу з емалі її складових компонентів та сприяє надходження зі слини в емаль. </w:t>
      </w:r>
      <w:r w:rsidRPr="00B95985">
        <w:rPr>
          <w:rFonts w:ascii="Times New Roman" w:hAnsi="Times New Roman" w:cs="Times New Roman"/>
          <w:sz w:val="28"/>
          <w:szCs w:val="28"/>
        </w:rPr>
        <w:t xml:space="preserve"> </w:t>
      </w:r>
      <w:r>
        <w:rPr>
          <w:rFonts w:ascii="Times New Roman" w:hAnsi="Times New Roman" w:cs="Times New Roman"/>
          <w:sz w:val="28"/>
          <w:szCs w:val="28"/>
        </w:rPr>
        <w:t>В</w:t>
      </w:r>
      <w:r w:rsidRPr="00F87F76">
        <w:rPr>
          <w:rFonts w:ascii="Times New Roman" w:hAnsi="Times New Roman" w:cs="Times New Roman"/>
          <w:sz w:val="28"/>
          <w:szCs w:val="28"/>
        </w:rPr>
        <w:t xml:space="preserve">ідбувається </w:t>
      </w:r>
      <w:r>
        <w:rPr>
          <w:rFonts w:ascii="Times New Roman" w:hAnsi="Times New Roman" w:cs="Times New Roman"/>
          <w:sz w:val="28"/>
          <w:szCs w:val="28"/>
        </w:rPr>
        <w:t>м</w:t>
      </w:r>
      <w:r w:rsidRPr="00F87F76">
        <w:rPr>
          <w:rFonts w:ascii="Times New Roman" w:hAnsi="Times New Roman" w:cs="Times New Roman"/>
          <w:sz w:val="28"/>
          <w:szCs w:val="28"/>
        </w:rPr>
        <w:t>інералізація твердих тканин зуба за принципом кристалізації фосфатів кальцію у форму гідроксіапатитів на органічному субстраті цих тканин</w:t>
      </w:r>
      <w:r>
        <w:rPr>
          <w:rFonts w:ascii="Times New Roman" w:hAnsi="Times New Roman" w:cs="Times New Roman"/>
          <w:sz w:val="28"/>
          <w:szCs w:val="28"/>
        </w:rPr>
        <w:t>, при цьому</w:t>
      </w:r>
      <w:r w:rsidRPr="00F87F76">
        <w:rPr>
          <w:rFonts w:ascii="Times New Roman" w:hAnsi="Times New Roman" w:cs="Times New Roman"/>
          <w:sz w:val="28"/>
          <w:szCs w:val="28"/>
        </w:rPr>
        <w:t xml:space="preserve"> у матриці зуба утворюється регулярна та пов'язана маса орієнтованих кристалів, </w:t>
      </w:r>
      <w:r>
        <w:rPr>
          <w:rFonts w:ascii="Times New Roman" w:hAnsi="Times New Roman" w:cs="Times New Roman"/>
          <w:sz w:val="28"/>
          <w:szCs w:val="28"/>
        </w:rPr>
        <w:t>а</w:t>
      </w:r>
      <w:r w:rsidRPr="00F87F76">
        <w:rPr>
          <w:rFonts w:ascii="Times New Roman" w:hAnsi="Times New Roman" w:cs="Times New Roman"/>
          <w:sz w:val="28"/>
          <w:szCs w:val="28"/>
        </w:rPr>
        <w:t xml:space="preserve"> колагенові волокна не кальцифікуються. Морфологічна та фізіологічн</w:t>
      </w:r>
      <w:r>
        <w:rPr>
          <w:rFonts w:ascii="Times New Roman" w:hAnsi="Times New Roman" w:cs="Times New Roman"/>
          <w:sz w:val="28"/>
          <w:szCs w:val="28"/>
        </w:rPr>
        <w:t>ий</w:t>
      </w:r>
      <w:r w:rsidRPr="00F87F76">
        <w:rPr>
          <w:rFonts w:ascii="Times New Roman" w:hAnsi="Times New Roman" w:cs="Times New Roman"/>
          <w:sz w:val="28"/>
          <w:szCs w:val="28"/>
        </w:rPr>
        <w:t xml:space="preserve"> зв'язок органічної та неорганічної субстанції білка та апатиту в мінералізованих тканинах </w:t>
      </w:r>
      <w:r>
        <w:rPr>
          <w:rFonts w:ascii="Times New Roman" w:hAnsi="Times New Roman" w:cs="Times New Roman"/>
          <w:sz w:val="28"/>
          <w:szCs w:val="28"/>
        </w:rPr>
        <w:t xml:space="preserve">ґрунтується на </w:t>
      </w:r>
      <w:r w:rsidRPr="00F87F76">
        <w:rPr>
          <w:rFonts w:ascii="Times New Roman" w:hAnsi="Times New Roman" w:cs="Times New Roman"/>
          <w:sz w:val="28"/>
          <w:szCs w:val="28"/>
        </w:rPr>
        <w:t>тому, що неорг</w:t>
      </w:r>
      <w:r>
        <w:rPr>
          <w:rFonts w:ascii="Times New Roman" w:hAnsi="Times New Roman" w:cs="Times New Roman"/>
          <w:sz w:val="28"/>
          <w:szCs w:val="28"/>
        </w:rPr>
        <w:t>анічні кристали тісно пов'язані</w:t>
      </w:r>
      <w:r w:rsidRPr="00F87F76">
        <w:rPr>
          <w:rFonts w:ascii="Times New Roman" w:hAnsi="Times New Roman" w:cs="Times New Roman"/>
          <w:sz w:val="28"/>
          <w:szCs w:val="28"/>
        </w:rPr>
        <w:t xml:space="preserve"> з паралельно розташованими волокнами колагену.</w:t>
      </w:r>
      <w:r>
        <w:rPr>
          <w:rFonts w:ascii="Times New Roman" w:hAnsi="Times New Roman" w:cs="Times New Roman"/>
          <w:sz w:val="28"/>
          <w:szCs w:val="28"/>
        </w:rPr>
        <w:t xml:space="preserve"> </w:t>
      </w:r>
      <w:r w:rsidRPr="00F87F76">
        <w:rPr>
          <w:rFonts w:ascii="Times New Roman" w:hAnsi="Times New Roman" w:cs="Times New Roman"/>
          <w:sz w:val="28"/>
          <w:szCs w:val="28"/>
        </w:rPr>
        <w:t xml:space="preserve">Апатити </w:t>
      </w:r>
      <w:r>
        <w:rPr>
          <w:rFonts w:ascii="Times New Roman" w:hAnsi="Times New Roman" w:cs="Times New Roman"/>
          <w:sz w:val="28"/>
          <w:szCs w:val="28"/>
        </w:rPr>
        <w:t xml:space="preserve">представляють собою найбільш </w:t>
      </w:r>
      <w:r w:rsidRPr="00F87F76">
        <w:rPr>
          <w:rFonts w:ascii="Times New Roman" w:hAnsi="Times New Roman" w:cs="Times New Roman"/>
          <w:sz w:val="28"/>
          <w:szCs w:val="28"/>
        </w:rPr>
        <w:t>поширен</w:t>
      </w:r>
      <w:r>
        <w:rPr>
          <w:rFonts w:ascii="Times New Roman" w:hAnsi="Times New Roman" w:cs="Times New Roman"/>
          <w:sz w:val="28"/>
          <w:szCs w:val="28"/>
        </w:rPr>
        <w:t>у</w:t>
      </w:r>
      <w:r w:rsidRPr="00F87F76">
        <w:rPr>
          <w:rFonts w:ascii="Times New Roman" w:hAnsi="Times New Roman" w:cs="Times New Roman"/>
          <w:sz w:val="28"/>
          <w:szCs w:val="28"/>
        </w:rPr>
        <w:t xml:space="preserve"> форм</w:t>
      </w:r>
      <w:r>
        <w:rPr>
          <w:rFonts w:ascii="Times New Roman" w:hAnsi="Times New Roman" w:cs="Times New Roman"/>
          <w:sz w:val="28"/>
          <w:szCs w:val="28"/>
        </w:rPr>
        <w:t>у</w:t>
      </w:r>
      <w:r w:rsidRPr="00F87F76">
        <w:rPr>
          <w:rFonts w:ascii="Times New Roman" w:hAnsi="Times New Roman" w:cs="Times New Roman"/>
          <w:sz w:val="28"/>
          <w:szCs w:val="28"/>
        </w:rPr>
        <w:t xml:space="preserve"> мінеральної фази твердих тканин організму</w:t>
      </w:r>
      <w:r>
        <w:rPr>
          <w:rFonts w:ascii="Times New Roman" w:hAnsi="Times New Roman" w:cs="Times New Roman"/>
          <w:sz w:val="28"/>
          <w:szCs w:val="28"/>
        </w:rPr>
        <w:t xml:space="preserve">, але </w:t>
      </w:r>
      <w:r w:rsidRPr="00F87F76">
        <w:rPr>
          <w:rFonts w:ascii="Times New Roman" w:hAnsi="Times New Roman" w:cs="Times New Roman"/>
          <w:sz w:val="28"/>
          <w:szCs w:val="28"/>
        </w:rPr>
        <w:t xml:space="preserve">склад апатитів може змінюватися в значних межах. </w:t>
      </w:r>
      <w:r>
        <w:rPr>
          <w:rFonts w:ascii="Times New Roman" w:hAnsi="Times New Roman" w:cs="Times New Roman"/>
          <w:sz w:val="28"/>
          <w:szCs w:val="28"/>
        </w:rPr>
        <w:t>Ідеальним молярним</w:t>
      </w:r>
      <w:r w:rsidRPr="00F87F76">
        <w:rPr>
          <w:rFonts w:ascii="Times New Roman" w:hAnsi="Times New Roman" w:cs="Times New Roman"/>
          <w:sz w:val="28"/>
          <w:szCs w:val="28"/>
        </w:rPr>
        <w:t xml:space="preserve"> </w:t>
      </w:r>
      <w:r>
        <w:rPr>
          <w:rFonts w:ascii="Times New Roman" w:hAnsi="Times New Roman" w:cs="Times New Roman"/>
          <w:sz w:val="28"/>
          <w:szCs w:val="28"/>
        </w:rPr>
        <w:t xml:space="preserve">співвідношенням </w:t>
      </w:r>
      <w:r w:rsidRPr="00F87F76">
        <w:rPr>
          <w:rFonts w:ascii="Times New Roman" w:hAnsi="Times New Roman" w:cs="Times New Roman"/>
          <w:sz w:val="28"/>
          <w:szCs w:val="28"/>
        </w:rPr>
        <w:t>гідроксіапатит</w:t>
      </w:r>
      <w:r>
        <w:rPr>
          <w:rFonts w:ascii="Times New Roman" w:hAnsi="Times New Roman" w:cs="Times New Roman"/>
          <w:sz w:val="28"/>
          <w:szCs w:val="28"/>
        </w:rPr>
        <w:t xml:space="preserve">у вважається </w:t>
      </w:r>
      <w:r w:rsidRPr="00F87F76">
        <w:rPr>
          <w:rFonts w:ascii="Times New Roman" w:hAnsi="Times New Roman" w:cs="Times New Roman"/>
          <w:sz w:val="28"/>
          <w:szCs w:val="28"/>
        </w:rPr>
        <w:t xml:space="preserve"> кальцій/фосфор 1,67</w:t>
      </w:r>
      <w:r>
        <w:rPr>
          <w:rFonts w:ascii="Times New Roman" w:hAnsi="Times New Roman" w:cs="Times New Roman"/>
          <w:sz w:val="28"/>
          <w:szCs w:val="28"/>
        </w:rPr>
        <w:t xml:space="preserve">, в </w:t>
      </w:r>
      <w:r w:rsidRPr="00F87F76">
        <w:rPr>
          <w:rFonts w:ascii="Times New Roman" w:hAnsi="Times New Roman" w:cs="Times New Roman"/>
          <w:sz w:val="28"/>
          <w:szCs w:val="28"/>
        </w:rPr>
        <w:t>природі ж зустрічаються гідроксиапа</w:t>
      </w:r>
      <w:r>
        <w:rPr>
          <w:rFonts w:ascii="Times New Roman" w:hAnsi="Times New Roman" w:cs="Times New Roman"/>
          <w:sz w:val="28"/>
          <w:szCs w:val="28"/>
        </w:rPr>
        <w:t xml:space="preserve">тити з співвідношенням Са/Р </w:t>
      </w:r>
      <w:r>
        <w:rPr>
          <w:rFonts w:ascii="Times New Roman" w:hAnsi="Times New Roman" w:cs="Times New Roman"/>
          <w:sz w:val="28"/>
          <w:szCs w:val="28"/>
        </w:rPr>
        <w:softHyphen/>
        <w:t>- 1,33-2,0.</w:t>
      </w:r>
      <w:r w:rsidRPr="00F87F76">
        <w:rPr>
          <w:rFonts w:ascii="Times New Roman" w:hAnsi="Times New Roman" w:cs="Times New Roman"/>
          <w:sz w:val="28"/>
          <w:szCs w:val="28"/>
        </w:rPr>
        <w:t xml:space="preserve"> </w:t>
      </w:r>
      <w:r>
        <w:rPr>
          <w:rFonts w:ascii="Times New Roman" w:hAnsi="Times New Roman" w:cs="Times New Roman"/>
          <w:sz w:val="28"/>
          <w:szCs w:val="28"/>
        </w:rPr>
        <w:t xml:space="preserve">В основному </w:t>
      </w:r>
      <w:r w:rsidRPr="00F87F76">
        <w:rPr>
          <w:rFonts w:ascii="Times New Roman" w:hAnsi="Times New Roman" w:cs="Times New Roman"/>
          <w:sz w:val="28"/>
          <w:szCs w:val="28"/>
        </w:rPr>
        <w:t>зміна складу апатиту йде</w:t>
      </w:r>
      <w:r>
        <w:rPr>
          <w:rFonts w:ascii="Times New Roman" w:hAnsi="Times New Roman" w:cs="Times New Roman"/>
          <w:sz w:val="28"/>
          <w:szCs w:val="28"/>
        </w:rPr>
        <w:t xml:space="preserve"> </w:t>
      </w:r>
      <w:r w:rsidRPr="00F87F76">
        <w:rPr>
          <w:rFonts w:ascii="Times New Roman" w:hAnsi="Times New Roman" w:cs="Times New Roman"/>
          <w:sz w:val="28"/>
          <w:szCs w:val="28"/>
        </w:rPr>
        <w:t>за рахунок заміщення в його молекулі кальцію або гідроксилу на такі елементи як Ва, Сr, Мg, Р</w:t>
      </w:r>
      <w:r>
        <w:rPr>
          <w:rFonts w:ascii="Times New Roman" w:hAnsi="Times New Roman" w:cs="Times New Roman"/>
          <w:sz w:val="28"/>
          <w:szCs w:val="28"/>
        </w:rPr>
        <w:t xml:space="preserve">, </w:t>
      </w:r>
      <w:r w:rsidRPr="00F87F76">
        <w:rPr>
          <w:rFonts w:ascii="Times New Roman" w:hAnsi="Times New Roman" w:cs="Times New Roman"/>
          <w:sz w:val="28"/>
          <w:szCs w:val="28"/>
        </w:rPr>
        <w:t xml:space="preserve"> якщо перші 3 елементи, заміщаючи Са в молекулі гідроксиапатиту, </w:t>
      </w:r>
      <w:r>
        <w:rPr>
          <w:rFonts w:ascii="Times New Roman" w:hAnsi="Times New Roman" w:cs="Times New Roman"/>
          <w:sz w:val="28"/>
          <w:szCs w:val="28"/>
        </w:rPr>
        <w:t xml:space="preserve">можуть </w:t>
      </w:r>
      <w:r w:rsidRPr="00F87F76">
        <w:rPr>
          <w:rFonts w:ascii="Times New Roman" w:hAnsi="Times New Roman" w:cs="Times New Roman"/>
          <w:sz w:val="28"/>
          <w:szCs w:val="28"/>
        </w:rPr>
        <w:t>знижу</w:t>
      </w:r>
      <w:r>
        <w:rPr>
          <w:rFonts w:ascii="Times New Roman" w:hAnsi="Times New Roman" w:cs="Times New Roman"/>
          <w:sz w:val="28"/>
          <w:szCs w:val="28"/>
        </w:rPr>
        <w:t>вати</w:t>
      </w:r>
      <w:r w:rsidRPr="00F87F76">
        <w:rPr>
          <w:rFonts w:ascii="Times New Roman" w:hAnsi="Times New Roman" w:cs="Times New Roman"/>
          <w:sz w:val="28"/>
          <w:szCs w:val="28"/>
        </w:rPr>
        <w:t xml:space="preserve"> резистентність кристалів емалі до несприятливих </w:t>
      </w:r>
      <w:r>
        <w:rPr>
          <w:rFonts w:ascii="Times New Roman" w:hAnsi="Times New Roman" w:cs="Times New Roman"/>
          <w:sz w:val="28"/>
          <w:szCs w:val="28"/>
        </w:rPr>
        <w:t>факторів</w:t>
      </w:r>
      <w:r w:rsidRPr="00F87F76">
        <w:rPr>
          <w:rFonts w:ascii="Times New Roman" w:hAnsi="Times New Roman" w:cs="Times New Roman"/>
          <w:sz w:val="28"/>
          <w:szCs w:val="28"/>
        </w:rPr>
        <w:t>, включення фтору в гідроксиапатит підвищує стійкість емалі до розчинення</w:t>
      </w:r>
      <w:r w:rsidR="00AF16A4">
        <w:rPr>
          <w:rFonts w:ascii="Times New Roman" w:hAnsi="Times New Roman" w:cs="Times New Roman"/>
          <w:sz w:val="28"/>
          <w:szCs w:val="28"/>
        </w:rPr>
        <w:t xml:space="preserve"> </w:t>
      </w:r>
      <w:r w:rsidR="00AF16A4" w:rsidRPr="005A0298">
        <w:rPr>
          <w:rFonts w:ascii="Times New Roman" w:hAnsi="Times New Roman" w:cs="Times New Roman"/>
          <w:sz w:val="28"/>
          <w:szCs w:val="28"/>
        </w:rPr>
        <w:t xml:space="preserve"> </w:t>
      </w:r>
      <w:r w:rsidR="00AF16A4" w:rsidRPr="005A0298">
        <w:rPr>
          <w:rFonts w:ascii="Times New Roman" w:hAnsi="Times New Roman" w:cs="Times New Roman"/>
          <w:sz w:val="24"/>
          <w:szCs w:val="24"/>
        </w:rPr>
        <w:t>[</w:t>
      </w:r>
      <w:r w:rsidR="00AF16A4">
        <w:rPr>
          <w:rFonts w:ascii="Times New Roman" w:hAnsi="Times New Roman" w:cs="Times New Roman"/>
          <w:color w:val="000000"/>
          <w:sz w:val="24"/>
          <w:szCs w:val="24"/>
        </w:rPr>
        <w:t>8</w:t>
      </w:r>
      <w:r w:rsidR="00AF16A4" w:rsidRPr="005A0298">
        <w:rPr>
          <w:rFonts w:ascii="Times New Roman" w:hAnsi="Times New Roman" w:cs="Times New Roman"/>
          <w:sz w:val="24"/>
          <w:szCs w:val="24"/>
        </w:rPr>
        <w:t>].</w:t>
      </w:r>
    </w:p>
    <w:p w:rsidR="00D90361" w:rsidRPr="00B95985" w:rsidRDefault="00D90361" w:rsidP="00D9036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Слина є джерелом мінеральних елементів для твердих зубів, тому при зниженій секреції слини зменшується або припиняється надходження фосфору та кальцію в емаль. З віком насичення емалі компонентами слини знижується її розчинність, що забезпечує більшу стійкість постійних зубів до карієсу. Особливе значення у зниженні розчинності емалі приділяється іонам фтору слини.</w:t>
      </w:r>
      <w:r w:rsidRPr="00585912">
        <w:rPr>
          <w:rFonts w:ascii="Times New Roman" w:hAnsi="Times New Roman" w:cs="Times New Roman"/>
          <w:sz w:val="28"/>
          <w:szCs w:val="28"/>
        </w:rPr>
        <w:t xml:space="preserve"> </w:t>
      </w:r>
      <w:r w:rsidRPr="008171E9">
        <w:rPr>
          <w:rFonts w:ascii="Times New Roman" w:hAnsi="Times New Roman" w:cs="Times New Roman"/>
          <w:sz w:val="28"/>
          <w:szCs w:val="28"/>
        </w:rPr>
        <w:t xml:space="preserve">рН </w:t>
      </w:r>
      <w:r>
        <w:rPr>
          <w:rFonts w:ascii="Times New Roman" w:hAnsi="Times New Roman" w:cs="Times New Roman"/>
          <w:sz w:val="28"/>
          <w:szCs w:val="28"/>
        </w:rPr>
        <w:t xml:space="preserve"> слини є провідним</w:t>
      </w:r>
      <w:r w:rsidRPr="008171E9">
        <w:rPr>
          <w:rFonts w:ascii="Times New Roman" w:hAnsi="Times New Roman" w:cs="Times New Roman"/>
          <w:sz w:val="28"/>
          <w:szCs w:val="28"/>
        </w:rPr>
        <w:t xml:space="preserve"> регулятором гомеостазу мінеральних компонентів у </w:t>
      </w:r>
      <w:r>
        <w:rPr>
          <w:rFonts w:ascii="Times New Roman" w:hAnsi="Times New Roman" w:cs="Times New Roman"/>
          <w:sz w:val="28"/>
          <w:szCs w:val="28"/>
        </w:rPr>
        <w:t>біологічній рідині</w:t>
      </w:r>
      <w:r w:rsidRPr="008171E9">
        <w:rPr>
          <w:rFonts w:ascii="Times New Roman" w:hAnsi="Times New Roman" w:cs="Times New Roman"/>
          <w:sz w:val="28"/>
          <w:szCs w:val="28"/>
        </w:rPr>
        <w:t xml:space="preserve"> та </w:t>
      </w:r>
      <w:r>
        <w:rPr>
          <w:rFonts w:ascii="Times New Roman" w:hAnsi="Times New Roman" w:cs="Times New Roman"/>
          <w:sz w:val="28"/>
          <w:szCs w:val="28"/>
        </w:rPr>
        <w:t>рівноважного стану емалі з нею</w:t>
      </w:r>
      <w:r w:rsidRPr="008171E9">
        <w:rPr>
          <w:rFonts w:ascii="Times New Roman" w:hAnsi="Times New Roman" w:cs="Times New Roman"/>
          <w:sz w:val="28"/>
          <w:szCs w:val="28"/>
        </w:rPr>
        <w:t>.</w:t>
      </w:r>
      <w:r>
        <w:rPr>
          <w:rFonts w:ascii="Times New Roman" w:hAnsi="Times New Roman" w:cs="Times New Roman"/>
          <w:sz w:val="28"/>
          <w:szCs w:val="28"/>
        </w:rPr>
        <w:t xml:space="preserve"> ЇЇ</w:t>
      </w:r>
      <w:r w:rsidRPr="008171E9">
        <w:rPr>
          <w:rFonts w:ascii="Times New Roman" w:hAnsi="Times New Roman" w:cs="Times New Roman"/>
          <w:sz w:val="28"/>
          <w:szCs w:val="28"/>
        </w:rPr>
        <w:t xml:space="preserve"> </w:t>
      </w:r>
      <w:r>
        <w:rPr>
          <w:rFonts w:ascii="Times New Roman" w:hAnsi="Times New Roman" w:cs="Times New Roman"/>
          <w:sz w:val="28"/>
          <w:szCs w:val="28"/>
        </w:rPr>
        <w:t xml:space="preserve">значення </w:t>
      </w:r>
      <w:r w:rsidRPr="008171E9">
        <w:rPr>
          <w:rFonts w:ascii="Times New Roman" w:hAnsi="Times New Roman" w:cs="Times New Roman"/>
          <w:sz w:val="28"/>
          <w:szCs w:val="28"/>
        </w:rPr>
        <w:lastRenderedPageBreak/>
        <w:t xml:space="preserve">близько до нейтрального значення </w:t>
      </w:r>
      <w:r>
        <w:rPr>
          <w:rFonts w:ascii="Times New Roman" w:hAnsi="Times New Roman" w:cs="Times New Roman"/>
          <w:sz w:val="28"/>
          <w:szCs w:val="28"/>
        </w:rPr>
        <w:t>та в</w:t>
      </w:r>
      <w:r w:rsidRPr="008171E9">
        <w:rPr>
          <w:rFonts w:ascii="Times New Roman" w:hAnsi="Times New Roman" w:cs="Times New Roman"/>
          <w:sz w:val="28"/>
          <w:szCs w:val="28"/>
        </w:rPr>
        <w:t xml:space="preserve"> середньому знаходиться в межах 6,5</w:t>
      </w:r>
      <w:r>
        <w:rPr>
          <w:rFonts w:ascii="Times New Roman" w:hAnsi="Times New Roman" w:cs="Times New Roman"/>
          <w:sz w:val="28"/>
          <w:szCs w:val="28"/>
        </w:rPr>
        <w:t>-7,5</w:t>
      </w:r>
      <w:r w:rsidRPr="008171E9">
        <w:rPr>
          <w:rFonts w:ascii="Times New Roman" w:hAnsi="Times New Roman" w:cs="Times New Roman"/>
          <w:sz w:val="28"/>
          <w:szCs w:val="28"/>
        </w:rPr>
        <w:t>. При підкисленні слини ступінь перенасиченості її кальцієм та фосфором падає</w:t>
      </w:r>
      <w:r>
        <w:rPr>
          <w:rFonts w:ascii="Times New Roman" w:hAnsi="Times New Roman" w:cs="Times New Roman"/>
          <w:sz w:val="28"/>
          <w:szCs w:val="28"/>
          <w:lang w:val="ru-RU"/>
        </w:rPr>
        <w:t>.</w:t>
      </w:r>
    </w:p>
    <w:p w:rsidR="00D90361" w:rsidRDefault="00AF16A4"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Певний вплив </w:t>
      </w:r>
      <w:r w:rsidR="00D90361">
        <w:rPr>
          <w:rFonts w:ascii="Times New Roman" w:hAnsi="Times New Roman" w:cs="Times New Roman"/>
          <w:sz w:val="28"/>
          <w:szCs w:val="28"/>
        </w:rPr>
        <w:t xml:space="preserve">на властивості та стан слини має гігієнічний стан порожнини рота. Неправильна гігієна порожнини рота призводить до появи нальоту на зубах, підвищеній активності лужної та кислої фосфотаз, трансамінази, аспарагінової кислоти, підвищення органічних кислот, збільшення осаду слини, а також призводить до більш швидкому розмноженні бактерій. При цьому знижується рН слини з порушенням активності ферментів, інактивацією амілази та зниженням самоочищення порожнини рота. </w:t>
      </w:r>
    </w:p>
    <w:p w:rsidR="00D90361" w:rsidRPr="00AB785D"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Значний вплив має харчування на формування та розвиток зубів і їх схильність чи сприйнятливість до карієсу. Тому збалансоване харчування наряду </w:t>
      </w:r>
      <w:r w:rsidRPr="00AF16A4">
        <w:rPr>
          <w:rFonts w:ascii="Times New Roman" w:hAnsi="Times New Roman" w:cs="Times New Roman"/>
          <w:sz w:val="28"/>
          <w:szCs w:val="28"/>
        </w:rPr>
        <w:t>з іншими факторами має вирішальну роль в формуванні стійкості зубів до карієсу [</w:t>
      </w:r>
      <w:r w:rsidR="00AF16A4" w:rsidRPr="00AF16A4">
        <w:rPr>
          <w:rStyle w:val="fontstyle01"/>
          <w:b w:val="0"/>
          <w:sz w:val="28"/>
          <w:szCs w:val="28"/>
        </w:rPr>
        <w:t>23</w:t>
      </w:r>
      <w:r w:rsidRPr="00AF16A4">
        <w:rPr>
          <w:rStyle w:val="fontstyle01"/>
          <w:sz w:val="28"/>
          <w:szCs w:val="28"/>
        </w:rPr>
        <w:t>]</w:t>
      </w:r>
      <w:r w:rsidRPr="00AF16A4">
        <w:rPr>
          <w:rFonts w:ascii="Times New Roman" w:hAnsi="Times New Roman" w:cs="Times New Roman"/>
          <w:sz w:val="28"/>
          <w:szCs w:val="28"/>
        </w:rPr>
        <w:t>.</w:t>
      </w:r>
      <w:r w:rsidRPr="00AB785D">
        <w:rPr>
          <w:rFonts w:ascii="Times New Roman" w:hAnsi="Times New Roman" w:cs="Times New Roman"/>
          <w:sz w:val="28"/>
          <w:szCs w:val="28"/>
        </w:rPr>
        <w:t xml:space="preserve">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Тканини ротової порожнини чутливі до дефіциту певних компонентів їжі, особливо протеїнів в період розвитку зубів призводить до зменшення розміру та маси, порушення структури емалі зубів. Недостатня кількість білка призводить до накопичення кальцію та викликає збільшення карієсу. Вуглеводи складають приблизно 55 % харчового раціону людини. Для підтримки певного рівня цукрів в крові частина вуглеводів мають має складатися з легкозасвоюваних цукрів (сахарози). Деякими вченими було доведено, що неповноцінне харчування (надлишок сахарози) може викликати зниження стійкості зубів до карієсу та супроводжується зниженням резистентності організму. В надниркових залозах, які відповідальні за стан опору організму, при надмірному  вмісті  сахарози в їжі знижується вміст глікогену та аскорбінової кислоти. </w:t>
      </w:r>
    </w:p>
    <w:p w:rsidR="00D90361" w:rsidRDefault="00D90361" w:rsidP="00D90361">
      <w:pPr>
        <w:pStyle w:val="a3"/>
        <w:spacing w:after="0" w:line="360" w:lineRule="auto"/>
        <w:ind w:left="0" w:firstLine="709"/>
        <w:jc w:val="both"/>
        <w:rPr>
          <w:rFonts w:ascii="Segoe UI" w:hAnsi="Segoe UI" w:cs="Segoe UI"/>
          <w:sz w:val="18"/>
          <w:szCs w:val="18"/>
          <w:shd w:val="clear" w:color="auto" w:fill="FFFFFF"/>
        </w:rPr>
      </w:pPr>
      <w:r w:rsidRPr="004835BC">
        <w:rPr>
          <w:rFonts w:ascii="Times New Roman" w:hAnsi="Times New Roman" w:cs="Times New Roman"/>
          <w:sz w:val="28"/>
          <w:szCs w:val="28"/>
        </w:rPr>
        <w:t xml:space="preserve">Деякі дослідники пов’язують фактори зовнішнього середовища з спадковою схильністю до прояву карієсу, при цьому </w:t>
      </w:r>
      <w:r w:rsidRPr="004835BC">
        <w:rPr>
          <w:rFonts w:ascii="Times New Roman" w:hAnsi="Times New Roman" w:cs="Times New Roman"/>
          <w:sz w:val="28"/>
          <w:szCs w:val="28"/>
          <w:shd w:val="clear" w:color="auto" w:fill="FFFFFF"/>
        </w:rPr>
        <w:t xml:space="preserve"> практичній стоматології розрізняють групу пацієнтів карієс-схильних з підвищеним ризиком захворювання на карієс та  карієсрезистентних,  стійких  до  </w:t>
      </w:r>
      <w:r w:rsidRPr="000C569B">
        <w:rPr>
          <w:rFonts w:ascii="Times New Roman" w:hAnsi="Times New Roman" w:cs="Times New Roman"/>
          <w:sz w:val="28"/>
          <w:szCs w:val="28"/>
          <w:shd w:val="clear" w:color="auto" w:fill="FFFFFF"/>
        </w:rPr>
        <w:t>хвороби [</w:t>
      </w:r>
      <w:r w:rsidR="000C569B" w:rsidRPr="000C569B">
        <w:rPr>
          <w:rFonts w:ascii="Times New Roman" w:hAnsi="Times New Roman" w:cs="Times New Roman"/>
          <w:sz w:val="28"/>
          <w:szCs w:val="28"/>
          <w:shd w:val="clear" w:color="auto" w:fill="FFFFFF"/>
        </w:rPr>
        <w:t>24, 25</w:t>
      </w:r>
      <w:r w:rsidRPr="000C569B">
        <w:rPr>
          <w:rFonts w:ascii="Times New Roman" w:hAnsi="Times New Roman" w:cs="Times New Roman"/>
          <w:sz w:val="28"/>
          <w:szCs w:val="28"/>
          <w:shd w:val="clear" w:color="auto" w:fill="FFFFFF"/>
        </w:rPr>
        <w:t>].</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Важливим фактором, що має вплив на появу карієсу зубів  є: вітаміні, мікро- та мікроелементи, особливо в період формування зубів. </w:t>
      </w:r>
    </w:p>
    <w:p w:rsidR="00CC3A15" w:rsidRDefault="00CC3A15" w:rsidP="00CC3A15">
      <w:pPr>
        <w:pStyle w:val="a3"/>
        <w:spacing w:after="0" w:line="276" w:lineRule="auto"/>
        <w:ind w:left="0"/>
        <w:jc w:val="both"/>
        <w:rPr>
          <w:rFonts w:ascii="Times New Roman" w:hAnsi="Times New Roman" w:cs="Times New Roman"/>
          <w:b/>
          <w:color w:val="000000" w:themeColor="text1"/>
          <w:sz w:val="28"/>
          <w:szCs w:val="28"/>
        </w:rPr>
      </w:pPr>
    </w:p>
    <w:p w:rsidR="00D90361" w:rsidRDefault="00D90361" w:rsidP="007A1D5C">
      <w:pPr>
        <w:pStyle w:val="a3"/>
        <w:numPr>
          <w:ilvl w:val="1"/>
          <w:numId w:val="1"/>
        </w:numPr>
        <w:spacing w:after="0" w:line="360" w:lineRule="auto"/>
        <w:ind w:left="0" w:firstLine="709"/>
        <w:jc w:val="both"/>
        <w:rPr>
          <w:rFonts w:ascii="Times New Roman" w:hAnsi="Times New Roman" w:cs="Times New Roman"/>
          <w:b/>
          <w:sz w:val="28"/>
          <w:szCs w:val="28"/>
        </w:rPr>
      </w:pPr>
      <w:r w:rsidRPr="006F6A8B">
        <w:rPr>
          <w:rFonts w:ascii="Times New Roman" w:hAnsi="Times New Roman" w:cs="Times New Roman"/>
          <w:b/>
          <w:sz w:val="28"/>
          <w:szCs w:val="28"/>
        </w:rPr>
        <w:t xml:space="preserve">Вплив реактивності організму на карієс </w:t>
      </w:r>
    </w:p>
    <w:p w:rsidR="00F970E9" w:rsidRDefault="00F970E9" w:rsidP="00F970E9">
      <w:pPr>
        <w:pStyle w:val="a3"/>
        <w:spacing w:after="0" w:line="360" w:lineRule="auto"/>
        <w:ind w:left="709"/>
        <w:jc w:val="both"/>
        <w:rPr>
          <w:rFonts w:ascii="Times New Roman" w:hAnsi="Times New Roman" w:cs="Times New Roman"/>
          <w:b/>
          <w:sz w:val="28"/>
          <w:szCs w:val="28"/>
        </w:rPr>
      </w:pPr>
    </w:p>
    <w:p w:rsidR="00D90361" w:rsidRDefault="00D90361" w:rsidP="00D90361">
      <w:pPr>
        <w:pStyle w:val="a3"/>
        <w:spacing w:after="0" w:line="360" w:lineRule="auto"/>
        <w:ind w:left="0" w:firstLine="709"/>
        <w:jc w:val="both"/>
        <w:rPr>
          <w:rFonts w:ascii="Times New Roman" w:hAnsi="Times New Roman" w:cs="Times New Roman"/>
          <w:sz w:val="28"/>
          <w:szCs w:val="28"/>
        </w:rPr>
      </w:pPr>
      <w:r w:rsidRPr="007C0D42">
        <w:rPr>
          <w:rFonts w:ascii="Times New Roman" w:hAnsi="Times New Roman" w:cs="Times New Roman"/>
          <w:sz w:val="28"/>
          <w:szCs w:val="28"/>
        </w:rPr>
        <w:t>Людина</w:t>
      </w:r>
      <w:r>
        <w:rPr>
          <w:rFonts w:ascii="Times New Roman" w:hAnsi="Times New Roman" w:cs="Times New Roman"/>
          <w:sz w:val="28"/>
          <w:szCs w:val="28"/>
        </w:rPr>
        <w:t xml:space="preserve"> перебуває в тісній взаємодії з зовнішнім світом та реагує на фактори  зовнішнього середовища пристосуванням до нього або розвитком різного типу захворювань. Існує певна закономірність розвитку різного типу адаптивних реакцій загального та місцевого типу, які забезпечують реактивність та резистентність організму. Загальноадаптивна реакція показує стан організму в певний момент.  Стан реактивності і резистентності людини визначається певним типом та фазою адаптації, рівнем реактивності в цілому.</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Провідне місце на реагування людиною на дію зовнішніх факторів займають такі системи, як імунна, нервова, ендокринна системи та фізіологічна система сполучної тканини, які і визначають на реактивність організму. На діяльність цих систем впливають й різні зовнішні та внутрішні фактори, особливо вік, стать, тип конституції і зовнішнє середовище. </w:t>
      </w:r>
    </w:p>
    <w:p w:rsidR="00D90361" w:rsidRPr="00B25C15" w:rsidRDefault="00D90361" w:rsidP="00D90361">
      <w:pPr>
        <w:pStyle w:val="a3"/>
        <w:spacing w:after="0" w:line="360" w:lineRule="auto"/>
        <w:ind w:left="0" w:firstLine="709"/>
        <w:jc w:val="both"/>
        <w:rPr>
          <w:rFonts w:ascii="Times New Roman" w:hAnsi="Times New Roman" w:cs="Times New Roman"/>
          <w:sz w:val="28"/>
          <w:szCs w:val="28"/>
          <w:highlight w:val="yellow"/>
        </w:rPr>
      </w:pPr>
      <w:r>
        <w:rPr>
          <w:rFonts w:ascii="Times New Roman" w:hAnsi="Times New Roman" w:cs="Times New Roman"/>
          <w:sz w:val="28"/>
          <w:szCs w:val="28"/>
        </w:rPr>
        <w:t xml:space="preserve">Серед основних причин розвитку карієсу, який діє на утворення карієсприйняття або карієрезистентності  визначну роль відіграє загальний стан  людини, перенесені та супутні захворювання, а також генетичні </w:t>
      </w:r>
      <w:r w:rsidRPr="00D47FA1">
        <w:rPr>
          <w:rFonts w:ascii="Times New Roman" w:hAnsi="Times New Roman" w:cs="Times New Roman"/>
          <w:color w:val="0D0D0D" w:themeColor="text1" w:themeTint="F2"/>
          <w:sz w:val="28"/>
          <w:szCs w:val="28"/>
        </w:rPr>
        <w:t>фактори [</w:t>
      </w:r>
      <w:r w:rsidR="00D47FA1" w:rsidRPr="00D47FA1">
        <w:rPr>
          <w:rFonts w:ascii="Times New Roman" w:hAnsi="Times New Roman" w:cs="Times New Roman"/>
          <w:color w:val="0D0D0D" w:themeColor="text1" w:themeTint="F2"/>
          <w:sz w:val="28"/>
          <w:szCs w:val="28"/>
        </w:rPr>
        <w:t>4</w:t>
      </w:r>
      <w:r w:rsidRPr="00D47FA1">
        <w:rPr>
          <w:rStyle w:val="fontstyle01"/>
          <w:b w:val="0"/>
          <w:color w:val="0D0D0D" w:themeColor="text1" w:themeTint="F2"/>
          <w:sz w:val="28"/>
          <w:szCs w:val="28"/>
        </w:rPr>
        <w:t>].</w:t>
      </w:r>
      <w:r w:rsidRPr="00D47FA1">
        <w:rPr>
          <w:rFonts w:ascii="Times New Roman" w:hAnsi="Times New Roman" w:cs="Times New Roman"/>
          <w:b/>
          <w:color w:val="0D0D0D" w:themeColor="text1" w:themeTint="F2"/>
          <w:sz w:val="28"/>
          <w:szCs w:val="28"/>
        </w:rPr>
        <w:t xml:space="preserve"> </w:t>
      </w:r>
      <w:r>
        <w:rPr>
          <w:rFonts w:ascii="Times New Roman" w:hAnsi="Times New Roman" w:cs="Times New Roman"/>
          <w:sz w:val="28"/>
          <w:szCs w:val="28"/>
        </w:rPr>
        <w:t xml:space="preserve">Соматичне захворювання є одним із важливих факторів, який впливає на утворення і протікання карієсу зубів. Характеристиками соматичного здоров’я є фізичне та нервово-психологічний розвиток, функціональний стан організму людини, резистентність до гострих хвороб, наявність хронічних аномалій та підтверджені вроджені пороги </w:t>
      </w:r>
      <w:r w:rsidRPr="00B25C15">
        <w:rPr>
          <w:rFonts w:ascii="Times New Roman" w:hAnsi="Times New Roman" w:cs="Times New Roman"/>
          <w:sz w:val="28"/>
          <w:szCs w:val="28"/>
        </w:rPr>
        <w:t xml:space="preserve">розвитку </w:t>
      </w:r>
      <w:r w:rsidRPr="003A701B">
        <w:rPr>
          <w:rFonts w:ascii="Times New Roman" w:hAnsi="Times New Roman" w:cs="Times New Roman"/>
          <w:sz w:val="28"/>
          <w:szCs w:val="28"/>
        </w:rPr>
        <w:t>[</w:t>
      </w:r>
      <w:r w:rsidR="003A701B" w:rsidRPr="003A701B">
        <w:rPr>
          <w:rStyle w:val="fontstyle01"/>
          <w:b w:val="0"/>
          <w:sz w:val="28"/>
          <w:szCs w:val="28"/>
        </w:rPr>
        <w:t>6</w:t>
      </w:r>
      <w:r w:rsidRPr="003A701B">
        <w:rPr>
          <w:rStyle w:val="fontstyle01"/>
          <w:b w:val="0"/>
          <w:sz w:val="28"/>
          <w:szCs w:val="28"/>
        </w:rPr>
        <w:t>].</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Деякі автори виявили певну залежність між стійкість зубів до розвитку карієсу та кількістю перенесених захворювань. Було встановлено, що при наявності таких захворювань як ГРЗ, глистяні інвазії, дизентерії  знижують резистентність зубів до карієсу й збільшують його інтенсивність.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своїх працях деякі автори вказували на залежність карієрезистності емалі у людей при порушеннях функції щитоподібної залози, що викликає зміни мінерального обміну в твердих тканинах  та кісткових структурах зуба </w:t>
      </w:r>
      <w:r w:rsidRPr="00C91514">
        <w:rPr>
          <w:rFonts w:ascii="Times New Roman" w:hAnsi="Times New Roman" w:cs="Times New Roman"/>
          <w:sz w:val="28"/>
          <w:szCs w:val="28"/>
        </w:rPr>
        <w:t>[</w:t>
      </w:r>
      <w:r w:rsidR="00C91514" w:rsidRPr="00C91514">
        <w:rPr>
          <w:rFonts w:ascii="Times New Roman" w:hAnsi="Times New Roman" w:cs="Times New Roman"/>
          <w:color w:val="212121"/>
          <w:sz w:val="28"/>
          <w:szCs w:val="28"/>
          <w:shd w:val="clear" w:color="auto" w:fill="FFFFFF"/>
        </w:rPr>
        <w:t>26</w:t>
      </w:r>
      <w:r w:rsidRPr="00C91514">
        <w:rPr>
          <w:rStyle w:val="fontstyle01"/>
          <w:sz w:val="28"/>
          <w:szCs w:val="28"/>
        </w:rPr>
        <w:t>]</w:t>
      </w:r>
      <w:r w:rsidRPr="00C91514">
        <w:rPr>
          <w:rFonts w:ascii="Times New Roman" w:hAnsi="Times New Roman" w:cs="Times New Roman"/>
          <w:sz w:val="28"/>
          <w:szCs w:val="28"/>
        </w:rPr>
        <w:t>.</w:t>
      </w:r>
      <w:r w:rsidRPr="00EA50DB">
        <w:rPr>
          <w:rFonts w:ascii="Times New Roman" w:hAnsi="Times New Roman" w:cs="Times New Roman"/>
          <w:sz w:val="28"/>
          <w:szCs w:val="28"/>
        </w:rPr>
        <w:t xml:space="preserve">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генетичних факторів на утворення карієсу впливає оклюзія, консистенція слини та морфологія зуба. Так у дітей батьки яких мали незначну ураженість карієсом цей процес виникає рідше.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Крім того, екологічні фактори також можуть небажано вливати на показники  загального та соматичного здоров’я людини. Такими факторами є жорсткість води та насичення її фторидами, забруднення повітря, які знижують місцеву резистентність ротової полості і організму в цілому.  </w:t>
      </w:r>
    </w:p>
    <w:p w:rsidR="00D90361" w:rsidRPr="007C0D42"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Тому вчасне виявлення та аналіз факторів прояву карієсу є основною етіопатологічною профілактикою і підвищення ефективності лікувально-профілактичних заходів при його розвитку.</w:t>
      </w:r>
    </w:p>
    <w:p w:rsidR="00D90361" w:rsidRDefault="00D90361" w:rsidP="00CC3A15">
      <w:pPr>
        <w:pStyle w:val="a3"/>
        <w:spacing w:after="0" w:line="276" w:lineRule="auto"/>
        <w:ind w:left="0"/>
        <w:jc w:val="both"/>
        <w:rPr>
          <w:rFonts w:ascii="Times New Roman" w:hAnsi="Times New Roman" w:cs="Times New Roman"/>
          <w:b/>
          <w:color w:val="000000" w:themeColor="text1"/>
          <w:sz w:val="28"/>
          <w:szCs w:val="28"/>
        </w:rPr>
      </w:pPr>
    </w:p>
    <w:p w:rsidR="00D90361" w:rsidRDefault="00D90361" w:rsidP="008E7201">
      <w:pPr>
        <w:pStyle w:val="a3"/>
        <w:numPr>
          <w:ilvl w:val="1"/>
          <w:numId w:val="1"/>
        </w:numPr>
        <w:spacing w:after="0" w:line="360" w:lineRule="auto"/>
        <w:ind w:left="0" w:firstLine="0"/>
        <w:jc w:val="both"/>
        <w:rPr>
          <w:rFonts w:ascii="Times New Roman" w:hAnsi="Times New Roman" w:cs="Times New Roman"/>
          <w:b/>
          <w:sz w:val="28"/>
          <w:szCs w:val="28"/>
        </w:rPr>
      </w:pPr>
      <w:r>
        <w:rPr>
          <w:rFonts w:ascii="Times New Roman" w:hAnsi="Times New Roman" w:cs="Times New Roman"/>
          <w:b/>
          <w:sz w:val="28"/>
          <w:szCs w:val="28"/>
        </w:rPr>
        <w:t>Лікування та с</w:t>
      </w:r>
      <w:r w:rsidRPr="00F8348C">
        <w:rPr>
          <w:rFonts w:ascii="Times New Roman" w:hAnsi="Times New Roman" w:cs="Times New Roman"/>
          <w:b/>
          <w:sz w:val="28"/>
          <w:szCs w:val="28"/>
        </w:rPr>
        <w:t>учасн</w:t>
      </w:r>
      <w:r>
        <w:rPr>
          <w:rFonts w:ascii="Times New Roman" w:hAnsi="Times New Roman" w:cs="Times New Roman"/>
          <w:b/>
          <w:sz w:val="28"/>
          <w:szCs w:val="28"/>
        </w:rPr>
        <w:t>а</w:t>
      </w:r>
      <w:r w:rsidRPr="00F8348C">
        <w:rPr>
          <w:rFonts w:ascii="Times New Roman" w:hAnsi="Times New Roman" w:cs="Times New Roman"/>
          <w:b/>
          <w:sz w:val="28"/>
          <w:szCs w:val="28"/>
        </w:rPr>
        <w:t xml:space="preserve"> фармакотерапія </w:t>
      </w:r>
      <w:r>
        <w:rPr>
          <w:rFonts w:ascii="Times New Roman" w:hAnsi="Times New Roman" w:cs="Times New Roman"/>
          <w:b/>
          <w:sz w:val="28"/>
          <w:szCs w:val="28"/>
        </w:rPr>
        <w:t>карієсу</w:t>
      </w:r>
    </w:p>
    <w:p w:rsidR="008E7201" w:rsidRPr="008E7201" w:rsidRDefault="008E7201" w:rsidP="008E7201">
      <w:pPr>
        <w:spacing w:after="0" w:line="360" w:lineRule="auto"/>
        <w:jc w:val="both"/>
        <w:rPr>
          <w:rFonts w:ascii="Times New Roman" w:hAnsi="Times New Roman" w:cs="Times New Roman"/>
          <w:b/>
          <w:sz w:val="28"/>
          <w:szCs w:val="28"/>
        </w:rPr>
      </w:pPr>
    </w:p>
    <w:p w:rsidR="00D90361" w:rsidRPr="00054F99" w:rsidRDefault="00D90361" w:rsidP="00D90361">
      <w:pPr>
        <w:pStyle w:val="a3"/>
        <w:spacing w:line="360" w:lineRule="auto"/>
        <w:ind w:left="0" w:firstLine="709"/>
        <w:jc w:val="both"/>
        <w:rPr>
          <w:rFonts w:ascii="Times New Roman" w:hAnsi="Times New Roman" w:cs="Times New Roman"/>
          <w:sz w:val="28"/>
          <w:szCs w:val="28"/>
        </w:rPr>
      </w:pPr>
      <w:r w:rsidRPr="00330C63">
        <w:rPr>
          <w:rFonts w:ascii="Times New Roman" w:hAnsi="Times New Roman" w:cs="Times New Roman"/>
          <w:sz w:val="28"/>
          <w:szCs w:val="28"/>
        </w:rPr>
        <w:t>Окрім</w:t>
      </w:r>
      <w:r>
        <w:rPr>
          <w:rFonts w:ascii="Times New Roman" w:hAnsi="Times New Roman" w:cs="Times New Roman"/>
          <w:sz w:val="28"/>
          <w:szCs w:val="28"/>
        </w:rPr>
        <w:t xml:space="preserve"> стоматологічних маніпуляцій при лікуванні карієсу зубів призначають різноманітні фармацевтичні препарати. Фармакотерапія як один з напрямків клінічної медицини є одним з основних методів лікування даного захворювання, особливо на стадії середнього та глибинного карієсу </w:t>
      </w:r>
      <w:r w:rsidRPr="008E7201">
        <w:rPr>
          <w:rFonts w:ascii="Times New Roman" w:hAnsi="Times New Roman" w:cs="Times New Roman"/>
          <w:sz w:val="28"/>
          <w:szCs w:val="28"/>
        </w:rPr>
        <w:t>[</w:t>
      </w:r>
      <w:r w:rsidR="008E7201">
        <w:rPr>
          <w:rFonts w:ascii="Times New Roman" w:hAnsi="Times New Roman" w:cs="Times New Roman"/>
          <w:sz w:val="28"/>
          <w:szCs w:val="28"/>
        </w:rPr>
        <w:t>27</w:t>
      </w:r>
      <w:r w:rsidRPr="008E7201">
        <w:rPr>
          <w:rFonts w:ascii="Times New Roman" w:hAnsi="Times New Roman" w:cs="Times New Roman"/>
          <w:sz w:val="28"/>
          <w:szCs w:val="28"/>
        </w:rPr>
        <w:t>].</w:t>
      </w:r>
      <w:r w:rsidRPr="00054F99">
        <w:rPr>
          <w:rFonts w:ascii="Times New Roman" w:hAnsi="Times New Roman" w:cs="Times New Roman"/>
          <w:sz w:val="28"/>
          <w:szCs w:val="28"/>
          <w:shd w:val="clear" w:color="auto" w:fill="F2F2F2" w:themeFill="background1" w:themeFillShade="F2"/>
        </w:rPr>
        <w:t xml:space="preserve">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Фармакотерапія карієсу зводиться поділяється на такі етапи: </w:t>
      </w:r>
    </w:p>
    <w:p w:rsidR="00D90361" w:rsidRDefault="00D90361" w:rsidP="007A1D5C">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визначення причини виникнення карієсу;</w:t>
      </w:r>
    </w:p>
    <w:p w:rsidR="00D90361" w:rsidRDefault="00D90361" w:rsidP="007A1D5C">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знешкодження каріоногенних факторів;</w:t>
      </w:r>
    </w:p>
    <w:p w:rsidR="00D90361" w:rsidRDefault="00D90361" w:rsidP="007A1D5C">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підвищення реактивності організму.</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Лікування карієсу за спрямованістю дії лікарі-стоматологи поділяють на етіотропне, що спрямоване на фактори, в наслідок яких виник карієс й патогенно-спрямоване, як виявляється н</w:t>
      </w:r>
      <w:r w:rsidR="0040476B">
        <w:rPr>
          <w:rFonts w:ascii="Times New Roman" w:hAnsi="Times New Roman" w:cs="Times New Roman"/>
          <w:sz w:val="28"/>
          <w:szCs w:val="28"/>
        </w:rPr>
        <w:t>а</w:t>
      </w:r>
      <w:r>
        <w:rPr>
          <w:rFonts w:ascii="Times New Roman" w:hAnsi="Times New Roman" w:cs="Times New Roman"/>
          <w:sz w:val="28"/>
          <w:szCs w:val="28"/>
        </w:rPr>
        <w:t xml:space="preserve"> окремих ланках перебігу захворювання. Основна мета етіотропного лікування є усунення дії нальоту м’якого з ділянки ураженого зуба, вилучення нежиттєздатних емалі та дентину, </w:t>
      </w:r>
      <w:r>
        <w:rPr>
          <w:rFonts w:ascii="Times New Roman" w:hAnsi="Times New Roman" w:cs="Times New Roman"/>
          <w:sz w:val="28"/>
          <w:szCs w:val="28"/>
        </w:rPr>
        <w:lastRenderedPageBreak/>
        <w:t xml:space="preserve">ізоляція порожнини каріозної та оголеного дна. Патогенно-спрямована терапія направлена на підвищення стійкості твердих тканин зуба і посилення репаративних здатностей організму. Перед початком лікування стоматолог з хворого, а також з сусідніх зубів знімає зубний наліт, використовуючи механічний спосіб видалення з використанням екскаватора, застосовуючи абразивні матеріали (зубний порошок, поліруюча паста) й фісурний бор № 7 та № 9, загорнутим шаром вати на частоті 2000-3000 обертів в хвилину. Медикаментозний спосіб видалення нальоту передбачає використання змоченого ватного тампону чи кульки 3 %-вим розчином перекису водню або використовуючи розм’якшуючий гель для хімічного зняття зубного нальоту (наприклад, </w:t>
      </w:r>
      <w:r w:rsidRPr="00831D06">
        <w:rPr>
          <w:rFonts w:ascii="Times New Roman" w:hAnsi="Times New Roman" w:cs="Times New Roman"/>
          <w:sz w:val="28"/>
          <w:szCs w:val="28"/>
        </w:rPr>
        <w:t>БіоФіто</w:t>
      </w:r>
      <w:r>
        <w:rPr>
          <w:rFonts w:ascii="Times New Roman" w:hAnsi="Times New Roman" w:cs="Times New Roman"/>
          <w:sz w:val="28"/>
          <w:szCs w:val="28"/>
        </w:rPr>
        <w:t xml:space="preserve"> – Ізраїль).  </w:t>
      </w:r>
    </w:p>
    <w:p w:rsidR="00D90361" w:rsidRPr="00D87627" w:rsidRDefault="00D90361" w:rsidP="00D90361">
      <w:pPr>
        <w:pStyle w:val="a3"/>
        <w:spacing w:after="0" w:line="360" w:lineRule="auto"/>
        <w:ind w:left="0" w:firstLine="709"/>
        <w:jc w:val="both"/>
        <w:rPr>
          <w:sz w:val="28"/>
          <w:szCs w:val="28"/>
        </w:rPr>
      </w:pPr>
      <w:r>
        <w:rPr>
          <w:rFonts w:ascii="Times New Roman" w:hAnsi="Times New Roman" w:cs="Times New Roman"/>
          <w:sz w:val="28"/>
          <w:szCs w:val="28"/>
        </w:rPr>
        <w:t xml:space="preserve">Тільки після видалення зубного нальоту (механічного та медикаментозного оброблення)  можна приступати до лікування карієсу. При початковому та середньому карієсу лікування застосовується загальна фармакотерапія і </w:t>
      </w:r>
      <w:r w:rsidRPr="00D87627">
        <w:rPr>
          <w:rFonts w:ascii="Times New Roman" w:hAnsi="Times New Roman" w:cs="Times New Roman"/>
          <w:sz w:val="28"/>
          <w:szCs w:val="28"/>
        </w:rPr>
        <w:t xml:space="preserve">призначаються препарати фториду натрію флуосин </w:t>
      </w:r>
      <w:r>
        <w:rPr>
          <w:rFonts w:ascii="Times New Roman" w:hAnsi="Times New Roman" w:cs="Times New Roman"/>
          <w:sz w:val="28"/>
          <w:szCs w:val="28"/>
        </w:rPr>
        <w:t>по 15 мг і кореберон 20 мг</w:t>
      </w:r>
      <w:r w:rsidRPr="00D87627">
        <w:rPr>
          <w:rFonts w:ascii="Times New Roman" w:hAnsi="Times New Roman" w:cs="Times New Roman"/>
          <w:sz w:val="28"/>
          <w:szCs w:val="28"/>
        </w:rPr>
        <w:t xml:space="preserve"> по 2-3 драже на добу після їжі. </w:t>
      </w:r>
      <w:r>
        <w:rPr>
          <w:rFonts w:ascii="Times New Roman" w:hAnsi="Times New Roman" w:cs="Times New Roman"/>
          <w:sz w:val="28"/>
          <w:szCs w:val="28"/>
        </w:rPr>
        <w:t>Д</w:t>
      </w:r>
      <w:r w:rsidRPr="00D87627">
        <w:rPr>
          <w:rFonts w:ascii="Times New Roman" w:hAnsi="Times New Roman" w:cs="Times New Roman"/>
          <w:sz w:val="28"/>
          <w:szCs w:val="28"/>
        </w:rPr>
        <w:t>оцільно лікування поєднувати з віта</w:t>
      </w:r>
      <w:r>
        <w:rPr>
          <w:rFonts w:ascii="Times New Roman" w:hAnsi="Times New Roman" w:cs="Times New Roman"/>
          <w:sz w:val="28"/>
          <w:szCs w:val="28"/>
        </w:rPr>
        <w:t>міном D та препаратами кальцію, але не одночасно</w:t>
      </w:r>
      <w:r w:rsidRPr="00D87627">
        <w:rPr>
          <w:rFonts w:ascii="Times New Roman" w:hAnsi="Times New Roman" w:cs="Times New Roman"/>
          <w:sz w:val="28"/>
          <w:szCs w:val="28"/>
        </w:rPr>
        <w:t>.</w:t>
      </w:r>
      <w:r w:rsidRPr="00D87627">
        <w:rPr>
          <w:sz w:val="28"/>
          <w:szCs w:val="28"/>
        </w:rPr>
        <w:t xml:space="preserve"> </w:t>
      </w:r>
    </w:p>
    <w:p w:rsidR="00D90361" w:rsidRPr="00B718C7"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На стадії початкового карієсу застосовується місцева терапія, яка спрямована на ремінералізацію твердих тканин зуба, використовуючи різноманітні засоби, що в своєму складі містять іони кальцію (10% розчин глюконату кальцію, 2,5% розчин гліцерофосфату кальцію), фосфору (2% розчин фтористого натрію), фтору (фторвмісні лаки та гелі</w:t>
      </w:r>
      <w:r w:rsidRPr="009D6781">
        <w:rPr>
          <w:rFonts w:ascii="Times New Roman" w:hAnsi="Times New Roman" w:cs="Times New Roman"/>
          <w:sz w:val="28"/>
          <w:szCs w:val="28"/>
        </w:rPr>
        <w:t xml:space="preserve">). </w:t>
      </w:r>
      <w:r>
        <w:rPr>
          <w:rFonts w:ascii="Times New Roman" w:hAnsi="Times New Roman" w:cs="Times New Roman"/>
          <w:sz w:val="28"/>
          <w:szCs w:val="28"/>
        </w:rPr>
        <w:t>На стадії гострого</w:t>
      </w:r>
      <w:r w:rsidRPr="009D6781">
        <w:rPr>
          <w:rFonts w:ascii="Times New Roman" w:hAnsi="Times New Roman" w:cs="Times New Roman"/>
          <w:sz w:val="28"/>
          <w:szCs w:val="28"/>
        </w:rPr>
        <w:t xml:space="preserve"> </w:t>
      </w:r>
      <w:r>
        <w:rPr>
          <w:rFonts w:ascii="Times New Roman" w:hAnsi="Times New Roman" w:cs="Times New Roman"/>
          <w:sz w:val="28"/>
          <w:szCs w:val="28"/>
        </w:rPr>
        <w:t xml:space="preserve"> перебігу </w:t>
      </w:r>
      <w:r w:rsidRPr="009D6781">
        <w:rPr>
          <w:rFonts w:ascii="Times New Roman" w:hAnsi="Times New Roman" w:cs="Times New Roman"/>
          <w:sz w:val="28"/>
          <w:szCs w:val="28"/>
        </w:rPr>
        <w:t>карієсу порожнину зуба заповнюють</w:t>
      </w:r>
      <w:r>
        <w:rPr>
          <w:rFonts w:ascii="Times New Roman" w:hAnsi="Times New Roman" w:cs="Times New Roman"/>
          <w:sz w:val="28"/>
          <w:szCs w:val="28"/>
        </w:rPr>
        <w:t xml:space="preserve"> штучним дентином, </w:t>
      </w:r>
      <w:r w:rsidRPr="009D6781">
        <w:rPr>
          <w:rFonts w:ascii="Times New Roman" w:hAnsi="Times New Roman" w:cs="Times New Roman"/>
          <w:sz w:val="28"/>
          <w:szCs w:val="28"/>
        </w:rPr>
        <w:t xml:space="preserve"> на </w:t>
      </w:r>
      <w:r>
        <w:rPr>
          <w:rFonts w:ascii="Times New Roman" w:hAnsi="Times New Roman" w:cs="Times New Roman"/>
          <w:sz w:val="28"/>
          <w:szCs w:val="28"/>
        </w:rPr>
        <w:t xml:space="preserve">основі </w:t>
      </w:r>
      <w:r w:rsidRPr="009D6781">
        <w:rPr>
          <w:rFonts w:ascii="Times New Roman" w:hAnsi="Times New Roman" w:cs="Times New Roman"/>
          <w:sz w:val="28"/>
          <w:szCs w:val="28"/>
        </w:rPr>
        <w:t>5 % p</w:t>
      </w:r>
      <w:r>
        <w:rPr>
          <w:rFonts w:ascii="Times New Roman" w:hAnsi="Times New Roman" w:cs="Times New Roman"/>
          <w:sz w:val="28"/>
          <w:szCs w:val="28"/>
        </w:rPr>
        <w:t>озчину</w:t>
      </w:r>
      <w:r w:rsidRPr="009D6781">
        <w:rPr>
          <w:rFonts w:ascii="Times New Roman" w:hAnsi="Times New Roman" w:cs="Times New Roman"/>
          <w:sz w:val="28"/>
          <w:szCs w:val="28"/>
        </w:rPr>
        <w:t xml:space="preserve"> натрію фториду, і використовують фосфат-цемент, який містить 5 % кальцію гліцерофосфату </w:t>
      </w:r>
      <w:r>
        <w:rPr>
          <w:rFonts w:ascii="Times New Roman" w:hAnsi="Times New Roman" w:cs="Times New Roman"/>
          <w:sz w:val="28"/>
          <w:szCs w:val="28"/>
        </w:rPr>
        <w:t>та</w:t>
      </w:r>
      <w:r w:rsidRPr="009D6781">
        <w:rPr>
          <w:rFonts w:ascii="Times New Roman" w:hAnsi="Times New Roman" w:cs="Times New Roman"/>
          <w:sz w:val="28"/>
          <w:szCs w:val="28"/>
        </w:rPr>
        <w:t xml:space="preserve"> 2 % натрію фториду</w:t>
      </w:r>
      <w:r>
        <w:rPr>
          <w:rFonts w:ascii="Times New Roman" w:hAnsi="Times New Roman" w:cs="Times New Roman"/>
          <w:sz w:val="28"/>
          <w:szCs w:val="28"/>
        </w:rPr>
        <w:t>,</w:t>
      </w:r>
      <w:r w:rsidRPr="009D6781">
        <w:rPr>
          <w:rFonts w:ascii="Times New Roman" w:hAnsi="Times New Roman" w:cs="Times New Roman"/>
          <w:sz w:val="28"/>
          <w:szCs w:val="28"/>
        </w:rPr>
        <w:t xml:space="preserve"> для тимчасової пломби </w:t>
      </w:r>
      <w:r>
        <w:rPr>
          <w:rFonts w:ascii="Times New Roman" w:hAnsi="Times New Roman" w:cs="Times New Roman"/>
          <w:sz w:val="28"/>
          <w:szCs w:val="28"/>
        </w:rPr>
        <w:t xml:space="preserve">використовують </w:t>
      </w:r>
      <w:r w:rsidRPr="009D6781">
        <w:rPr>
          <w:rFonts w:ascii="Times New Roman" w:hAnsi="Times New Roman" w:cs="Times New Roman"/>
          <w:sz w:val="28"/>
          <w:szCs w:val="28"/>
        </w:rPr>
        <w:t xml:space="preserve">цемент </w:t>
      </w:r>
      <w:r>
        <w:rPr>
          <w:rFonts w:ascii="Times New Roman" w:hAnsi="Times New Roman" w:cs="Times New Roman"/>
          <w:sz w:val="28"/>
          <w:szCs w:val="28"/>
        </w:rPr>
        <w:t>«</w:t>
      </w:r>
      <w:r w:rsidRPr="009D6781">
        <w:rPr>
          <w:rFonts w:ascii="Times New Roman" w:hAnsi="Times New Roman" w:cs="Times New Roman"/>
          <w:sz w:val="28"/>
          <w:szCs w:val="28"/>
        </w:rPr>
        <w:t>Флюосит</w:t>
      </w:r>
      <w:r>
        <w:rPr>
          <w:rFonts w:ascii="Times New Roman" w:hAnsi="Times New Roman" w:cs="Times New Roman"/>
          <w:sz w:val="28"/>
          <w:szCs w:val="28"/>
        </w:rPr>
        <w:t>»</w:t>
      </w:r>
      <w:r w:rsidRPr="009D6781">
        <w:rPr>
          <w:rFonts w:ascii="Times New Roman" w:hAnsi="Times New Roman" w:cs="Times New Roman"/>
          <w:sz w:val="28"/>
          <w:szCs w:val="28"/>
        </w:rPr>
        <w:t>, який містить натрію монофторфосфату</w:t>
      </w:r>
      <w:r>
        <w:rPr>
          <w:rFonts w:ascii="Times New Roman" w:hAnsi="Times New Roman" w:cs="Times New Roman"/>
          <w:sz w:val="28"/>
          <w:szCs w:val="28"/>
        </w:rPr>
        <w:t xml:space="preserve"> в концентрації </w:t>
      </w:r>
      <w:r w:rsidRPr="009D6781">
        <w:rPr>
          <w:rFonts w:ascii="Times New Roman" w:hAnsi="Times New Roman" w:cs="Times New Roman"/>
          <w:sz w:val="28"/>
          <w:szCs w:val="28"/>
        </w:rPr>
        <w:t>11 %.</w:t>
      </w:r>
      <w:r>
        <w:rPr>
          <w:rFonts w:ascii="Times New Roman" w:hAnsi="Times New Roman" w:cs="Times New Roman"/>
          <w:sz w:val="28"/>
          <w:szCs w:val="28"/>
        </w:rPr>
        <w:t xml:space="preserve"> </w:t>
      </w:r>
      <w:r w:rsidRPr="00D46563">
        <w:rPr>
          <w:rFonts w:ascii="Times New Roman" w:hAnsi="Times New Roman" w:cs="Times New Roman"/>
          <w:sz w:val="28"/>
          <w:szCs w:val="28"/>
        </w:rPr>
        <w:t xml:space="preserve">Перспективним </w:t>
      </w:r>
      <w:r>
        <w:rPr>
          <w:rFonts w:ascii="Times New Roman" w:hAnsi="Times New Roman" w:cs="Times New Roman"/>
          <w:sz w:val="28"/>
          <w:szCs w:val="28"/>
        </w:rPr>
        <w:t xml:space="preserve">методом </w:t>
      </w:r>
      <w:r w:rsidRPr="00D46563">
        <w:rPr>
          <w:rFonts w:ascii="Times New Roman" w:hAnsi="Times New Roman" w:cs="Times New Roman"/>
          <w:sz w:val="28"/>
          <w:szCs w:val="28"/>
        </w:rPr>
        <w:t>профілактики і лікуванн</w:t>
      </w:r>
      <w:r>
        <w:rPr>
          <w:rFonts w:ascii="Times New Roman" w:hAnsi="Times New Roman" w:cs="Times New Roman"/>
          <w:sz w:val="28"/>
          <w:szCs w:val="28"/>
        </w:rPr>
        <w:t xml:space="preserve">я карієсу є глибоке фторування, для цього </w:t>
      </w:r>
      <w:r w:rsidRPr="00D46563">
        <w:rPr>
          <w:rFonts w:ascii="Times New Roman" w:hAnsi="Times New Roman" w:cs="Times New Roman"/>
          <w:sz w:val="28"/>
          <w:szCs w:val="28"/>
        </w:rPr>
        <w:t xml:space="preserve">розроблено спеціальні препарати </w:t>
      </w:r>
      <w:r>
        <w:rPr>
          <w:rFonts w:ascii="Times New Roman" w:hAnsi="Times New Roman" w:cs="Times New Roman"/>
          <w:sz w:val="28"/>
          <w:szCs w:val="28"/>
        </w:rPr>
        <w:t>«</w:t>
      </w:r>
      <w:r w:rsidRPr="00D46563">
        <w:rPr>
          <w:rFonts w:ascii="Times New Roman" w:hAnsi="Times New Roman" w:cs="Times New Roman"/>
          <w:sz w:val="28"/>
          <w:szCs w:val="28"/>
        </w:rPr>
        <w:t>Емаль-герметизуюч</w:t>
      </w:r>
      <w:r>
        <w:rPr>
          <w:rFonts w:ascii="Times New Roman" w:hAnsi="Times New Roman" w:cs="Times New Roman"/>
          <w:sz w:val="28"/>
          <w:szCs w:val="28"/>
        </w:rPr>
        <w:t>і</w:t>
      </w:r>
      <w:r w:rsidRPr="00D46563">
        <w:rPr>
          <w:rFonts w:ascii="Times New Roman" w:hAnsi="Times New Roman" w:cs="Times New Roman"/>
          <w:sz w:val="28"/>
          <w:szCs w:val="28"/>
        </w:rPr>
        <w:t xml:space="preserve"> рідин</w:t>
      </w:r>
      <w:r>
        <w:rPr>
          <w:rFonts w:ascii="Times New Roman" w:hAnsi="Times New Roman" w:cs="Times New Roman"/>
          <w:sz w:val="28"/>
          <w:szCs w:val="28"/>
        </w:rPr>
        <w:t>и»</w:t>
      </w:r>
      <w:r w:rsidRPr="00D46563">
        <w:rPr>
          <w:rFonts w:ascii="Times New Roman" w:hAnsi="Times New Roman" w:cs="Times New Roman"/>
          <w:sz w:val="28"/>
          <w:szCs w:val="28"/>
        </w:rPr>
        <w:t xml:space="preserve"> </w:t>
      </w:r>
      <w:r>
        <w:rPr>
          <w:rFonts w:ascii="Times New Roman" w:hAnsi="Times New Roman" w:cs="Times New Roman"/>
          <w:sz w:val="28"/>
          <w:szCs w:val="28"/>
        </w:rPr>
        <w:t>чи</w:t>
      </w:r>
      <w:r w:rsidRPr="00D46563">
        <w:rPr>
          <w:rFonts w:ascii="Times New Roman" w:hAnsi="Times New Roman" w:cs="Times New Roman"/>
          <w:sz w:val="28"/>
          <w:szCs w:val="28"/>
        </w:rPr>
        <w:t xml:space="preserve"> </w:t>
      </w:r>
      <w:r>
        <w:rPr>
          <w:rFonts w:ascii="Times New Roman" w:hAnsi="Times New Roman" w:cs="Times New Roman"/>
          <w:sz w:val="28"/>
          <w:szCs w:val="28"/>
        </w:rPr>
        <w:t>«</w:t>
      </w:r>
      <w:r w:rsidRPr="00D46563">
        <w:rPr>
          <w:rFonts w:ascii="Times New Roman" w:hAnsi="Times New Roman" w:cs="Times New Roman"/>
          <w:sz w:val="28"/>
          <w:szCs w:val="28"/>
        </w:rPr>
        <w:t>Тіфенфлюорид</w:t>
      </w:r>
      <w:r>
        <w:rPr>
          <w:rFonts w:ascii="Times New Roman" w:hAnsi="Times New Roman" w:cs="Times New Roman"/>
          <w:sz w:val="28"/>
          <w:szCs w:val="28"/>
        </w:rPr>
        <w:t>»</w:t>
      </w:r>
      <w:r w:rsidRPr="00D46563">
        <w:rPr>
          <w:rFonts w:ascii="Times New Roman" w:hAnsi="Times New Roman" w:cs="Times New Roman"/>
          <w:sz w:val="28"/>
          <w:szCs w:val="28"/>
        </w:rPr>
        <w:t xml:space="preserve">, </w:t>
      </w:r>
      <w:r>
        <w:rPr>
          <w:rFonts w:ascii="Times New Roman" w:hAnsi="Times New Roman" w:cs="Times New Roman"/>
          <w:sz w:val="28"/>
          <w:szCs w:val="28"/>
        </w:rPr>
        <w:t>які послідовного на</w:t>
      </w:r>
      <w:r w:rsidRPr="00D46563">
        <w:rPr>
          <w:rFonts w:ascii="Times New Roman" w:hAnsi="Times New Roman" w:cs="Times New Roman"/>
          <w:sz w:val="28"/>
          <w:szCs w:val="28"/>
        </w:rPr>
        <w:t>н</w:t>
      </w:r>
      <w:r>
        <w:rPr>
          <w:rFonts w:ascii="Times New Roman" w:hAnsi="Times New Roman" w:cs="Times New Roman"/>
          <w:sz w:val="28"/>
          <w:szCs w:val="28"/>
        </w:rPr>
        <w:t xml:space="preserve">осяться </w:t>
      </w:r>
      <w:r w:rsidRPr="00D46563">
        <w:rPr>
          <w:rFonts w:ascii="Times New Roman" w:hAnsi="Times New Roman" w:cs="Times New Roman"/>
          <w:sz w:val="28"/>
          <w:szCs w:val="28"/>
        </w:rPr>
        <w:t xml:space="preserve">на поверхню зуба всередині воронок </w:t>
      </w:r>
      <w:r>
        <w:rPr>
          <w:rFonts w:ascii="Times New Roman" w:hAnsi="Times New Roman" w:cs="Times New Roman"/>
          <w:sz w:val="28"/>
          <w:szCs w:val="28"/>
        </w:rPr>
        <w:t>й після</w:t>
      </w:r>
      <w:r w:rsidRPr="00D46563">
        <w:rPr>
          <w:rFonts w:ascii="Times New Roman" w:hAnsi="Times New Roman" w:cs="Times New Roman"/>
          <w:sz w:val="28"/>
          <w:szCs w:val="28"/>
        </w:rPr>
        <w:t xml:space="preserve"> обробки утворюється концентрація </w:t>
      </w:r>
      <w:r w:rsidRPr="00D46563">
        <w:rPr>
          <w:rFonts w:ascii="Times New Roman" w:hAnsi="Times New Roman" w:cs="Times New Roman"/>
          <w:sz w:val="28"/>
          <w:szCs w:val="28"/>
        </w:rPr>
        <w:lastRenderedPageBreak/>
        <w:t xml:space="preserve">іонів фтору, </w:t>
      </w:r>
      <w:r>
        <w:rPr>
          <w:rFonts w:ascii="Times New Roman" w:hAnsi="Times New Roman" w:cs="Times New Roman"/>
          <w:sz w:val="28"/>
          <w:szCs w:val="28"/>
        </w:rPr>
        <w:t xml:space="preserve"> що </w:t>
      </w:r>
      <w:r w:rsidRPr="00D46563">
        <w:rPr>
          <w:rFonts w:ascii="Times New Roman" w:hAnsi="Times New Roman" w:cs="Times New Roman"/>
          <w:sz w:val="28"/>
          <w:szCs w:val="28"/>
        </w:rPr>
        <w:t xml:space="preserve">в 10 разів </w:t>
      </w:r>
      <w:r>
        <w:rPr>
          <w:rFonts w:ascii="Times New Roman" w:hAnsi="Times New Roman" w:cs="Times New Roman"/>
          <w:sz w:val="28"/>
          <w:szCs w:val="28"/>
        </w:rPr>
        <w:t>більше</w:t>
      </w:r>
      <w:r w:rsidRPr="00D46563">
        <w:rPr>
          <w:rFonts w:ascii="Times New Roman" w:hAnsi="Times New Roman" w:cs="Times New Roman"/>
          <w:sz w:val="28"/>
          <w:szCs w:val="28"/>
        </w:rPr>
        <w:t>, ніж при нанесенні солей типу фтористого натрію</w:t>
      </w:r>
      <w:r w:rsidR="00B718C7">
        <w:rPr>
          <w:rFonts w:ascii="Times New Roman" w:hAnsi="Times New Roman" w:cs="Times New Roman"/>
          <w:sz w:val="28"/>
          <w:szCs w:val="28"/>
        </w:rPr>
        <w:t xml:space="preserve"> [</w:t>
      </w:r>
      <w:r w:rsidR="009412E2">
        <w:rPr>
          <w:rFonts w:ascii="Times New Roman" w:hAnsi="Times New Roman" w:cs="Times New Roman"/>
          <w:color w:val="333333"/>
          <w:sz w:val="28"/>
          <w:szCs w:val="28"/>
          <w:shd w:val="clear" w:color="auto" w:fill="FFFFFF"/>
        </w:rPr>
        <w:t>28</w:t>
      </w:r>
      <w:r w:rsidR="00B718C7">
        <w:rPr>
          <w:rFonts w:ascii="Times New Roman" w:hAnsi="Times New Roman" w:cs="Times New Roman"/>
          <w:color w:val="333333"/>
          <w:sz w:val="28"/>
          <w:szCs w:val="28"/>
          <w:shd w:val="clear" w:color="auto" w:fill="FFFFFF"/>
        </w:rPr>
        <w:t>]</w:t>
      </w:r>
      <w:r w:rsidRPr="00B718C7">
        <w:rPr>
          <w:rFonts w:ascii="Times New Roman" w:hAnsi="Times New Roman" w:cs="Times New Roman"/>
          <w:sz w:val="28"/>
          <w:szCs w:val="28"/>
        </w:rPr>
        <w:t xml:space="preserve">. </w:t>
      </w:r>
    </w:p>
    <w:p w:rsidR="00D90361" w:rsidRPr="00F841C7" w:rsidRDefault="00D90361" w:rsidP="00D90361">
      <w:pPr>
        <w:pStyle w:val="a3"/>
        <w:spacing w:after="0" w:line="360" w:lineRule="auto"/>
        <w:ind w:left="0" w:firstLine="709"/>
        <w:jc w:val="both"/>
        <w:rPr>
          <w:rFonts w:ascii="Times New Roman" w:hAnsi="Times New Roman" w:cs="Times New Roman"/>
          <w:color w:val="000000"/>
          <w:spacing w:val="-3"/>
          <w:sz w:val="28"/>
          <w:szCs w:val="28"/>
        </w:rPr>
      </w:pPr>
      <w:r>
        <w:rPr>
          <w:rFonts w:ascii="Times New Roman" w:hAnsi="Times New Roman" w:cs="Times New Roman"/>
          <w:sz w:val="28"/>
          <w:szCs w:val="28"/>
        </w:rPr>
        <w:t>Також з успіхом використовується 1,5-3 % розчин Ремодент,</w:t>
      </w:r>
      <w:r w:rsidRPr="008B72CB">
        <w:rPr>
          <w:rFonts w:ascii="Rubik" w:hAnsi="Rubik"/>
          <w:color w:val="000000"/>
          <w:spacing w:val="-1"/>
          <w:sz w:val="28"/>
          <w:szCs w:val="28"/>
        </w:rPr>
        <w:t xml:space="preserve"> </w:t>
      </w:r>
      <w:r>
        <w:rPr>
          <w:rFonts w:ascii="Rubik" w:hAnsi="Rubik"/>
          <w:color w:val="000000"/>
          <w:spacing w:val="-1"/>
          <w:sz w:val="28"/>
          <w:szCs w:val="28"/>
        </w:rPr>
        <w:t>запропонований Г.Н. Пахомовим і Є.В. Боровським</w:t>
      </w:r>
      <w:r>
        <w:rPr>
          <w:rFonts w:ascii="Times New Roman" w:hAnsi="Times New Roman" w:cs="Times New Roman"/>
          <w:sz w:val="28"/>
          <w:szCs w:val="28"/>
        </w:rPr>
        <w:t>,</w:t>
      </w:r>
      <w:r>
        <w:rPr>
          <w:rFonts w:ascii="Rubik" w:hAnsi="Rubik"/>
          <w:color w:val="000000"/>
          <w:spacing w:val="-3"/>
          <w:sz w:val="28"/>
          <w:szCs w:val="28"/>
        </w:rPr>
        <w:t xml:space="preserve"> що в своєму складі містить іони </w:t>
      </w:r>
      <w:r>
        <w:rPr>
          <w:rStyle w:val="spelle"/>
          <w:rFonts w:ascii="Rubik" w:hAnsi="Rubik"/>
          <w:color w:val="1C1C1C"/>
          <w:spacing w:val="-3"/>
          <w:sz w:val="28"/>
          <w:szCs w:val="28"/>
        </w:rPr>
        <w:t>Са</w:t>
      </w:r>
      <w:r>
        <w:rPr>
          <w:rFonts w:ascii="Rubik" w:hAnsi="Rubik"/>
          <w:color w:val="000000"/>
          <w:spacing w:val="-3"/>
          <w:sz w:val="28"/>
          <w:szCs w:val="28"/>
        </w:rPr>
        <w:t>, М</w:t>
      </w:r>
      <w:r>
        <w:rPr>
          <w:rFonts w:ascii="Rubik" w:hAnsi="Rubik"/>
          <w:color w:val="000000"/>
          <w:spacing w:val="-3"/>
          <w:sz w:val="28"/>
          <w:szCs w:val="28"/>
          <w:lang w:val="en-US"/>
        </w:rPr>
        <w:t>g</w:t>
      </w:r>
      <w:r>
        <w:rPr>
          <w:rFonts w:ascii="Rubik" w:hAnsi="Rubik"/>
          <w:color w:val="000000"/>
          <w:spacing w:val="-3"/>
          <w:sz w:val="28"/>
          <w:szCs w:val="28"/>
        </w:rPr>
        <w:t>, К, </w:t>
      </w:r>
      <w:r>
        <w:rPr>
          <w:rFonts w:ascii="Rubik" w:hAnsi="Rubik"/>
          <w:color w:val="000000"/>
          <w:spacing w:val="-3"/>
          <w:sz w:val="28"/>
          <w:szCs w:val="28"/>
          <w:lang w:val="en-US"/>
        </w:rPr>
        <w:t>N</w:t>
      </w:r>
      <w:r>
        <w:rPr>
          <w:rFonts w:ascii="Rubik" w:hAnsi="Rubik"/>
          <w:color w:val="000000"/>
          <w:spacing w:val="-3"/>
          <w:sz w:val="28"/>
          <w:szCs w:val="28"/>
        </w:rPr>
        <w:t xml:space="preserve">а, СІ і 44,5 % органічних речовин. Ремодент виготовляється з кісток та зубів великої рогатої худоби, застосовується від 2 до 8 разів протягом року у вигляді аплікацій або полоскань. Спочатку поверхню зуба висушують, попередньо видаливши зубний наліт, на ділянку ураження н 15-20 хвилин ватного тампону у вигляді аплікації курсом до 15 процедур або у вигляді до 40 полоскань (4 рази на </w:t>
      </w:r>
      <w:r w:rsidRPr="008E7201">
        <w:rPr>
          <w:rFonts w:ascii="Rubik" w:hAnsi="Rubik"/>
          <w:color w:val="000000"/>
          <w:spacing w:val="-3"/>
          <w:sz w:val="28"/>
          <w:szCs w:val="28"/>
        </w:rPr>
        <w:t xml:space="preserve">тиждень) </w:t>
      </w:r>
      <w:r w:rsidRPr="008E7201">
        <w:rPr>
          <w:rFonts w:ascii="Times New Roman" w:hAnsi="Times New Roman" w:cs="Times New Roman"/>
          <w:sz w:val="28"/>
          <w:szCs w:val="28"/>
        </w:rPr>
        <w:t>[</w:t>
      </w:r>
      <w:r w:rsidR="008E7201" w:rsidRPr="008E7201">
        <w:rPr>
          <w:rStyle w:val="fontstyle01"/>
          <w:b w:val="0"/>
          <w:sz w:val="28"/>
          <w:szCs w:val="28"/>
        </w:rPr>
        <w:t>20</w:t>
      </w:r>
      <w:r w:rsidRPr="008E7201">
        <w:rPr>
          <w:rFonts w:ascii="Times New Roman" w:hAnsi="Times New Roman" w:cs="Times New Roman"/>
          <w:sz w:val="28"/>
          <w:szCs w:val="28"/>
        </w:rPr>
        <w:t>]</w:t>
      </w:r>
      <w:r w:rsidRPr="008E7201">
        <w:rPr>
          <w:rStyle w:val="fontstyle21"/>
          <w:sz w:val="28"/>
          <w:szCs w:val="28"/>
        </w:rPr>
        <w:t>.</w:t>
      </w:r>
    </w:p>
    <w:p w:rsidR="00D90361" w:rsidRPr="002C78B5"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Ремінералізуюча терапія ефективна в комплексі з загальнозміцнюючою терапією, особливо при гострих формах карієсу, включає призначення всередину комбіновані препарати кальцію (кальцинову, колекальциферол+кальцію карбонат та натрію фторид по 4-6 мг на добу в середину. Додатково доповнюють препаратами, які містять комплекс БАР, антиоксиданти і мікроелементи для мінералізації зубів – «Клавіт» по 1 таблетці на день за 15 хвилин до їжі, курсом до 10 днів; полівітамінних комплексів: «Коплевіт» чи «Квадевіт» впродовж місяця </w:t>
      </w:r>
      <w:r w:rsidRPr="000D7F95">
        <w:rPr>
          <w:rFonts w:ascii="Times New Roman" w:hAnsi="Times New Roman" w:cs="Times New Roman"/>
          <w:b/>
          <w:sz w:val="28"/>
          <w:szCs w:val="28"/>
        </w:rPr>
        <w:t>[</w:t>
      </w:r>
      <w:r w:rsidR="009412E2">
        <w:rPr>
          <w:rStyle w:val="fontstyle01"/>
          <w:b w:val="0"/>
          <w:sz w:val="28"/>
          <w:szCs w:val="28"/>
        </w:rPr>
        <w:t>29</w:t>
      </w:r>
      <w:r w:rsidRPr="000D7F95">
        <w:rPr>
          <w:rStyle w:val="fontstyle01"/>
          <w:b w:val="0"/>
          <w:sz w:val="28"/>
          <w:szCs w:val="28"/>
        </w:rPr>
        <w:t>].</w:t>
      </w:r>
    </w:p>
    <w:p w:rsidR="00D90361" w:rsidRPr="00D87627"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лікування</w:t>
      </w:r>
      <w:r w:rsidRPr="00D87627">
        <w:rPr>
          <w:rFonts w:ascii="Times New Roman" w:hAnsi="Times New Roman" w:cs="Times New Roman"/>
          <w:sz w:val="28"/>
          <w:szCs w:val="28"/>
        </w:rPr>
        <w:t xml:space="preserve"> глибокого карієсу потребує</w:t>
      </w:r>
      <w:r>
        <w:rPr>
          <w:rFonts w:ascii="Times New Roman" w:hAnsi="Times New Roman" w:cs="Times New Roman"/>
          <w:sz w:val="28"/>
          <w:szCs w:val="28"/>
        </w:rPr>
        <w:t>ться</w:t>
      </w:r>
      <w:r w:rsidRPr="00D87627">
        <w:rPr>
          <w:rFonts w:ascii="Times New Roman" w:hAnsi="Times New Roman" w:cs="Times New Roman"/>
          <w:sz w:val="28"/>
          <w:szCs w:val="28"/>
        </w:rPr>
        <w:t xml:space="preserve"> збереження пульпи зуба при ви</w:t>
      </w:r>
      <w:r>
        <w:rPr>
          <w:rFonts w:ascii="Times New Roman" w:hAnsi="Times New Roman" w:cs="Times New Roman"/>
          <w:sz w:val="28"/>
          <w:szCs w:val="28"/>
        </w:rPr>
        <w:t>даленні розм'якшеного дентину, тому д</w:t>
      </w:r>
      <w:r w:rsidRPr="00D87627">
        <w:rPr>
          <w:rFonts w:ascii="Times New Roman" w:hAnsi="Times New Roman" w:cs="Times New Roman"/>
          <w:sz w:val="28"/>
          <w:szCs w:val="28"/>
        </w:rPr>
        <w:t>ля рекальцифікації й стимуляції одонтогенезу використовують паст</w:t>
      </w:r>
      <w:r>
        <w:rPr>
          <w:rFonts w:ascii="Times New Roman" w:hAnsi="Times New Roman" w:cs="Times New Roman"/>
          <w:sz w:val="28"/>
          <w:szCs w:val="28"/>
        </w:rPr>
        <w:t>и</w:t>
      </w:r>
      <w:r w:rsidRPr="00D87627">
        <w:rPr>
          <w:rFonts w:ascii="Times New Roman" w:hAnsi="Times New Roman" w:cs="Times New Roman"/>
          <w:sz w:val="28"/>
          <w:szCs w:val="28"/>
        </w:rPr>
        <w:t xml:space="preserve"> </w:t>
      </w:r>
      <w:r>
        <w:rPr>
          <w:rFonts w:ascii="Times New Roman" w:hAnsi="Times New Roman" w:cs="Times New Roman"/>
          <w:sz w:val="28"/>
          <w:szCs w:val="28"/>
        </w:rPr>
        <w:t>«</w:t>
      </w:r>
      <w:r w:rsidRPr="00D87627">
        <w:rPr>
          <w:rFonts w:ascii="Times New Roman" w:hAnsi="Times New Roman" w:cs="Times New Roman"/>
          <w:sz w:val="28"/>
          <w:szCs w:val="28"/>
        </w:rPr>
        <w:t>Кальцин</w:t>
      </w:r>
      <w:r>
        <w:rPr>
          <w:rFonts w:ascii="Times New Roman" w:hAnsi="Times New Roman" w:cs="Times New Roman"/>
          <w:sz w:val="28"/>
          <w:szCs w:val="28"/>
        </w:rPr>
        <w:t>»</w:t>
      </w:r>
      <w:r w:rsidRPr="00D87627">
        <w:rPr>
          <w:rFonts w:ascii="Times New Roman" w:hAnsi="Times New Roman" w:cs="Times New Roman"/>
          <w:sz w:val="28"/>
          <w:szCs w:val="28"/>
        </w:rPr>
        <w:t xml:space="preserve">, </w:t>
      </w:r>
      <w:r>
        <w:rPr>
          <w:rFonts w:ascii="Times New Roman" w:hAnsi="Times New Roman" w:cs="Times New Roman"/>
          <w:sz w:val="28"/>
          <w:szCs w:val="28"/>
        </w:rPr>
        <w:t>«</w:t>
      </w:r>
      <w:r w:rsidRPr="00D87627">
        <w:rPr>
          <w:rFonts w:ascii="Times New Roman" w:hAnsi="Times New Roman" w:cs="Times New Roman"/>
          <w:sz w:val="28"/>
          <w:szCs w:val="28"/>
        </w:rPr>
        <w:t>Кальксил</w:t>
      </w:r>
      <w:r>
        <w:rPr>
          <w:rFonts w:ascii="Times New Roman" w:hAnsi="Times New Roman" w:cs="Times New Roman"/>
          <w:sz w:val="28"/>
          <w:szCs w:val="28"/>
        </w:rPr>
        <w:t>»</w:t>
      </w:r>
      <w:r w:rsidRPr="00D87627">
        <w:rPr>
          <w:rFonts w:ascii="Times New Roman" w:hAnsi="Times New Roman" w:cs="Times New Roman"/>
          <w:sz w:val="28"/>
          <w:szCs w:val="28"/>
        </w:rPr>
        <w:t xml:space="preserve"> (pH 12), </w:t>
      </w:r>
      <w:r>
        <w:rPr>
          <w:rFonts w:ascii="Times New Roman" w:hAnsi="Times New Roman" w:cs="Times New Roman"/>
          <w:sz w:val="28"/>
          <w:szCs w:val="28"/>
        </w:rPr>
        <w:t>«</w:t>
      </w:r>
      <w:r w:rsidRPr="00D87627">
        <w:rPr>
          <w:rFonts w:ascii="Times New Roman" w:hAnsi="Times New Roman" w:cs="Times New Roman"/>
          <w:sz w:val="28"/>
          <w:szCs w:val="28"/>
        </w:rPr>
        <w:t>Серокальціум</w:t>
      </w:r>
      <w:r>
        <w:rPr>
          <w:rFonts w:ascii="Times New Roman" w:hAnsi="Times New Roman" w:cs="Times New Roman"/>
          <w:sz w:val="28"/>
          <w:szCs w:val="28"/>
        </w:rPr>
        <w:t xml:space="preserve">» </w:t>
      </w:r>
      <w:r w:rsidRPr="00D87627">
        <w:rPr>
          <w:rFonts w:ascii="Times New Roman" w:hAnsi="Times New Roman" w:cs="Times New Roman"/>
          <w:sz w:val="28"/>
          <w:szCs w:val="28"/>
        </w:rPr>
        <w:t xml:space="preserve">(pH 12, 31), </w:t>
      </w:r>
      <w:r>
        <w:rPr>
          <w:rFonts w:ascii="Times New Roman" w:hAnsi="Times New Roman" w:cs="Times New Roman"/>
          <w:sz w:val="28"/>
          <w:szCs w:val="28"/>
        </w:rPr>
        <w:t>«</w:t>
      </w:r>
      <w:r w:rsidRPr="00D87627">
        <w:rPr>
          <w:rFonts w:ascii="Times New Roman" w:hAnsi="Times New Roman" w:cs="Times New Roman"/>
          <w:sz w:val="28"/>
          <w:szCs w:val="28"/>
        </w:rPr>
        <w:t>Біопульп</w:t>
      </w:r>
      <w:r>
        <w:rPr>
          <w:rFonts w:ascii="Times New Roman" w:hAnsi="Times New Roman" w:cs="Times New Roman"/>
          <w:sz w:val="28"/>
          <w:szCs w:val="28"/>
        </w:rPr>
        <w:t>»</w:t>
      </w:r>
      <w:r w:rsidRPr="00D87627">
        <w:rPr>
          <w:rFonts w:ascii="Times New Roman" w:hAnsi="Times New Roman" w:cs="Times New Roman"/>
          <w:sz w:val="28"/>
          <w:szCs w:val="28"/>
        </w:rPr>
        <w:t xml:space="preserve"> (pH 11,1), </w:t>
      </w:r>
      <w:r>
        <w:rPr>
          <w:rFonts w:ascii="Times New Roman" w:hAnsi="Times New Roman" w:cs="Times New Roman"/>
          <w:sz w:val="28"/>
          <w:szCs w:val="28"/>
        </w:rPr>
        <w:t>«</w:t>
      </w:r>
      <w:r w:rsidRPr="00D87627">
        <w:rPr>
          <w:rFonts w:ascii="Times New Roman" w:hAnsi="Times New Roman" w:cs="Times New Roman"/>
          <w:sz w:val="28"/>
          <w:szCs w:val="28"/>
        </w:rPr>
        <w:t>Віта-пульп</w:t>
      </w:r>
      <w:r>
        <w:rPr>
          <w:rFonts w:ascii="Times New Roman" w:hAnsi="Times New Roman" w:cs="Times New Roman"/>
          <w:sz w:val="28"/>
          <w:szCs w:val="28"/>
        </w:rPr>
        <w:t>»</w:t>
      </w:r>
      <w:r w:rsidRPr="00D87627">
        <w:rPr>
          <w:rFonts w:ascii="Times New Roman" w:hAnsi="Times New Roman" w:cs="Times New Roman"/>
          <w:sz w:val="28"/>
          <w:szCs w:val="28"/>
        </w:rPr>
        <w:t xml:space="preserve">, </w:t>
      </w:r>
      <w:r>
        <w:rPr>
          <w:rFonts w:ascii="Times New Roman" w:hAnsi="Times New Roman" w:cs="Times New Roman"/>
          <w:sz w:val="28"/>
          <w:szCs w:val="28"/>
        </w:rPr>
        <w:t>«</w:t>
      </w:r>
      <w:r w:rsidRPr="00D87627">
        <w:rPr>
          <w:rFonts w:ascii="Times New Roman" w:hAnsi="Times New Roman" w:cs="Times New Roman"/>
          <w:sz w:val="28"/>
          <w:szCs w:val="28"/>
        </w:rPr>
        <w:t>Кальксид</w:t>
      </w:r>
      <w:r>
        <w:rPr>
          <w:rFonts w:ascii="Times New Roman" w:hAnsi="Times New Roman" w:cs="Times New Roman"/>
          <w:sz w:val="28"/>
          <w:szCs w:val="28"/>
        </w:rPr>
        <w:t>»</w:t>
      </w:r>
      <w:r w:rsidRPr="00D87627">
        <w:rPr>
          <w:rFonts w:ascii="Times New Roman" w:hAnsi="Times New Roman" w:cs="Times New Roman"/>
          <w:sz w:val="28"/>
          <w:szCs w:val="28"/>
        </w:rPr>
        <w:t xml:space="preserve">, </w:t>
      </w:r>
      <w:r>
        <w:rPr>
          <w:rFonts w:ascii="Times New Roman" w:hAnsi="Times New Roman" w:cs="Times New Roman"/>
          <w:sz w:val="28"/>
          <w:szCs w:val="28"/>
        </w:rPr>
        <w:t>«</w:t>
      </w:r>
      <w:r w:rsidRPr="00D87627">
        <w:rPr>
          <w:rFonts w:ascii="Times New Roman" w:hAnsi="Times New Roman" w:cs="Times New Roman"/>
          <w:sz w:val="28"/>
          <w:szCs w:val="28"/>
        </w:rPr>
        <w:t>Регенеран</w:t>
      </w:r>
      <w:r>
        <w:rPr>
          <w:rFonts w:ascii="Times New Roman" w:hAnsi="Times New Roman" w:cs="Times New Roman"/>
          <w:sz w:val="28"/>
          <w:szCs w:val="28"/>
        </w:rPr>
        <w:t>»</w:t>
      </w:r>
      <w:r w:rsidRPr="00D87627">
        <w:rPr>
          <w:rFonts w:ascii="Times New Roman" w:hAnsi="Times New Roman" w:cs="Times New Roman"/>
          <w:sz w:val="28"/>
          <w:szCs w:val="28"/>
        </w:rPr>
        <w:t xml:space="preserve">, </w:t>
      </w:r>
      <w:r>
        <w:rPr>
          <w:rFonts w:ascii="Times New Roman" w:hAnsi="Times New Roman" w:cs="Times New Roman"/>
          <w:sz w:val="28"/>
          <w:szCs w:val="28"/>
        </w:rPr>
        <w:t>«</w:t>
      </w:r>
      <w:r w:rsidRPr="00D87627">
        <w:rPr>
          <w:rFonts w:ascii="Times New Roman" w:hAnsi="Times New Roman" w:cs="Times New Roman"/>
          <w:sz w:val="28"/>
          <w:szCs w:val="28"/>
        </w:rPr>
        <w:t>Реоган</w:t>
      </w:r>
      <w:r>
        <w:rPr>
          <w:rFonts w:ascii="Times New Roman" w:hAnsi="Times New Roman" w:cs="Times New Roman"/>
          <w:sz w:val="28"/>
          <w:szCs w:val="28"/>
        </w:rPr>
        <w:t xml:space="preserve">», які </w:t>
      </w:r>
      <w:r w:rsidRPr="00D87627">
        <w:rPr>
          <w:rFonts w:ascii="Times New Roman" w:hAnsi="Times New Roman" w:cs="Times New Roman"/>
          <w:sz w:val="28"/>
          <w:szCs w:val="28"/>
        </w:rPr>
        <w:t>виготовлен</w:t>
      </w:r>
      <w:r>
        <w:rPr>
          <w:rFonts w:ascii="Times New Roman" w:hAnsi="Times New Roman" w:cs="Times New Roman"/>
          <w:sz w:val="28"/>
          <w:szCs w:val="28"/>
        </w:rPr>
        <w:t>і на основі гідроксиду кальцію та чинять</w:t>
      </w:r>
      <w:r w:rsidRPr="00D87627">
        <w:rPr>
          <w:rFonts w:ascii="Times New Roman" w:hAnsi="Times New Roman" w:cs="Times New Roman"/>
          <w:sz w:val="28"/>
          <w:szCs w:val="28"/>
        </w:rPr>
        <w:t xml:space="preserve"> </w:t>
      </w:r>
      <w:r>
        <w:rPr>
          <w:rFonts w:ascii="Times New Roman" w:hAnsi="Times New Roman" w:cs="Times New Roman"/>
          <w:sz w:val="28"/>
          <w:szCs w:val="28"/>
        </w:rPr>
        <w:t xml:space="preserve">протизапальну, </w:t>
      </w:r>
      <w:r w:rsidRPr="00D87627">
        <w:rPr>
          <w:rFonts w:ascii="Times New Roman" w:hAnsi="Times New Roman" w:cs="Times New Roman"/>
          <w:sz w:val="28"/>
          <w:szCs w:val="28"/>
        </w:rPr>
        <w:t>бактерицидну</w:t>
      </w:r>
      <w:r>
        <w:rPr>
          <w:rFonts w:ascii="Times New Roman" w:hAnsi="Times New Roman" w:cs="Times New Roman"/>
          <w:sz w:val="28"/>
          <w:szCs w:val="28"/>
        </w:rPr>
        <w:t>,</w:t>
      </w:r>
      <w:r w:rsidRPr="00D87627">
        <w:rPr>
          <w:rFonts w:ascii="Times New Roman" w:hAnsi="Times New Roman" w:cs="Times New Roman"/>
          <w:sz w:val="28"/>
          <w:szCs w:val="28"/>
        </w:rPr>
        <w:t xml:space="preserve"> </w:t>
      </w:r>
      <w:r>
        <w:rPr>
          <w:rFonts w:ascii="Times New Roman" w:hAnsi="Times New Roman" w:cs="Times New Roman"/>
          <w:sz w:val="28"/>
          <w:szCs w:val="28"/>
        </w:rPr>
        <w:t>о</w:t>
      </w:r>
      <w:r w:rsidRPr="00D87627">
        <w:rPr>
          <w:rFonts w:ascii="Times New Roman" w:hAnsi="Times New Roman" w:cs="Times New Roman"/>
          <w:sz w:val="28"/>
          <w:szCs w:val="28"/>
        </w:rPr>
        <w:t>донтотропну</w:t>
      </w:r>
      <w:r>
        <w:rPr>
          <w:rFonts w:ascii="Times New Roman" w:hAnsi="Times New Roman" w:cs="Times New Roman"/>
          <w:sz w:val="28"/>
          <w:szCs w:val="28"/>
        </w:rPr>
        <w:t xml:space="preserve"> дію</w:t>
      </w:r>
      <w:r w:rsidRPr="00D87627">
        <w:rPr>
          <w:rFonts w:ascii="Times New Roman" w:hAnsi="Times New Roman" w:cs="Times New Roman"/>
          <w:sz w:val="28"/>
          <w:szCs w:val="28"/>
        </w:rPr>
        <w:t xml:space="preserve">, захищають пульпу від подразнення лікарськими </w:t>
      </w:r>
      <w:r>
        <w:rPr>
          <w:rFonts w:ascii="Times New Roman" w:hAnsi="Times New Roman" w:cs="Times New Roman"/>
          <w:sz w:val="28"/>
          <w:szCs w:val="28"/>
        </w:rPr>
        <w:t>та</w:t>
      </w:r>
      <w:r w:rsidRPr="00D87627">
        <w:rPr>
          <w:rFonts w:ascii="Times New Roman" w:hAnsi="Times New Roman" w:cs="Times New Roman"/>
          <w:sz w:val="28"/>
          <w:szCs w:val="28"/>
        </w:rPr>
        <w:t xml:space="preserve"> іншими </w:t>
      </w:r>
      <w:r w:rsidRPr="005A382C">
        <w:rPr>
          <w:rFonts w:ascii="Times New Roman" w:hAnsi="Times New Roman" w:cs="Times New Roman"/>
          <w:sz w:val="28"/>
          <w:szCs w:val="28"/>
        </w:rPr>
        <w:t>речовинами [</w:t>
      </w:r>
      <w:r w:rsidR="009412E2">
        <w:rPr>
          <w:rFonts w:ascii="Times New Roman" w:hAnsi="Times New Roman" w:cs="Times New Roman"/>
          <w:sz w:val="28"/>
          <w:szCs w:val="28"/>
        </w:rPr>
        <w:t>30</w:t>
      </w:r>
      <w:r w:rsidRPr="005A382C">
        <w:rPr>
          <w:rStyle w:val="fontstyle01"/>
          <w:b w:val="0"/>
          <w:sz w:val="28"/>
          <w:szCs w:val="28"/>
        </w:rPr>
        <w:t>].</w:t>
      </w:r>
    </w:p>
    <w:p w:rsidR="00D90361" w:rsidRPr="00D87627" w:rsidRDefault="00D90361" w:rsidP="00D90361">
      <w:pPr>
        <w:spacing w:line="360" w:lineRule="auto"/>
        <w:ind w:firstLine="709"/>
        <w:jc w:val="both"/>
        <w:rPr>
          <w:rFonts w:ascii="Times New Roman" w:hAnsi="Times New Roman" w:cs="Times New Roman"/>
          <w:sz w:val="28"/>
          <w:szCs w:val="28"/>
        </w:rPr>
      </w:pPr>
      <w:r w:rsidRPr="00D87627">
        <w:rPr>
          <w:rFonts w:ascii="Times New Roman" w:hAnsi="Times New Roman" w:cs="Times New Roman"/>
          <w:sz w:val="28"/>
          <w:szCs w:val="28"/>
        </w:rPr>
        <w:t xml:space="preserve">Одонтотропними властивостями володіють цинкова, цинко-саліцилова, йодоформна, цинк-евгенолова </w:t>
      </w:r>
      <w:r>
        <w:rPr>
          <w:rFonts w:ascii="Times New Roman" w:hAnsi="Times New Roman" w:cs="Times New Roman"/>
          <w:sz w:val="28"/>
          <w:szCs w:val="28"/>
        </w:rPr>
        <w:t>та</w:t>
      </w:r>
      <w:r w:rsidRPr="00D87627">
        <w:rPr>
          <w:rFonts w:ascii="Times New Roman" w:hAnsi="Times New Roman" w:cs="Times New Roman"/>
          <w:sz w:val="28"/>
          <w:szCs w:val="28"/>
        </w:rPr>
        <w:t xml:space="preserve"> інші пасти, у яких твердою основою е цинку окис. Добре зарекомендували себе також пасти з цинку оксиду з евгенолом і білою глиною, виготовлені на розчині кристалічного лізоциму та димексиду (в 1 мл 70 % димексиду міститься 25 мг кристалічного лізоциму). Пасти наносять </w:t>
      </w:r>
      <w:r w:rsidRPr="00D87627">
        <w:rPr>
          <w:rFonts w:ascii="Times New Roman" w:hAnsi="Times New Roman" w:cs="Times New Roman"/>
          <w:sz w:val="28"/>
          <w:szCs w:val="28"/>
        </w:rPr>
        <w:lastRenderedPageBreak/>
        <w:t>тонким шаром та ізолюють прокладкою з водного дентину від прокладки з фосфат-цементу і з метою захисту лізоциму від інактивації.</w:t>
      </w:r>
    </w:p>
    <w:p w:rsidR="00D90361" w:rsidRPr="00D87627"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D87627">
        <w:rPr>
          <w:rFonts w:ascii="Times New Roman" w:hAnsi="Times New Roman" w:cs="Times New Roman"/>
          <w:sz w:val="28"/>
          <w:szCs w:val="28"/>
        </w:rPr>
        <w:t xml:space="preserve"> місцевому лікуванні карієсу ефективн</w:t>
      </w:r>
      <w:r>
        <w:rPr>
          <w:rFonts w:ascii="Times New Roman" w:hAnsi="Times New Roman" w:cs="Times New Roman"/>
          <w:sz w:val="28"/>
          <w:szCs w:val="28"/>
        </w:rPr>
        <w:t xml:space="preserve">им є </w:t>
      </w:r>
      <w:r w:rsidRPr="00D87627">
        <w:rPr>
          <w:rFonts w:ascii="Times New Roman" w:hAnsi="Times New Roman" w:cs="Times New Roman"/>
          <w:sz w:val="28"/>
          <w:szCs w:val="28"/>
        </w:rPr>
        <w:t>використання прокладок з гідроксиду кальцію лаку на основі хлоргексидину (</w:t>
      </w:r>
      <w:r>
        <w:rPr>
          <w:rFonts w:ascii="Times New Roman" w:hAnsi="Times New Roman" w:cs="Times New Roman"/>
          <w:sz w:val="28"/>
          <w:szCs w:val="28"/>
        </w:rPr>
        <w:t>1</w:t>
      </w:r>
      <w:r w:rsidRPr="00D87627">
        <w:rPr>
          <w:rFonts w:ascii="Times New Roman" w:hAnsi="Times New Roman" w:cs="Times New Roman"/>
          <w:sz w:val="28"/>
          <w:szCs w:val="28"/>
        </w:rPr>
        <w:t>% хлоргексидин г</w:t>
      </w:r>
      <w:r>
        <w:rPr>
          <w:rFonts w:ascii="Times New Roman" w:hAnsi="Times New Roman" w:cs="Times New Roman"/>
          <w:sz w:val="28"/>
          <w:szCs w:val="28"/>
        </w:rPr>
        <w:t>люконату та 1% тимол) та пасти «</w:t>
      </w:r>
      <w:r w:rsidRPr="00D87627">
        <w:rPr>
          <w:rFonts w:ascii="Times New Roman" w:hAnsi="Times New Roman" w:cs="Times New Roman"/>
          <w:sz w:val="28"/>
          <w:szCs w:val="28"/>
        </w:rPr>
        <w:t>Ledermii</w:t>
      </w:r>
      <w:r>
        <w:rPr>
          <w:rFonts w:ascii="Times New Roman" w:hAnsi="Times New Roman" w:cs="Times New Roman"/>
          <w:sz w:val="28"/>
          <w:szCs w:val="28"/>
        </w:rPr>
        <w:t xml:space="preserve"> C», які</w:t>
      </w:r>
      <w:r w:rsidRPr="00D87627">
        <w:rPr>
          <w:rFonts w:ascii="Times New Roman" w:hAnsi="Times New Roman" w:cs="Times New Roman"/>
          <w:sz w:val="28"/>
          <w:szCs w:val="28"/>
        </w:rPr>
        <w:t xml:space="preserve"> сприяють видаленню патогенних бактерій та зменшенню </w:t>
      </w:r>
      <w:r>
        <w:rPr>
          <w:rFonts w:ascii="Times New Roman" w:hAnsi="Times New Roman" w:cs="Times New Roman"/>
          <w:sz w:val="28"/>
          <w:szCs w:val="28"/>
        </w:rPr>
        <w:t>болю</w:t>
      </w:r>
      <w:r w:rsidRPr="00D87627">
        <w:rPr>
          <w:rFonts w:ascii="Times New Roman" w:hAnsi="Times New Roman" w:cs="Times New Roman"/>
          <w:sz w:val="28"/>
          <w:szCs w:val="28"/>
        </w:rPr>
        <w:t xml:space="preserve">. </w:t>
      </w:r>
    </w:p>
    <w:p w:rsidR="005F4EF4" w:rsidRDefault="00D90361" w:rsidP="005F4EF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D87627">
        <w:rPr>
          <w:rFonts w:ascii="Times New Roman" w:hAnsi="Times New Roman" w:cs="Times New Roman"/>
          <w:sz w:val="28"/>
          <w:szCs w:val="28"/>
        </w:rPr>
        <w:t xml:space="preserve">ідвищенню природної опірності </w:t>
      </w:r>
      <w:r>
        <w:rPr>
          <w:rFonts w:ascii="Times New Roman" w:hAnsi="Times New Roman" w:cs="Times New Roman"/>
          <w:sz w:val="28"/>
          <w:szCs w:val="28"/>
        </w:rPr>
        <w:t>та по</w:t>
      </w:r>
      <w:r w:rsidRPr="00D87627">
        <w:rPr>
          <w:rFonts w:ascii="Times New Roman" w:hAnsi="Times New Roman" w:cs="Times New Roman"/>
          <w:sz w:val="28"/>
          <w:szCs w:val="28"/>
        </w:rPr>
        <w:t xml:space="preserve">ліпшенню обмінних процесів організму щодо карієсу сприяють вітаміни. Для лікування гострих форм карієсу доцільно використовувати аскорбінову кислоту (по 0,1-0,2 г </w:t>
      </w:r>
      <w:r>
        <w:rPr>
          <w:rFonts w:ascii="Times New Roman" w:hAnsi="Times New Roman" w:cs="Times New Roman"/>
          <w:sz w:val="28"/>
          <w:szCs w:val="28"/>
        </w:rPr>
        <w:t>один раз на день</w:t>
      </w:r>
      <w:r w:rsidRPr="00D87627">
        <w:rPr>
          <w:rFonts w:ascii="Times New Roman" w:hAnsi="Times New Roman" w:cs="Times New Roman"/>
          <w:sz w:val="28"/>
          <w:szCs w:val="28"/>
        </w:rPr>
        <w:t xml:space="preserve">), піридоксин (по 0,05-0,1 г </w:t>
      </w:r>
      <w:r>
        <w:rPr>
          <w:rFonts w:ascii="Times New Roman" w:hAnsi="Times New Roman" w:cs="Times New Roman"/>
          <w:sz w:val="28"/>
          <w:szCs w:val="28"/>
        </w:rPr>
        <w:t>один раз на день</w:t>
      </w:r>
      <w:r w:rsidRPr="00D87627">
        <w:rPr>
          <w:rFonts w:ascii="Times New Roman" w:hAnsi="Times New Roman" w:cs="Times New Roman"/>
          <w:sz w:val="28"/>
          <w:szCs w:val="28"/>
        </w:rPr>
        <w:t>) та ергокальциферол (по 3-5 кр</w:t>
      </w:r>
      <w:r>
        <w:rPr>
          <w:rFonts w:ascii="Times New Roman" w:hAnsi="Times New Roman" w:cs="Times New Roman"/>
          <w:sz w:val="28"/>
          <w:szCs w:val="28"/>
        </w:rPr>
        <w:t>апель 3-4 рази на день).</w:t>
      </w:r>
    </w:p>
    <w:p w:rsidR="00D90361" w:rsidRPr="002919E8" w:rsidRDefault="00D90361" w:rsidP="005F4EF4">
      <w:pPr>
        <w:spacing w:line="360" w:lineRule="auto"/>
        <w:ind w:firstLine="709"/>
        <w:jc w:val="both"/>
        <w:rPr>
          <w:rFonts w:ascii="Times New Roman" w:hAnsi="Times New Roman" w:cs="Times New Roman"/>
          <w:sz w:val="28"/>
          <w:szCs w:val="28"/>
        </w:rPr>
      </w:pPr>
      <w:r w:rsidRPr="00D87627">
        <w:rPr>
          <w:rFonts w:ascii="Times New Roman" w:hAnsi="Times New Roman" w:cs="Times New Roman"/>
          <w:sz w:val="28"/>
          <w:szCs w:val="28"/>
        </w:rPr>
        <w:t>Важливу роль у захисних реакціях організму відіграє залізо, яке сприяє ремінералізації тканин зуба, синтезу гемоглобіну, міоглобіну, дихальних ферме</w:t>
      </w:r>
      <w:r>
        <w:rPr>
          <w:rFonts w:ascii="Times New Roman" w:hAnsi="Times New Roman" w:cs="Times New Roman"/>
          <w:sz w:val="28"/>
          <w:szCs w:val="28"/>
        </w:rPr>
        <w:t xml:space="preserve">нтів (добова потреба – 15 мг), його часто призначають </w:t>
      </w:r>
      <w:r w:rsidRPr="00D87627">
        <w:rPr>
          <w:rFonts w:ascii="Times New Roman" w:hAnsi="Times New Roman" w:cs="Times New Roman"/>
          <w:sz w:val="28"/>
          <w:szCs w:val="28"/>
        </w:rPr>
        <w:t xml:space="preserve">при стоматологічних захворюваннях, пов'язаних з гіпотрофією, виснаженням, анемією, при загальному знесиленні після інфекційних захворювань або оперативних втручань. </w:t>
      </w:r>
      <w:r>
        <w:rPr>
          <w:rFonts w:ascii="Times New Roman" w:hAnsi="Times New Roman" w:cs="Times New Roman"/>
          <w:sz w:val="28"/>
          <w:szCs w:val="28"/>
        </w:rPr>
        <w:t>«</w:t>
      </w:r>
      <w:r w:rsidRPr="00D87627">
        <w:rPr>
          <w:rFonts w:ascii="Times New Roman" w:hAnsi="Times New Roman" w:cs="Times New Roman"/>
          <w:sz w:val="28"/>
          <w:szCs w:val="28"/>
        </w:rPr>
        <w:t>Фітофтеролактол</w:t>
      </w:r>
      <w:r>
        <w:rPr>
          <w:rFonts w:ascii="Times New Roman" w:hAnsi="Times New Roman" w:cs="Times New Roman"/>
          <w:sz w:val="28"/>
          <w:szCs w:val="28"/>
        </w:rPr>
        <w:t>»</w:t>
      </w:r>
      <w:r w:rsidRPr="00D87627">
        <w:rPr>
          <w:rFonts w:ascii="Times New Roman" w:hAnsi="Times New Roman" w:cs="Times New Roman"/>
          <w:sz w:val="28"/>
          <w:szCs w:val="28"/>
        </w:rPr>
        <w:t xml:space="preserve"> </w:t>
      </w:r>
      <w:r>
        <w:rPr>
          <w:rFonts w:ascii="Times New Roman" w:hAnsi="Times New Roman" w:cs="Times New Roman"/>
          <w:sz w:val="28"/>
          <w:szCs w:val="28"/>
        </w:rPr>
        <w:t>т</w:t>
      </w:r>
      <w:r w:rsidRPr="00D87627">
        <w:rPr>
          <w:rFonts w:ascii="Times New Roman" w:hAnsi="Times New Roman" w:cs="Times New Roman"/>
          <w:sz w:val="28"/>
          <w:szCs w:val="28"/>
        </w:rPr>
        <w:t xml:space="preserve">аблетки </w:t>
      </w:r>
      <w:r>
        <w:rPr>
          <w:rFonts w:ascii="Times New Roman" w:hAnsi="Times New Roman" w:cs="Times New Roman"/>
          <w:sz w:val="28"/>
          <w:szCs w:val="28"/>
        </w:rPr>
        <w:t>містять заліза лактат і фітин, п</w:t>
      </w:r>
      <w:r w:rsidRPr="00D87627">
        <w:rPr>
          <w:rFonts w:ascii="Times New Roman" w:hAnsi="Times New Roman" w:cs="Times New Roman"/>
          <w:sz w:val="28"/>
          <w:szCs w:val="28"/>
        </w:rPr>
        <w:t>ризначають</w:t>
      </w:r>
      <w:r>
        <w:rPr>
          <w:rFonts w:ascii="Times New Roman" w:hAnsi="Times New Roman" w:cs="Times New Roman"/>
          <w:sz w:val="28"/>
          <w:szCs w:val="28"/>
        </w:rPr>
        <w:t>ся по 1-2 таблетки</w:t>
      </w:r>
      <w:r w:rsidRPr="00D87627">
        <w:rPr>
          <w:rFonts w:ascii="Times New Roman" w:hAnsi="Times New Roman" w:cs="Times New Roman"/>
          <w:sz w:val="28"/>
          <w:szCs w:val="28"/>
        </w:rPr>
        <w:t xml:space="preserve"> 2-3 рази на день після їжі. </w:t>
      </w:r>
      <w:r>
        <w:rPr>
          <w:rFonts w:ascii="Times New Roman" w:hAnsi="Times New Roman" w:cs="Times New Roman"/>
          <w:sz w:val="28"/>
          <w:szCs w:val="28"/>
        </w:rPr>
        <w:t>Також застосовують с</w:t>
      </w:r>
      <w:r w:rsidRPr="00D87627">
        <w:rPr>
          <w:rFonts w:ascii="Times New Roman" w:hAnsi="Times New Roman" w:cs="Times New Roman"/>
          <w:sz w:val="28"/>
          <w:szCs w:val="28"/>
        </w:rPr>
        <w:t>ироп алое із залізом</w:t>
      </w:r>
      <w:r>
        <w:rPr>
          <w:rFonts w:ascii="Times New Roman" w:hAnsi="Times New Roman" w:cs="Times New Roman"/>
          <w:sz w:val="28"/>
          <w:szCs w:val="28"/>
        </w:rPr>
        <w:t>, який</w:t>
      </w:r>
      <w:r w:rsidRPr="00D87627">
        <w:rPr>
          <w:rFonts w:ascii="Times New Roman" w:hAnsi="Times New Roman" w:cs="Times New Roman"/>
          <w:sz w:val="28"/>
          <w:szCs w:val="28"/>
        </w:rPr>
        <w:t xml:space="preserve"> </w:t>
      </w:r>
      <w:r>
        <w:rPr>
          <w:rFonts w:ascii="Times New Roman" w:hAnsi="Times New Roman" w:cs="Times New Roman"/>
          <w:sz w:val="28"/>
          <w:szCs w:val="28"/>
        </w:rPr>
        <w:t>володіє</w:t>
      </w:r>
      <w:r w:rsidRPr="00D87627">
        <w:rPr>
          <w:rFonts w:ascii="Times New Roman" w:hAnsi="Times New Roman" w:cs="Times New Roman"/>
          <w:sz w:val="28"/>
          <w:szCs w:val="28"/>
        </w:rPr>
        <w:t xml:space="preserve"> антианемічну й біостимулюючу дію, застосовують по 0,5-1 чайній ложці у 0,25 склянки води 3 рази на день</w:t>
      </w:r>
      <w:r>
        <w:rPr>
          <w:rFonts w:ascii="Times New Roman" w:hAnsi="Times New Roman" w:cs="Times New Roman"/>
          <w:sz w:val="28"/>
          <w:szCs w:val="28"/>
        </w:rPr>
        <w:t xml:space="preserve"> с</w:t>
      </w:r>
    </w:p>
    <w:p w:rsidR="00D90361" w:rsidRPr="00D87627" w:rsidRDefault="00D90361" w:rsidP="00D90361">
      <w:pPr>
        <w:spacing w:line="360" w:lineRule="auto"/>
        <w:ind w:firstLine="709"/>
        <w:jc w:val="both"/>
        <w:rPr>
          <w:rFonts w:ascii="Times New Roman" w:hAnsi="Times New Roman" w:cs="Times New Roman"/>
          <w:sz w:val="28"/>
          <w:szCs w:val="28"/>
        </w:rPr>
      </w:pPr>
      <w:r w:rsidRPr="00D87627">
        <w:rPr>
          <w:rFonts w:ascii="Times New Roman" w:hAnsi="Times New Roman" w:cs="Times New Roman"/>
          <w:sz w:val="28"/>
          <w:szCs w:val="28"/>
        </w:rPr>
        <w:t>У разі ослабленої резистентності організму застосовують натрію нуклеїнат, калію оротат, метилурацил</w:t>
      </w:r>
      <w:r>
        <w:rPr>
          <w:rFonts w:ascii="Times New Roman" w:hAnsi="Times New Roman" w:cs="Times New Roman"/>
          <w:sz w:val="28"/>
          <w:szCs w:val="28"/>
        </w:rPr>
        <w:t>, також</w:t>
      </w:r>
      <w:r w:rsidRPr="00D87627">
        <w:rPr>
          <w:rFonts w:ascii="Times New Roman" w:hAnsi="Times New Roman" w:cs="Times New Roman"/>
          <w:sz w:val="28"/>
          <w:szCs w:val="28"/>
        </w:rPr>
        <w:t xml:space="preserve"> доцільно призначати анаболічні стероїди (неробол, ретаболіл), а також адаптогени (препарати женьшеню, золотого кореня, елеутерококу).</w:t>
      </w:r>
    </w:p>
    <w:p w:rsidR="00D90361"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порушенні с</w:t>
      </w:r>
      <w:r w:rsidRPr="00D87627">
        <w:rPr>
          <w:rFonts w:ascii="Times New Roman" w:hAnsi="Times New Roman" w:cs="Times New Roman"/>
          <w:sz w:val="28"/>
          <w:szCs w:val="28"/>
        </w:rPr>
        <w:t>линовиділення</w:t>
      </w:r>
      <w:r>
        <w:rPr>
          <w:rFonts w:ascii="Times New Roman" w:hAnsi="Times New Roman" w:cs="Times New Roman"/>
          <w:sz w:val="28"/>
          <w:szCs w:val="28"/>
        </w:rPr>
        <w:t>, а це сприяє розвитку карієсу</w:t>
      </w:r>
      <w:r w:rsidRPr="00D87627">
        <w:rPr>
          <w:rFonts w:ascii="Times New Roman" w:hAnsi="Times New Roman" w:cs="Times New Roman"/>
          <w:sz w:val="28"/>
          <w:szCs w:val="28"/>
        </w:rPr>
        <w:t>, признача</w:t>
      </w:r>
      <w:r>
        <w:rPr>
          <w:rFonts w:ascii="Times New Roman" w:hAnsi="Times New Roman" w:cs="Times New Roman"/>
          <w:sz w:val="28"/>
          <w:szCs w:val="28"/>
        </w:rPr>
        <w:t xml:space="preserve">ють </w:t>
      </w:r>
      <w:r w:rsidRPr="00D87627">
        <w:rPr>
          <w:rFonts w:ascii="Times New Roman" w:hAnsi="Times New Roman" w:cs="Times New Roman"/>
          <w:sz w:val="28"/>
          <w:szCs w:val="28"/>
        </w:rPr>
        <w:t>бромгексин,</w:t>
      </w:r>
      <w:r>
        <w:rPr>
          <w:rFonts w:ascii="Times New Roman" w:hAnsi="Times New Roman" w:cs="Times New Roman"/>
          <w:sz w:val="28"/>
          <w:szCs w:val="28"/>
        </w:rPr>
        <w:t xml:space="preserve"> а також настої лікарських трав, наприклад </w:t>
      </w:r>
      <w:r w:rsidRPr="00D87627">
        <w:rPr>
          <w:rFonts w:ascii="Times New Roman" w:hAnsi="Times New Roman" w:cs="Times New Roman"/>
          <w:sz w:val="28"/>
          <w:szCs w:val="28"/>
        </w:rPr>
        <w:t xml:space="preserve">термопсис ланцетовидний </w:t>
      </w:r>
      <w:r>
        <w:rPr>
          <w:rFonts w:ascii="Times New Roman" w:hAnsi="Times New Roman" w:cs="Times New Roman"/>
          <w:sz w:val="28"/>
          <w:szCs w:val="28"/>
        </w:rPr>
        <w:t>та підбіл звичайний</w:t>
      </w:r>
      <w:r w:rsidRPr="00D87627">
        <w:rPr>
          <w:rFonts w:ascii="Times New Roman" w:hAnsi="Times New Roman" w:cs="Times New Roman"/>
          <w:sz w:val="28"/>
          <w:szCs w:val="28"/>
        </w:rPr>
        <w:t xml:space="preserve">. </w:t>
      </w:r>
      <w:r>
        <w:rPr>
          <w:rFonts w:ascii="Times New Roman" w:hAnsi="Times New Roman" w:cs="Times New Roman"/>
          <w:sz w:val="28"/>
          <w:szCs w:val="28"/>
        </w:rPr>
        <w:t>С</w:t>
      </w:r>
      <w:r w:rsidRPr="00D87627">
        <w:rPr>
          <w:rFonts w:ascii="Times New Roman" w:hAnsi="Times New Roman" w:cs="Times New Roman"/>
          <w:sz w:val="28"/>
          <w:szCs w:val="28"/>
        </w:rPr>
        <w:t xml:space="preserve">екрецію слинних залоз </w:t>
      </w:r>
      <w:r>
        <w:rPr>
          <w:rFonts w:ascii="Times New Roman" w:hAnsi="Times New Roman" w:cs="Times New Roman"/>
          <w:sz w:val="28"/>
          <w:szCs w:val="28"/>
        </w:rPr>
        <w:t>п</w:t>
      </w:r>
      <w:r w:rsidRPr="00D87627">
        <w:rPr>
          <w:rFonts w:ascii="Times New Roman" w:hAnsi="Times New Roman" w:cs="Times New Roman"/>
          <w:sz w:val="28"/>
          <w:szCs w:val="28"/>
        </w:rPr>
        <w:t xml:space="preserve">ідвищують розчин </w:t>
      </w:r>
      <w:r>
        <w:rPr>
          <w:rFonts w:ascii="Times New Roman" w:hAnsi="Times New Roman" w:cs="Times New Roman"/>
          <w:sz w:val="28"/>
          <w:szCs w:val="28"/>
        </w:rPr>
        <w:t>йодистого калію, відвар деревію, а</w:t>
      </w:r>
      <w:r w:rsidRPr="00D87627">
        <w:rPr>
          <w:rFonts w:ascii="Times New Roman" w:hAnsi="Times New Roman" w:cs="Times New Roman"/>
          <w:sz w:val="28"/>
          <w:szCs w:val="28"/>
        </w:rPr>
        <w:t xml:space="preserve"> аплікаці</w:t>
      </w:r>
      <w:r>
        <w:rPr>
          <w:rFonts w:ascii="Times New Roman" w:hAnsi="Times New Roman" w:cs="Times New Roman"/>
          <w:sz w:val="28"/>
          <w:szCs w:val="28"/>
        </w:rPr>
        <w:t>ї</w:t>
      </w:r>
      <w:r w:rsidRPr="00D87627">
        <w:rPr>
          <w:rFonts w:ascii="Times New Roman" w:hAnsi="Times New Roman" w:cs="Times New Roman"/>
          <w:sz w:val="28"/>
          <w:szCs w:val="28"/>
        </w:rPr>
        <w:t xml:space="preserve"> маслян</w:t>
      </w:r>
      <w:r>
        <w:rPr>
          <w:rFonts w:ascii="Times New Roman" w:hAnsi="Times New Roman" w:cs="Times New Roman"/>
          <w:sz w:val="28"/>
          <w:szCs w:val="28"/>
        </w:rPr>
        <w:t xml:space="preserve">им </w:t>
      </w:r>
      <w:r w:rsidRPr="00D87627">
        <w:rPr>
          <w:rFonts w:ascii="Times New Roman" w:hAnsi="Times New Roman" w:cs="Times New Roman"/>
          <w:sz w:val="28"/>
          <w:szCs w:val="28"/>
        </w:rPr>
        <w:t>розчин</w:t>
      </w:r>
      <w:r>
        <w:rPr>
          <w:rFonts w:ascii="Times New Roman" w:hAnsi="Times New Roman" w:cs="Times New Roman"/>
          <w:sz w:val="28"/>
          <w:szCs w:val="28"/>
        </w:rPr>
        <w:t>ом</w:t>
      </w:r>
      <w:r w:rsidRPr="00D87627">
        <w:rPr>
          <w:rFonts w:ascii="Times New Roman" w:hAnsi="Times New Roman" w:cs="Times New Roman"/>
          <w:sz w:val="28"/>
          <w:szCs w:val="28"/>
        </w:rPr>
        <w:t xml:space="preserve"> </w:t>
      </w:r>
      <w:r w:rsidRPr="00D87627">
        <w:rPr>
          <w:rFonts w:ascii="Times New Roman" w:hAnsi="Times New Roman" w:cs="Times New Roman"/>
          <w:sz w:val="28"/>
          <w:szCs w:val="28"/>
        </w:rPr>
        <w:lastRenderedPageBreak/>
        <w:t>вітаміну А</w:t>
      </w:r>
      <w:r>
        <w:rPr>
          <w:rFonts w:ascii="Times New Roman" w:hAnsi="Times New Roman" w:cs="Times New Roman"/>
          <w:sz w:val="28"/>
          <w:szCs w:val="28"/>
        </w:rPr>
        <w:t>,</w:t>
      </w:r>
      <w:r w:rsidRPr="00D87627">
        <w:rPr>
          <w:rFonts w:ascii="Times New Roman" w:hAnsi="Times New Roman" w:cs="Times New Roman"/>
          <w:sz w:val="28"/>
          <w:szCs w:val="28"/>
        </w:rPr>
        <w:t xml:space="preserve"> гел</w:t>
      </w:r>
      <w:r>
        <w:rPr>
          <w:rFonts w:ascii="Times New Roman" w:hAnsi="Times New Roman" w:cs="Times New Roman"/>
          <w:sz w:val="28"/>
          <w:szCs w:val="28"/>
        </w:rPr>
        <w:t>ем</w:t>
      </w:r>
      <w:r w:rsidRPr="00D87627">
        <w:rPr>
          <w:rFonts w:ascii="Times New Roman" w:hAnsi="Times New Roman" w:cs="Times New Roman"/>
          <w:sz w:val="28"/>
          <w:szCs w:val="28"/>
        </w:rPr>
        <w:t xml:space="preserve"> солкосерилу, емульсі</w:t>
      </w:r>
      <w:r>
        <w:rPr>
          <w:rFonts w:ascii="Times New Roman" w:hAnsi="Times New Roman" w:cs="Times New Roman"/>
          <w:sz w:val="28"/>
          <w:szCs w:val="28"/>
        </w:rPr>
        <w:t>єю</w:t>
      </w:r>
      <w:r w:rsidRPr="00D87627">
        <w:rPr>
          <w:rFonts w:ascii="Times New Roman" w:hAnsi="Times New Roman" w:cs="Times New Roman"/>
          <w:sz w:val="28"/>
          <w:szCs w:val="28"/>
        </w:rPr>
        <w:t xml:space="preserve"> дибунолу</w:t>
      </w:r>
      <w:r>
        <w:rPr>
          <w:rFonts w:ascii="Times New Roman" w:hAnsi="Times New Roman" w:cs="Times New Roman"/>
          <w:sz w:val="28"/>
          <w:szCs w:val="28"/>
        </w:rPr>
        <w:t xml:space="preserve"> дають п</w:t>
      </w:r>
      <w:r w:rsidRPr="00D87627">
        <w:rPr>
          <w:rFonts w:ascii="Times New Roman" w:hAnsi="Times New Roman" w:cs="Times New Roman"/>
          <w:sz w:val="28"/>
          <w:szCs w:val="28"/>
        </w:rPr>
        <w:t>озитивний ефект у процесі відновлення функції слинних залоз надають</w:t>
      </w:r>
      <w:r>
        <w:rPr>
          <w:rFonts w:ascii="Times New Roman" w:hAnsi="Times New Roman" w:cs="Times New Roman"/>
          <w:sz w:val="28"/>
          <w:szCs w:val="28"/>
        </w:rPr>
        <w:t xml:space="preserve"> </w:t>
      </w:r>
      <w:r w:rsidRPr="005F4EF4">
        <w:rPr>
          <w:rFonts w:ascii="Times New Roman" w:hAnsi="Times New Roman" w:cs="Times New Roman"/>
          <w:b/>
          <w:sz w:val="28"/>
          <w:szCs w:val="28"/>
        </w:rPr>
        <w:t>[</w:t>
      </w:r>
      <w:r w:rsidR="005F4EF4" w:rsidRPr="005F4EF4">
        <w:rPr>
          <w:rStyle w:val="fontstyle01"/>
          <w:b w:val="0"/>
          <w:sz w:val="28"/>
          <w:szCs w:val="28"/>
        </w:rPr>
        <w:t>4, 8</w:t>
      </w:r>
      <w:r w:rsidRPr="005F4EF4">
        <w:rPr>
          <w:rStyle w:val="fontstyle01"/>
          <w:b w:val="0"/>
          <w:sz w:val="28"/>
          <w:szCs w:val="28"/>
        </w:rPr>
        <w:t>]</w:t>
      </w:r>
      <w:r w:rsidRPr="005F4EF4">
        <w:rPr>
          <w:rFonts w:ascii="Times New Roman" w:hAnsi="Times New Roman" w:cs="Times New Roman"/>
          <w:b/>
          <w:sz w:val="28"/>
          <w:szCs w:val="28"/>
        </w:rPr>
        <w:t>.</w:t>
      </w:r>
    </w:p>
    <w:p w:rsidR="00D90361"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менш важливим шляхом</w:t>
      </w:r>
      <w:r w:rsidRPr="00D87627">
        <w:rPr>
          <w:rFonts w:ascii="Times New Roman" w:hAnsi="Times New Roman" w:cs="Times New Roman"/>
          <w:sz w:val="28"/>
          <w:szCs w:val="28"/>
        </w:rPr>
        <w:t xml:space="preserve"> лікування карієсу є пломбування, яке ліквідує дефект тканини зуба і відновлює його анатомічну форму. Зараз існує багато пломбувальник матеріалів, </w:t>
      </w:r>
      <w:r>
        <w:rPr>
          <w:rFonts w:ascii="Times New Roman" w:hAnsi="Times New Roman" w:cs="Times New Roman"/>
          <w:sz w:val="28"/>
          <w:szCs w:val="28"/>
        </w:rPr>
        <w:t xml:space="preserve">серед них є: </w:t>
      </w:r>
    </w:p>
    <w:p w:rsidR="00D90361" w:rsidRDefault="00D90361" w:rsidP="00D90361">
      <w:pPr>
        <w:spacing w:line="360" w:lineRule="auto"/>
        <w:jc w:val="both"/>
        <w:rPr>
          <w:rFonts w:ascii="Times New Roman" w:hAnsi="Times New Roman" w:cs="Times New Roman"/>
          <w:sz w:val="28"/>
          <w:szCs w:val="28"/>
        </w:rPr>
      </w:pPr>
      <w:r>
        <w:rPr>
          <w:rFonts w:ascii="Times New Roman" w:hAnsi="Times New Roman" w:cs="Times New Roman"/>
          <w:sz w:val="28"/>
          <w:szCs w:val="28"/>
        </w:rPr>
        <w:t>- ф</w:t>
      </w:r>
      <w:r w:rsidRPr="0067070E">
        <w:rPr>
          <w:rFonts w:ascii="Times New Roman" w:hAnsi="Times New Roman" w:cs="Times New Roman"/>
          <w:sz w:val="28"/>
          <w:szCs w:val="28"/>
        </w:rPr>
        <w:t>осфатні цементи (фосфат-цемент, Adhesor,</w:t>
      </w:r>
      <w:r>
        <w:rPr>
          <w:rFonts w:ascii="Times New Roman" w:hAnsi="Times New Roman" w:cs="Times New Roman"/>
          <w:sz w:val="28"/>
          <w:szCs w:val="28"/>
        </w:rPr>
        <w:t> фосфат-цемент), вони володіють</w:t>
      </w:r>
      <w:r w:rsidRPr="0067070E">
        <w:rPr>
          <w:rFonts w:ascii="Times New Roman" w:hAnsi="Times New Roman" w:cs="Times New Roman"/>
          <w:sz w:val="28"/>
          <w:szCs w:val="28"/>
        </w:rPr>
        <w:t xml:space="preserve"> низьк</w:t>
      </w:r>
      <w:r>
        <w:rPr>
          <w:rFonts w:ascii="Times New Roman" w:hAnsi="Times New Roman" w:cs="Times New Roman"/>
          <w:sz w:val="28"/>
          <w:szCs w:val="28"/>
        </w:rPr>
        <w:t>ою</w:t>
      </w:r>
      <w:r w:rsidRPr="0067070E">
        <w:rPr>
          <w:rFonts w:ascii="Times New Roman" w:hAnsi="Times New Roman" w:cs="Times New Roman"/>
          <w:sz w:val="28"/>
          <w:szCs w:val="28"/>
        </w:rPr>
        <w:t xml:space="preserve"> токсичніст</w:t>
      </w:r>
      <w:r>
        <w:rPr>
          <w:rFonts w:ascii="Times New Roman" w:hAnsi="Times New Roman" w:cs="Times New Roman"/>
          <w:sz w:val="28"/>
          <w:szCs w:val="28"/>
        </w:rPr>
        <w:t>і</w:t>
      </w:r>
      <w:r w:rsidRPr="0067070E">
        <w:rPr>
          <w:rFonts w:ascii="Times New Roman" w:hAnsi="Times New Roman" w:cs="Times New Roman"/>
          <w:sz w:val="28"/>
          <w:szCs w:val="28"/>
        </w:rPr>
        <w:t xml:space="preserve">, </w:t>
      </w:r>
      <w:r>
        <w:rPr>
          <w:rFonts w:ascii="Times New Roman" w:hAnsi="Times New Roman" w:cs="Times New Roman"/>
          <w:sz w:val="28"/>
          <w:szCs w:val="28"/>
        </w:rPr>
        <w:t xml:space="preserve">мають </w:t>
      </w:r>
      <w:r w:rsidRPr="0067070E">
        <w:rPr>
          <w:rFonts w:ascii="Times New Roman" w:hAnsi="Times New Roman" w:cs="Times New Roman"/>
          <w:sz w:val="28"/>
          <w:szCs w:val="28"/>
        </w:rPr>
        <w:t xml:space="preserve">хороші термоізолюючі якості, відповідність матеріалу коефіцієнтові теплового розширення твердих тканин зуба. </w:t>
      </w:r>
    </w:p>
    <w:p w:rsidR="00D90361" w:rsidRDefault="00D90361" w:rsidP="00D90361">
      <w:pPr>
        <w:spacing w:line="360" w:lineRule="auto"/>
        <w:jc w:val="both"/>
        <w:rPr>
          <w:rFonts w:ascii="Times New Roman" w:hAnsi="Times New Roman" w:cs="Times New Roman"/>
          <w:sz w:val="28"/>
          <w:szCs w:val="28"/>
        </w:rPr>
      </w:pPr>
      <w:r>
        <w:rPr>
          <w:rFonts w:ascii="Times New Roman" w:hAnsi="Times New Roman" w:cs="Times New Roman"/>
          <w:sz w:val="28"/>
          <w:szCs w:val="28"/>
        </w:rPr>
        <w:t>- с</w:t>
      </w:r>
      <w:r w:rsidRPr="0067070E">
        <w:rPr>
          <w:rFonts w:ascii="Times New Roman" w:hAnsi="Times New Roman" w:cs="Times New Roman"/>
          <w:sz w:val="28"/>
          <w:szCs w:val="28"/>
        </w:rPr>
        <w:t>илікатні цементи (силіцин, силіцин-2, Fritex)  порівняно з попередніми мають кращі фізико-механічн</w:t>
      </w:r>
      <w:r>
        <w:rPr>
          <w:rFonts w:ascii="Times New Roman" w:hAnsi="Times New Roman" w:cs="Times New Roman"/>
          <w:sz w:val="28"/>
          <w:szCs w:val="28"/>
        </w:rPr>
        <w:t xml:space="preserve">і властивості, </w:t>
      </w:r>
      <w:r w:rsidRPr="0067070E">
        <w:rPr>
          <w:rFonts w:ascii="Times New Roman" w:hAnsi="Times New Roman" w:cs="Times New Roman"/>
          <w:sz w:val="28"/>
          <w:szCs w:val="28"/>
        </w:rPr>
        <w:t>стійкі в умовах ротової порожнини, мають колір і блиск, тобто наближаються до властивостей емалі. </w:t>
      </w:r>
    </w:p>
    <w:p w:rsidR="00D90361" w:rsidRDefault="00D90361" w:rsidP="00D90361">
      <w:pPr>
        <w:spacing w:line="360" w:lineRule="auto"/>
        <w:jc w:val="both"/>
        <w:rPr>
          <w:rFonts w:ascii="Times New Roman" w:hAnsi="Times New Roman" w:cs="Times New Roman"/>
          <w:sz w:val="28"/>
          <w:szCs w:val="28"/>
        </w:rPr>
      </w:pPr>
      <w:r>
        <w:rPr>
          <w:rFonts w:ascii="Times New Roman" w:hAnsi="Times New Roman" w:cs="Times New Roman"/>
          <w:sz w:val="28"/>
          <w:szCs w:val="28"/>
        </w:rPr>
        <w:t>-х</w:t>
      </w:r>
      <w:r w:rsidRPr="0067070E">
        <w:rPr>
          <w:rFonts w:ascii="Times New Roman" w:hAnsi="Times New Roman" w:cs="Times New Roman"/>
          <w:sz w:val="28"/>
          <w:szCs w:val="28"/>
        </w:rPr>
        <w:t>елатні цементи з гідроксидом кальцію (</w:t>
      </w:r>
      <w:r>
        <w:rPr>
          <w:rFonts w:ascii="Times New Roman" w:hAnsi="Times New Roman" w:cs="Times New Roman"/>
          <w:sz w:val="28"/>
          <w:szCs w:val="28"/>
        </w:rPr>
        <w:t>«</w:t>
      </w:r>
      <w:r w:rsidRPr="0067070E">
        <w:rPr>
          <w:rFonts w:ascii="Times New Roman" w:hAnsi="Times New Roman" w:cs="Times New Roman"/>
          <w:sz w:val="28"/>
          <w:szCs w:val="28"/>
        </w:rPr>
        <w:t>Dycal</w:t>
      </w:r>
      <w:r>
        <w:rPr>
          <w:rFonts w:ascii="Times New Roman" w:hAnsi="Times New Roman" w:cs="Times New Roman"/>
          <w:sz w:val="28"/>
          <w:szCs w:val="28"/>
        </w:rPr>
        <w:t>»</w:t>
      </w:r>
      <w:r w:rsidRPr="0067070E">
        <w:rPr>
          <w:rFonts w:ascii="Times New Roman" w:hAnsi="Times New Roman" w:cs="Times New Roman"/>
          <w:sz w:val="28"/>
          <w:szCs w:val="28"/>
        </w:rPr>
        <w:t>) засновані на реакції твердіння між гідроксидом кальцію та іншими оксидами й ефірами саліцилової кислоти. </w:t>
      </w:r>
    </w:p>
    <w:p w:rsidR="00D90361" w:rsidRDefault="00D90361" w:rsidP="00D90361">
      <w:pPr>
        <w:spacing w:line="360" w:lineRule="auto"/>
        <w:jc w:val="both"/>
        <w:rPr>
          <w:rFonts w:ascii="Times New Roman" w:hAnsi="Times New Roman" w:cs="Times New Roman"/>
          <w:sz w:val="28"/>
          <w:szCs w:val="28"/>
          <w:shd w:val="clear" w:color="auto" w:fill="F2F2F2" w:themeFill="background1" w:themeFillShade="F2"/>
        </w:rPr>
      </w:pPr>
      <w:r>
        <w:rPr>
          <w:rFonts w:ascii="Times New Roman" w:hAnsi="Times New Roman" w:cs="Times New Roman"/>
          <w:sz w:val="28"/>
          <w:szCs w:val="28"/>
        </w:rPr>
        <w:t>- п</w:t>
      </w:r>
      <w:r w:rsidRPr="0067070E">
        <w:rPr>
          <w:rFonts w:ascii="Times New Roman" w:hAnsi="Times New Roman" w:cs="Times New Roman"/>
          <w:sz w:val="28"/>
          <w:szCs w:val="28"/>
        </w:rPr>
        <w:t xml:space="preserve">олікарбоксилатні цементи </w:t>
      </w:r>
      <w:r>
        <w:rPr>
          <w:rFonts w:ascii="Times New Roman" w:hAnsi="Times New Roman" w:cs="Times New Roman"/>
          <w:sz w:val="28"/>
          <w:szCs w:val="28"/>
        </w:rPr>
        <w:t>(«Adgesor-</w:t>
      </w:r>
      <w:r w:rsidRPr="0067070E">
        <w:rPr>
          <w:rFonts w:ascii="Times New Roman" w:hAnsi="Times New Roman" w:cs="Times New Roman"/>
          <w:sz w:val="28"/>
          <w:szCs w:val="28"/>
        </w:rPr>
        <w:t>Carbofine</w:t>
      </w:r>
      <w:r>
        <w:rPr>
          <w:rFonts w:ascii="Times New Roman" w:hAnsi="Times New Roman" w:cs="Times New Roman"/>
          <w:sz w:val="28"/>
          <w:szCs w:val="28"/>
        </w:rPr>
        <w:t xml:space="preserve">»), вони </w:t>
      </w:r>
      <w:r w:rsidRPr="0067070E">
        <w:rPr>
          <w:rFonts w:ascii="Times New Roman" w:hAnsi="Times New Roman" w:cs="Times New Roman"/>
          <w:sz w:val="28"/>
          <w:szCs w:val="28"/>
        </w:rPr>
        <w:t>безпечні для твердих тканин і пульпи зуба та</w:t>
      </w:r>
      <w:r>
        <w:rPr>
          <w:rFonts w:ascii="Times New Roman" w:hAnsi="Times New Roman" w:cs="Times New Roman"/>
          <w:sz w:val="28"/>
          <w:szCs w:val="28"/>
        </w:rPr>
        <w:t xml:space="preserve">мають </w:t>
      </w:r>
      <w:r w:rsidRPr="0067070E">
        <w:rPr>
          <w:rFonts w:ascii="Times New Roman" w:hAnsi="Times New Roman" w:cs="Times New Roman"/>
          <w:sz w:val="28"/>
          <w:szCs w:val="28"/>
        </w:rPr>
        <w:t xml:space="preserve"> властивість хімічно з</w:t>
      </w:r>
      <w:r>
        <w:rPr>
          <w:rFonts w:ascii="Times New Roman" w:hAnsi="Times New Roman" w:cs="Times New Roman"/>
          <w:sz w:val="28"/>
          <w:szCs w:val="28"/>
        </w:rPr>
        <w:t xml:space="preserve">в'язуватися з емаллю і </w:t>
      </w:r>
      <w:r w:rsidRPr="005F4EF4">
        <w:rPr>
          <w:rFonts w:ascii="Times New Roman" w:hAnsi="Times New Roman" w:cs="Times New Roman"/>
          <w:sz w:val="28"/>
          <w:szCs w:val="28"/>
        </w:rPr>
        <w:t>дентином [</w:t>
      </w:r>
      <w:r w:rsidR="005F4EF4" w:rsidRPr="005F4EF4">
        <w:rPr>
          <w:rFonts w:ascii="Times New Roman" w:hAnsi="Times New Roman" w:cs="Times New Roman"/>
          <w:sz w:val="28"/>
          <w:szCs w:val="28"/>
        </w:rPr>
        <w:t>20</w:t>
      </w:r>
      <w:r w:rsidRPr="005F4EF4">
        <w:rPr>
          <w:rFonts w:ascii="Times New Roman" w:hAnsi="Times New Roman" w:cs="Times New Roman"/>
          <w:sz w:val="28"/>
          <w:szCs w:val="28"/>
        </w:rPr>
        <w:t xml:space="preserve">, </w:t>
      </w:r>
      <w:r w:rsidR="005F4EF4" w:rsidRPr="005F4EF4">
        <w:rPr>
          <w:rFonts w:ascii="Times New Roman" w:hAnsi="Times New Roman" w:cs="Times New Roman"/>
          <w:sz w:val="28"/>
          <w:szCs w:val="28"/>
        </w:rPr>
        <w:t>3</w:t>
      </w:r>
      <w:r w:rsidR="009412E2">
        <w:rPr>
          <w:rFonts w:ascii="Times New Roman" w:hAnsi="Times New Roman" w:cs="Times New Roman"/>
          <w:sz w:val="28"/>
          <w:szCs w:val="28"/>
        </w:rPr>
        <w:t>1</w:t>
      </w:r>
      <w:r w:rsidRPr="005F4EF4">
        <w:rPr>
          <w:rFonts w:ascii="Times New Roman" w:hAnsi="Times New Roman" w:cs="Times New Roman"/>
          <w:sz w:val="28"/>
          <w:szCs w:val="28"/>
        </w:rPr>
        <w:t>].</w:t>
      </w:r>
      <w:r w:rsidRPr="00CB019E">
        <w:rPr>
          <w:rFonts w:ascii="Times New Roman" w:hAnsi="Times New Roman" w:cs="Times New Roman"/>
          <w:sz w:val="28"/>
          <w:szCs w:val="28"/>
          <w:shd w:val="clear" w:color="auto" w:fill="F2F2F2" w:themeFill="background1" w:themeFillShade="F2"/>
        </w:rPr>
        <w:t xml:space="preserve"> </w:t>
      </w:r>
    </w:p>
    <w:p w:rsidR="00D90361" w:rsidRDefault="00D90361" w:rsidP="00D9036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ефективної п</w:t>
      </w:r>
      <w:r w:rsidRPr="003A4328">
        <w:rPr>
          <w:rFonts w:ascii="Times New Roman" w:hAnsi="Times New Roman" w:cs="Times New Roman"/>
          <w:sz w:val="28"/>
          <w:szCs w:val="28"/>
        </w:rPr>
        <w:t>рофілактик</w:t>
      </w:r>
      <w:r>
        <w:rPr>
          <w:rFonts w:ascii="Times New Roman" w:hAnsi="Times New Roman" w:cs="Times New Roman"/>
          <w:sz w:val="28"/>
          <w:szCs w:val="28"/>
        </w:rPr>
        <w:t>и</w:t>
      </w:r>
      <w:r w:rsidRPr="003A4328">
        <w:rPr>
          <w:rFonts w:ascii="Times New Roman" w:hAnsi="Times New Roman" w:cs="Times New Roman"/>
          <w:sz w:val="28"/>
          <w:szCs w:val="28"/>
        </w:rPr>
        <w:t xml:space="preserve"> карієсу </w:t>
      </w:r>
      <w:r>
        <w:rPr>
          <w:rFonts w:ascii="Times New Roman" w:hAnsi="Times New Roman" w:cs="Times New Roman"/>
          <w:sz w:val="28"/>
          <w:szCs w:val="28"/>
        </w:rPr>
        <w:t>використовують</w:t>
      </w:r>
      <w:r w:rsidRPr="003A4328">
        <w:rPr>
          <w:rFonts w:ascii="Times New Roman" w:hAnsi="Times New Roman" w:cs="Times New Roman"/>
          <w:sz w:val="28"/>
          <w:szCs w:val="28"/>
        </w:rPr>
        <w:t xml:space="preserve"> </w:t>
      </w:r>
      <w:r>
        <w:rPr>
          <w:rFonts w:ascii="Times New Roman" w:hAnsi="Times New Roman" w:cs="Times New Roman"/>
          <w:sz w:val="28"/>
          <w:szCs w:val="28"/>
        </w:rPr>
        <w:t xml:space="preserve">різноманітні </w:t>
      </w:r>
      <w:r w:rsidRPr="003A4328">
        <w:rPr>
          <w:rFonts w:ascii="Times New Roman" w:hAnsi="Times New Roman" w:cs="Times New Roman"/>
          <w:sz w:val="28"/>
          <w:szCs w:val="28"/>
        </w:rPr>
        <w:t>зубн</w:t>
      </w:r>
      <w:r>
        <w:rPr>
          <w:rFonts w:ascii="Times New Roman" w:hAnsi="Times New Roman" w:cs="Times New Roman"/>
          <w:sz w:val="28"/>
          <w:szCs w:val="28"/>
        </w:rPr>
        <w:t xml:space="preserve">і </w:t>
      </w:r>
      <w:r w:rsidRPr="003A4328">
        <w:rPr>
          <w:rFonts w:ascii="Times New Roman" w:hAnsi="Times New Roman" w:cs="Times New Roman"/>
          <w:sz w:val="28"/>
          <w:szCs w:val="28"/>
        </w:rPr>
        <w:t>паст</w:t>
      </w:r>
      <w:r>
        <w:rPr>
          <w:rFonts w:ascii="Times New Roman" w:hAnsi="Times New Roman" w:cs="Times New Roman"/>
          <w:sz w:val="28"/>
          <w:szCs w:val="28"/>
        </w:rPr>
        <w:t>и, які містять сполуки фтору: належать:</w:t>
      </w:r>
      <w:r w:rsidRPr="003A4328">
        <w:rPr>
          <w:rFonts w:ascii="Times New Roman" w:hAnsi="Times New Roman" w:cs="Times New Roman"/>
          <w:sz w:val="28"/>
          <w:szCs w:val="28"/>
        </w:rPr>
        <w:t xml:space="preserve"> </w:t>
      </w:r>
      <w:r>
        <w:rPr>
          <w:rFonts w:ascii="Times New Roman" w:hAnsi="Times New Roman" w:cs="Times New Roman"/>
          <w:sz w:val="28"/>
          <w:szCs w:val="28"/>
        </w:rPr>
        <w:t>«</w:t>
      </w:r>
      <w:r w:rsidRPr="003A4328">
        <w:rPr>
          <w:rFonts w:ascii="Times New Roman" w:hAnsi="Times New Roman" w:cs="Times New Roman"/>
          <w:sz w:val="28"/>
          <w:szCs w:val="28"/>
        </w:rPr>
        <w:t>Colgate total</w:t>
      </w:r>
      <w:r>
        <w:rPr>
          <w:rFonts w:ascii="Times New Roman" w:hAnsi="Times New Roman" w:cs="Times New Roman"/>
          <w:sz w:val="28"/>
          <w:szCs w:val="28"/>
        </w:rPr>
        <w:t>» (США), «</w:t>
      </w:r>
      <w:r w:rsidRPr="003A4328">
        <w:rPr>
          <w:rFonts w:ascii="Times New Roman" w:hAnsi="Times New Roman" w:cs="Times New Roman"/>
          <w:sz w:val="28"/>
          <w:szCs w:val="28"/>
        </w:rPr>
        <w:t>Aquafresh</w:t>
      </w:r>
      <w:r>
        <w:rPr>
          <w:rFonts w:ascii="Times New Roman" w:hAnsi="Times New Roman" w:cs="Times New Roman"/>
          <w:sz w:val="28"/>
          <w:szCs w:val="28"/>
        </w:rPr>
        <w:t>» (Великобританія), «</w:t>
      </w:r>
      <w:r w:rsidRPr="003A4328">
        <w:rPr>
          <w:rFonts w:ascii="Times New Roman" w:hAnsi="Times New Roman" w:cs="Times New Roman"/>
          <w:sz w:val="28"/>
          <w:szCs w:val="28"/>
        </w:rPr>
        <w:t>Macie</w:t>
      </w:r>
      <w:r>
        <w:rPr>
          <w:rFonts w:ascii="Times New Roman" w:hAnsi="Times New Roman" w:cs="Times New Roman"/>
          <w:sz w:val="28"/>
          <w:szCs w:val="28"/>
        </w:rPr>
        <w:t>ans»</w:t>
      </w:r>
      <w:r w:rsidR="00CB50D4">
        <w:rPr>
          <w:rFonts w:ascii="Times New Roman" w:hAnsi="Times New Roman" w:cs="Times New Roman"/>
          <w:sz w:val="28"/>
          <w:szCs w:val="28"/>
        </w:rPr>
        <w:t xml:space="preserve"> </w:t>
      </w:r>
      <w:r w:rsidRPr="003A4328">
        <w:rPr>
          <w:rFonts w:ascii="Times New Roman" w:hAnsi="Times New Roman" w:cs="Times New Roman"/>
          <w:sz w:val="28"/>
          <w:szCs w:val="28"/>
        </w:rPr>
        <w:t>(SKB,</w:t>
      </w:r>
      <w:r>
        <w:rPr>
          <w:rFonts w:ascii="Times New Roman" w:hAnsi="Times New Roman" w:cs="Times New Roman"/>
          <w:sz w:val="28"/>
          <w:szCs w:val="28"/>
        </w:rPr>
        <w:t xml:space="preserve"> </w:t>
      </w:r>
      <w:r w:rsidRPr="003A4328">
        <w:rPr>
          <w:rFonts w:ascii="Times New Roman" w:hAnsi="Times New Roman" w:cs="Times New Roman"/>
          <w:sz w:val="28"/>
          <w:szCs w:val="28"/>
        </w:rPr>
        <w:t>Великобри</w:t>
      </w:r>
      <w:r>
        <w:rPr>
          <w:rFonts w:ascii="Times New Roman" w:hAnsi="Times New Roman" w:cs="Times New Roman"/>
          <w:sz w:val="28"/>
          <w:szCs w:val="28"/>
        </w:rPr>
        <w:t>танія), «</w:t>
      </w:r>
      <w:r w:rsidRPr="003A4328">
        <w:rPr>
          <w:rFonts w:ascii="Times New Roman" w:hAnsi="Times New Roman" w:cs="Times New Roman"/>
          <w:sz w:val="28"/>
          <w:szCs w:val="28"/>
        </w:rPr>
        <w:t>Signal</w:t>
      </w:r>
      <w:r>
        <w:rPr>
          <w:rFonts w:ascii="Times New Roman" w:hAnsi="Times New Roman" w:cs="Times New Roman"/>
          <w:sz w:val="28"/>
          <w:szCs w:val="28"/>
        </w:rPr>
        <w:t>»</w:t>
      </w:r>
      <w:r w:rsidRPr="003A4328">
        <w:rPr>
          <w:rFonts w:ascii="Times New Roman" w:hAnsi="Times New Roman" w:cs="Times New Roman"/>
          <w:sz w:val="28"/>
          <w:szCs w:val="28"/>
        </w:rPr>
        <w:t xml:space="preserve"> (Unilever, Великобританія), які містять фторид натрію, монофторфосфат натрію або їх комбінації. До зубних паст фторвмісних </w:t>
      </w:r>
      <w:r>
        <w:rPr>
          <w:rFonts w:ascii="Times New Roman" w:hAnsi="Times New Roman" w:cs="Times New Roman"/>
          <w:sz w:val="28"/>
          <w:szCs w:val="28"/>
        </w:rPr>
        <w:t>належать також «</w:t>
      </w:r>
      <w:r w:rsidRPr="003A4328">
        <w:rPr>
          <w:rFonts w:ascii="Times New Roman" w:hAnsi="Times New Roman" w:cs="Times New Roman"/>
          <w:sz w:val="28"/>
          <w:szCs w:val="28"/>
        </w:rPr>
        <w:t>Лакалут</w:t>
      </w:r>
      <w:r>
        <w:rPr>
          <w:rFonts w:ascii="Times New Roman" w:hAnsi="Times New Roman" w:cs="Times New Roman"/>
          <w:sz w:val="28"/>
          <w:szCs w:val="28"/>
        </w:rPr>
        <w:t>»</w:t>
      </w:r>
      <w:r w:rsidRPr="003A4328">
        <w:rPr>
          <w:rFonts w:ascii="Times New Roman" w:hAnsi="Times New Roman" w:cs="Times New Roman"/>
          <w:sz w:val="28"/>
          <w:szCs w:val="28"/>
        </w:rPr>
        <w:t xml:space="preserve"> (Німеччина), </w:t>
      </w:r>
      <w:r>
        <w:rPr>
          <w:rFonts w:ascii="Times New Roman" w:hAnsi="Times New Roman" w:cs="Times New Roman"/>
          <w:sz w:val="28"/>
          <w:szCs w:val="28"/>
        </w:rPr>
        <w:t xml:space="preserve">«Пепсодент» </w:t>
      </w:r>
      <w:r w:rsidRPr="003A4328">
        <w:rPr>
          <w:rFonts w:ascii="Times New Roman" w:hAnsi="Times New Roman" w:cs="Times New Roman"/>
          <w:sz w:val="28"/>
          <w:szCs w:val="28"/>
        </w:rPr>
        <w:t>(Unilever,</w:t>
      </w:r>
      <w:r>
        <w:rPr>
          <w:rFonts w:ascii="Times New Roman" w:hAnsi="Times New Roman" w:cs="Times New Roman"/>
          <w:sz w:val="28"/>
          <w:szCs w:val="28"/>
        </w:rPr>
        <w:t xml:space="preserve"> </w:t>
      </w:r>
      <w:r w:rsidRPr="003A4328">
        <w:rPr>
          <w:rFonts w:ascii="Times New Roman" w:hAnsi="Times New Roman" w:cs="Times New Roman"/>
          <w:sz w:val="28"/>
          <w:szCs w:val="28"/>
        </w:rPr>
        <w:t xml:space="preserve">Великобританія), </w:t>
      </w:r>
      <w:r>
        <w:rPr>
          <w:rFonts w:ascii="Times New Roman" w:hAnsi="Times New Roman" w:cs="Times New Roman"/>
          <w:sz w:val="28"/>
          <w:szCs w:val="28"/>
        </w:rPr>
        <w:t>«</w:t>
      </w:r>
      <w:r w:rsidRPr="003A4328">
        <w:rPr>
          <w:rFonts w:ascii="Times New Roman" w:hAnsi="Times New Roman" w:cs="Times New Roman"/>
          <w:sz w:val="28"/>
          <w:szCs w:val="28"/>
        </w:rPr>
        <w:t>Флуодент</w:t>
      </w:r>
      <w:r>
        <w:rPr>
          <w:rFonts w:ascii="Times New Roman" w:hAnsi="Times New Roman" w:cs="Times New Roman"/>
          <w:sz w:val="28"/>
          <w:szCs w:val="28"/>
        </w:rPr>
        <w:t>»</w:t>
      </w:r>
      <w:r w:rsidR="00CB50D4">
        <w:rPr>
          <w:rFonts w:ascii="Times New Roman" w:hAnsi="Times New Roman" w:cs="Times New Roman"/>
          <w:sz w:val="28"/>
          <w:szCs w:val="28"/>
        </w:rPr>
        <w:t xml:space="preserve"> </w:t>
      </w:r>
      <w:r w:rsidRPr="003A4328">
        <w:rPr>
          <w:rFonts w:ascii="Times New Roman" w:hAnsi="Times New Roman" w:cs="Times New Roman"/>
          <w:sz w:val="28"/>
          <w:szCs w:val="28"/>
        </w:rPr>
        <w:t xml:space="preserve">(Фармахім, Болгарія), </w:t>
      </w:r>
      <w:r>
        <w:rPr>
          <w:rFonts w:ascii="Times New Roman" w:hAnsi="Times New Roman" w:cs="Times New Roman"/>
          <w:sz w:val="28"/>
          <w:szCs w:val="28"/>
        </w:rPr>
        <w:t>а також п</w:t>
      </w:r>
      <w:r w:rsidRPr="003A4328">
        <w:rPr>
          <w:rFonts w:ascii="Times New Roman" w:hAnsi="Times New Roman" w:cs="Times New Roman"/>
          <w:sz w:val="28"/>
          <w:szCs w:val="28"/>
        </w:rPr>
        <w:t xml:space="preserve">асти-гелі </w:t>
      </w:r>
      <w:r>
        <w:rPr>
          <w:rFonts w:ascii="Times New Roman" w:hAnsi="Times New Roman" w:cs="Times New Roman"/>
          <w:sz w:val="28"/>
          <w:szCs w:val="28"/>
        </w:rPr>
        <w:t>«</w:t>
      </w:r>
      <w:r w:rsidRPr="003A4328">
        <w:rPr>
          <w:rFonts w:ascii="Times New Roman" w:hAnsi="Times New Roman" w:cs="Times New Roman"/>
          <w:sz w:val="28"/>
          <w:szCs w:val="28"/>
        </w:rPr>
        <w:t>Флуодент</w:t>
      </w:r>
      <w:r>
        <w:rPr>
          <w:rFonts w:ascii="Times New Roman" w:hAnsi="Times New Roman" w:cs="Times New Roman"/>
          <w:sz w:val="28"/>
          <w:szCs w:val="28"/>
        </w:rPr>
        <w:t>»</w:t>
      </w:r>
      <w:r w:rsidRPr="003A4328">
        <w:rPr>
          <w:rFonts w:ascii="Times New Roman" w:hAnsi="Times New Roman" w:cs="Times New Roman"/>
          <w:sz w:val="28"/>
          <w:szCs w:val="28"/>
        </w:rPr>
        <w:t xml:space="preserve"> (Фармахім, Болгарія)</w:t>
      </w:r>
      <w:r>
        <w:rPr>
          <w:rFonts w:ascii="Times New Roman" w:hAnsi="Times New Roman" w:cs="Times New Roman"/>
          <w:sz w:val="28"/>
          <w:szCs w:val="28"/>
        </w:rPr>
        <w:t>, «Флюокарил»</w:t>
      </w:r>
      <w:r w:rsidRPr="003A4328">
        <w:rPr>
          <w:rFonts w:ascii="Times New Roman" w:hAnsi="Times New Roman" w:cs="Times New Roman"/>
          <w:sz w:val="28"/>
          <w:szCs w:val="28"/>
        </w:rPr>
        <w:t xml:space="preserve"> (Франція), ін. </w:t>
      </w:r>
      <w:r>
        <w:rPr>
          <w:rFonts w:ascii="Times New Roman" w:hAnsi="Times New Roman" w:cs="Times New Roman"/>
          <w:sz w:val="28"/>
          <w:szCs w:val="28"/>
        </w:rPr>
        <w:t>Н</w:t>
      </w:r>
      <w:r w:rsidRPr="003A4328">
        <w:rPr>
          <w:rFonts w:ascii="Times New Roman" w:hAnsi="Times New Roman" w:cs="Times New Roman"/>
          <w:sz w:val="28"/>
          <w:szCs w:val="28"/>
        </w:rPr>
        <w:t>айбільш</w:t>
      </w:r>
      <w:r>
        <w:rPr>
          <w:rFonts w:ascii="Times New Roman" w:hAnsi="Times New Roman" w:cs="Times New Roman"/>
          <w:sz w:val="28"/>
          <w:szCs w:val="28"/>
        </w:rPr>
        <w:t>е</w:t>
      </w:r>
      <w:r w:rsidRPr="003A4328">
        <w:rPr>
          <w:rFonts w:ascii="Times New Roman" w:hAnsi="Times New Roman" w:cs="Times New Roman"/>
          <w:sz w:val="28"/>
          <w:szCs w:val="28"/>
        </w:rPr>
        <w:t xml:space="preserve"> ефективне джерело фтору </w:t>
      </w:r>
      <w:r>
        <w:rPr>
          <w:rFonts w:ascii="Times New Roman" w:hAnsi="Times New Roman" w:cs="Times New Roman"/>
          <w:sz w:val="28"/>
          <w:szCs w:val="28"/>
        </w:rPr>
        <w:t>(</w:t>
      </w:r>
      <w:r w:rsidRPr="003A4328">
        <w:rPr>
          <w:rFonts w:ascii="Times New Roman" w:hAnsi="Times New Roman" w:cs="Times New Roman"/>
          <w:sz w:val="28"/>
          <w:szCs w:val="28"/>
        </w:rPr>
        <w:t>амінофторид</w:t>
      </w:r>
      <w:r>
        <w:rPr>
          <w:rFonts w:ascii="Times New Roman" w:hAnsi="Times New Roman" w:cs="Times New Roman"/>
          <w:sz w:val="28"/>
          <w:szCs w:val="28"/>
        </w:rPr>
        <w:t>)</w:t>
      </w:r>
      <w:r w:rsidRPr="003A4328">
        <w:rPr>
          <w:rFonts w:ascii="Times New Roman" w:hAnsi="Times New Roman" w:cs="Times New Roman"/>
          <w:sz w:val="28"/>
          <w:szCs w:val="28"/>
        </w:rPr>
        <w:t xml:space="preserve"> </w:t>
      </w:r>
      <w:r>
        <w:rPr>
          <w:rFonts w:ascii="Times New Roman" w:hAnsi="Times New Roman" w:cs="Times New Roman"/>
          <w:sz w:val="28"/>
          <w:szCs w:val="28"/>
        </w:rPr>
        <w:t>міститься в зубній пасті</w:t>
      </w:r>
      <w:r w:rsidRPr="003A4328">
        <w:rPr>
          <w:rFonts w:ascii="Times New Roman" w:hAnsi="Times New Roman" w:cs="Times New Roman"/>
          <w:sz w:val="28"/>
          <w:szCs w:val="28"/>
        </w:rPr>
        <w:t xml:space="preserve"> </w:t>
      </w:r>
      <w:r>
        <w:rPr>
          <w:rFonts w:ascii="Times New Roman" w:hAnsi="Times New Roman" w:cs="Times New Roman"/>
          <w:sz w:val="28"/>
          <w:szCs w:val="28"/>
        </w:rPr>
        <w:t>«</w:t>
      </w:r>
      <w:r w:rsidRPr="003A4328">
        <w:rPr>
          <w:rFonts w:ascii="Times New Roman" w:hAnsi="Times New Roman" w:cs="Times New Roman"/>
          <w:sz w:val="28"/>
          <w:szCs w:val="28"/>
        </w:rPr>
        <w:t>Рокс</w:t>
      </w:r>
      <w:r>
        <w:rPr>
          <w:rFonts w:ascii="Times New Roman" w:hAnsi="Times New Roman" w:cs="Times New Roman"/>
          <w:sz w:val="28"/>
          <w:szCs w:val="28"/>
        </w:rPr>
        <w:t>»</w:t>
      </w:r>
      <w:r w:rsidRPr="003A4328">
        <w:rPr>
          <w:rFonts w:ascii="Times New Roman" w:hAnsi="Times New Roman" w:cs="Times New Roman"/>
          <w:sz w:val="28"/>
          <w:szCs w:val="28"/>
        </w:rPr>
        <w:t xml:space="preserve"> (Швейцарія)</w:t>
      </w:r>
      <w:r>
        <w:rPr>
          <w:rFonts w:ascii="Times New Roman" w:hAnsi="Times New Roman" w:cs="Times New Roman"/>
          <w:sz w:val="28"/>
          <w:szCs w:val="28"/>
        </w:rPr>
        <w:t>.</w:t>
      </w:r>
      <w:r w:rsidRPr="003A4328">
        <w:rPr>
          <w:rFonts w:ascii="Times New Roman" w:hAnsi="Times New Roman" w:cs="Times New Roman"/>
          <w:sz w:val="28"/>
          <w:szCs w:val="28"/>
        </w:rPr>
        <w:t xml:space="preserve"> </w:t>
      </w:r>
      <w:r>
        <w:rPr>
          <w:rFonts w:ascii="Times New Roman" w:hAnsi="Times New Roman" w:cs="Times New Roman"/>
          <w:sz w:val="28"/>
          <w:szCs w:val="28"/>
        </w:rPr>
        <w:t>Важливим є те, щоб т</w:t>
      </w:r>
      <w:r w:rsidRPr="003A4328">
        <w:rPr>
          <w:rFonts w:ascii="Times New Roman" w:hAnsi="Times New Roman" w:cs="Times New Roman"/>
          <w:sz w:val="28"/>
          <w:szCs w:val="28"/>
        </w:rPr>
        <w:t>ехнологія виготовлення</w:t>
      </w:r>
      <w:r>
        <w:rPr>
          <w:rFonts w:ascii="Times New Roman" w:hAnsi="Times New Roman" w:cs="Times New Roman"/>
          <w:sz w:val="28"/>
          <w:szCs w:val="28"/>
        </w:rPr>
        <w:t xml:space="preserve"> зубних п</w:t>
      </w:r>
      <w:r w:rsidRPr="003A4328">
        <w:rPr>
          <w:rFonts w:ascii="Times New Roman" w:hAnsi="Times New Roman" w:cs="Times New Roman"/>
          <w:sz w:val="28"/>
          <w:szCs w:val="28"/>
        </w:rPr>
        <w:t>аст передбача</w:t>
      </w:r>
      <w:r>
        <w:rPr>
          <w:rFonts w:ascii="Times New Roman" w:hAnsi="Times New Roman" w:cs="Times New Roman"/>
          <w:sz w:val="28"/>
          <w:szCs w:val="28"/>
        </w:rPr>
        <w:t>ла</w:t>
      </w:r>
      <w:r w:rsidRPr="003A4328">
        <w:rPr>
          <w:rFonts w:ascii="Times New Roman" w:hAnsi="Times New Roman" w:cs="Times New Roman"/>
          <w:sz w:val="28"/>
          <w:szCs w:val="28"/>
        </w:rPr>
        <w:t xml:space="preserve"> наявність іона фтору у вільному іонізованому стані (</w:t>
      </w:r>
      <w:r>
        <w:rPr>
          <w:rFonts w:ascii="Times New Roman" w:hAnsi="Times New Roman" w:cs="Times New Roman"/>
          <w:sz w:val="28"/>
          <w:szCs w:val="28"/>
        </w:rPr>
        <w:t>але</w:t>
      </w:r>
      <w:r w:rsidRPr="003A4328">
        <w:rPr>
          <w:rFonts w:ascii="Times New Roman" w:hAnsi="Times New Roman" w:cs="Times New Roman"/>
          <w:sz w:val="28"/>
          <w:szCs w:val="28"/>
        </w:rPr>
        <w:t xml:space="preserve"> не перевищувати 1-2</w:t>
      </w:r>
      <w:r w:rsidRPr="005F4EF4">
        <w:rPr>
          <w:rFonts w:ascii="Times New Roman" w:hAnsi="Times New Roman" w:cs="Times New Roman"/>
          <w:sz w:val="28"/>
          <w:szCs w:val="28"/>
        </w:rPr>
        <w:t>%) [</w:t>
      </w:r>
      <w:r w:rsidR="005F4EF4" w:rsidRPr="005F4EF4">
        <w:rPr>
          <w:rFonts w:ascii="Times New Roman" w:hAnsi="Times New Roman" w:cs="Times New Roman"/>
          <w:color w:val="333333"/>
          <w:sz w:val="28"/>
          <w:szCs w:val="28"/>
          <w:shd w:val="clear" w:color="auto" w:fill="FFFFFF"/>
        </w:rPr>
        <w:t>31</w:t>
      </w:r>
      <w:r w:rsidRPr="005F4EF4">
        <w:rPr>
          <w:rFonts w:ascii="Times New Roman" w:hAnsi="Times New Roman" w:cs="Times New Roman"/>
          <w:sz w:val="28"/>
          <w:szCs w:val="28"/>
        </w:rPr>
        <w:t>].</w:t>
      </w:r>
    </w:p>
    <w:p w:rsidR="00D90361" w:rsidRDefault="00D90361" w:rsidP="00D90361">
      <w:pPr>
        <w:pStyle w:val="a3"/>
        <w:spacing w:line="360" w:lineRule="auto"/>
        <w:ind w:left="0" w:firstLine="709"/>
        <w:jc w:val="both"/>
        <w:rPr>
          <w:rFonts w:ascii="Times New Roman" w:hAnsi="Times New Roman" w:cs="Times New Roman"/>
          <w:sz w:val="28"/>
          <w:szCs w:val="28"/>
        </w:rPr>
      </w:pPr>
      <w:r w:rsidRPr="00A142B7">
        <w:rPr>
          <w:rFonts w:ascii="Times New Roman" w:hAnsi="Times New Roman" w:cs="Times New Roman"/>
          <w:sz w:val="28"/>
          <w:szCs w:val="28"/>
        </w:rPr>
        <w:lastRenderedPageBreak/>
        <w:t xml:space="preserve">Всі </w:t>
      </w:r>
      <w:r>
        <w:rPr>
          <w:rFonts w:ascii="Times New Roman" w:hAnsi="Times New Roman" w:cs="Times New Roman"/>
          <w:sz w:val="28"/>
          <w:szCs w:val="28"/>
        </w:rPr>
        <w:t xml:space="preserve">ополіскувачі, зокрема, </w:t>
      </w:r>
      <w:r w:rsidRPr="00A142B7">
        <w:rPr>
          <w:rFonts w:ascii="Times New Roman" w:hAnsi="Times New Roman" w:cs="Times New Roman"/>
          <w:sz w:val="28"/>
          <w:szCs w:val="28"/>
        </w:rPr>
        <w:t xml:space="preserve">зубні еліксири так само, як зубні пасти, можна розділити на 2 групи: гігієнічні та лікувально-профілактичні. До гігієнічних зубних еліксирів відносяться: </w:t>
      </w:r>
      <w:r>
        <w:rPr>
          <w:rFonts w:ascii="Times New Roman" w:hAnsi="Times New Roman" w:cs="Times New Roman"/>
          <w:sz w:val="28"/>
          <w:szCs w:val="28"/>
        </w:rPr>
        <w:t>«Домашній доктор»</w:t>
      </w:r>
      <w:r w:rsidRPr="00A142B7">
        <w:rPr>
          <w:rFonts w:ascii="Times New Roman" w:hAnsi="Times New Roman" w:cs="Times New Roman"/>
          <w:sz w:val="28"/>
          <w:szCs w:val="28"/>
        </w:rPr>
        <w:t xml:space="preserve">, </w:t>
      </w:r>
      <w:r>
        <w:rPr>
          <w:rFonts w:ascii="Times New Roman" w:hAnsi="Times New Roman" w:cs="Times New Roman"/>
          <w:sz w:val="28"/>
          <w:szCs w:val="28"/>
        </w:rPr>
        <w:t>«Ніжна м'ята.», «</w:t>
      </w:r>
      <w:r>
        <w:rPr>
          <w:rFonts w:ascii="Times New Roman" w:hAnsi="Times New Roman" w:cs="Times New Roman"/>
          <w:sz w:val="28"/>
          <w:szCs w:val="28"/>
          <w:lang w:val="en-US"/>
        </w:rPr>
        <w:t>Complecte</w:t>
      </w:r>
      <w:r w:rsidRPr="0006182A">
        <w:rPr>
          <w:rFonts w:ascii="Times New Roman" w:hAnsi="Times New Roman" w:cs="Times New Roman"/>
          <w:sz w:val="28"/>
          <w:szCs w:val="28"/>
        </w:rPr>
        <w:t xml:space="preserve"> </w:t>
      </w:r>
      <w:r>
        <w:rPr>
          <w:rFonts w:ascii="Times New Roman" w:hAnsi="Times New Roman" w:cs="Times New Roman"/>
          <w:sz w:val="28"/>
          <w:szCs w:val="28"/>
          <w:lang w:val="en-US"/>
        </w:rPr>
        <w:t>care</w:t>
      </w:r>
      <w:r>
        <w:rPr>
          <w:rFonts w:ascii="Times New Roman" w:hAnsi="Times New Roman" w:cs="Times New Roman"/>
          <w:sz w:val="28"/>
          <w:szCs w:val="28"/>
        </w:rPr>
        <w:t>»</w:t>
      </w:r>
      <w:r w:rsidRPr="00A142B7">
        <w:rPr>
          <w:rFonts w:ascii="Times New Roman" w:hAnsi="Times New Roman" w:cs="Times New Roman"/>
          <w:sz w:val="28"/>
          <w:szCs w:val="28"/>
        </w:rPr>
        <w:t xml:space="preserve">, </w:t>
      </w:r>
      <w:r>
        <w:rPr>
          <w:rFonts w:ascii="Times New Roman" w:hAnsi="Times New Roman" w:cs="Times New Roman"/>
          <w:sz w:val="28"/>
          <w:szCs w:val="28"/>
        </w:rPr>
        <w:t>«</w:t>
      </w:r>
      <w:r w:rsidRPr="0006182A">
        <w:rPr>
          <w:rFonts w:ascii="Times New Roman" w:hAnsi="Times New Roman" w:cs="Times New Roman"/>
          <w:sz w:val="28"/>
          <w:szCs w:val="28"/>
        </w:rPr>
        <w:t>Зубний Еліксир "Від Карієсу"</w:t>
      </w:r>
      <w:r>
        <w:rPr>
          <w:rFonts w:ascii="Times New Roman" w:hAnsi="Times New Roman" w:cs="Times New Roman"/>
          <w:sz w:val="28"/>
          <w:szCs w:val="28"/>
        </w:rPr>
        <w:t xml:space="preserve"> Аптека природи»</w:t>
      </w:r>
      <w:r w:rsidRPr="00A142B7">
        <w:rPr>
          <w:rFonts w:ascii="Times New Roman" w:hAnsi="Times New Roman" w:cs="Times New Roman"/>
          <w:sz w:val="28"/>
          <w:szCs w:val="28"/>
        </w:rPr>
        <w:t xml:space="preserve">, </w:t>
      </w:r>
      <w:r>
        <w:rPr>
          <w:rFonts w:ascii="Times New Roman" w:hAnsi="Times New Roman" w:cs="Times New Roman"/>
          <w:sz w:val="28"/>
          <w:szCs w:val="28"/>
        </w:rPr>
        <w:t xml:space="preserve">«Зубний еліксир Ратанія, </w:t>
      </w:r>
      <w:r>
        <w:rPr>
          <w:rFonts w:ascii="Times New Roman" w:hAnsi="Times New Roman" w:cs="Times New Roman"/>
          <w:sz w:val="28"/>
          <w:szCs w:val="28"/>
          <w:lang w:val="en-US"/>
        </w:rPr>
        <w:t>Weleda</w:t>
      </w:r>
      <w:r>
        <w:rPr>
          <w:rFonts w:ascii="Times New Roman" w:hAnsi="Times New Roman" w:cs="Times New Roman"/>
          <w:sz w:val="28"/>
          <w:szCs w:val="28"/>
        </w:rPr>
        <w:t>»</w:t>
      </w:r>
      <w:r w:rsidRPr="00A142B7">
        <w:rPr>
          <w:rFonts w:ascii="Times New Roman" w:hAnsi="Times New Roman" w:cs="Times New Roman"/>
          <w:sz w:val="28"/>
          <w:szCs w:val="28"/>
        </w:rPr>
        <w:t>, зазвичай складаються з водно-спиртового розчину, в який додані ароматичні олії, ментол, барвник. Призначені для полоскання порожнини рота</w:t>
      </w:r>
      <w:r>
        <w:rPr>
          <w:rFonts w:ascii="Times New Roman" w:hAnsi="Times New Roman" w:cs="Times New Roman"/>
          <w:sz w:val="28"/>
          <w:szCs w:val="28"/>
        </w:rPr>
        <w:t xml:space="preserve"> по </w:t>
      </w:r>
      <w:r w:rsidRPr="00A142B7">
        <w:rPr>
          <w:rFonts w:ascii="Times New Roman" w:hAnsi="Times New Roman" w:cs="Times New Roman"/>
          <w:sz w:val="28"/>
          <w:szCs w:val="28"/>
        </w:rPr>
        <w:t>15-20 крапель на склянку води з метою очищення порожнини рота від залишків їжі, дезорації та ароматизації</w:t>
      </w:r>
      <w:r>
        <w:rPr>
          <w:rFonts w:ascii="Times New Roman" w:hAnsi="Times New Roman" w:cs="Times New Roman"/>
          <w:sz w:val="28"/>
          <w:szCs w:val="28"/>
        </w:rPr>
        <w:t xml:space="preserve"> </w:t>
      </w:r>
      <w:r w:rsidRPr="00BA5410">
        <w:rPr>
          <w:rFonts w:ascii="Times New Roman" w:hAnsi="Times New Roman" w:cs="Times New Roman"/>
          <w:sz w:val="28"/>
          <w:szCs w:val="28"/>
        </w:rPr>
        <w:t>[</w:t>
      </w:r>
      <w:r w:rsidR="00BA5410" w:rsidRPr="00BA5410">
        <w:rPr>
          <w:rStyle w:val="fontstyle01"/>
          <w:b w:val="0"/>
          <w:sz w:val="28"/>
          <w:szCs w:val="28"/>
        </w:rPr>
        <w:t>32</w:t>
      </w:r>
      <w:r w:rsidRPr="00BA5410">
        <w:rPr>
          <w:rFonts w:ascii="Times New Roman" w:hAnsi="Times New Roman" w:cs="Times New Roman"/>
          <w:sz w:val="28"/>
          <w:szCs w:val="28"/>
        </w:rPr>
        <w:t>].</w:t>
      </w:r>
      <w:r w:rsidRPr="0032650D">
        <w:rPr>
          <w:rFonts w:ascii="Times New Roman" w:hAnsi="Times New Roman" w:cs="Times New Roman"/>
          <w:sz w:val="28"/>
          <w:szCs w:val="28"/>
        </w:rPr>
        <w:t xml:space="preserve"> </w:t>
      </w:r>
    </w:p>
    <w:p w:rsidR="00D90361" w:rsidRDefault="00D90361" w:rsidP="00D90361">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A142B7">
        <w:rPr>
          <w:rFonts w:ascii="Times New Roman" w:hAnsi="Times New Roman" w:cs="Times New Roman"/>
          <w:sz w:val="28"/>
          <w:szCs w:val="28"/>
        </w:rPr>
        <w:t xml:space="preserve">ротикаріозним еліксиром </w:t>
      </w:r>
      <w:r>
        <w:rPr>
          <w:rFonts w:ascii="Times New Roman" w:hAnsi="Times New Roman" w:cs="Times New Roman"/>
          <w:sz w:val="28"/>
          <w:szCs w:val="28"/>
        </w:rPr>
        <w:t>є еліксир «Oral-B»</w:t>
      </w:r>
      <w:r w:rsidRPr="00A142B7">
        <w:rPr>
          <w:rFonts w:ascii="Times New Roman" w:hAnsi="Times New Roman" w:cs="Times New Roman"/>
          <w:sz w:val="28"/>
          <w:szCs w:val="28"/>
        </w:rPr>
        <w:t xml:space="preserve">, </w:t>
      </w:r>
      <w:r>
        <w:rPr>
          <w:rFonts w:ascii="Times New Roman" w:hAnsi="Times New Roman" w:cs="Times New Roman"/>
          <w:sz w:val="28"/>
          <w:szCs w:val="28"/>
        </w:rPr>
        <w:t>він має в своєму складі</w:t>
      </w:r>
      <w:r w:rsidRPr="00A142B7">
        <w:rPr>
          <w:rFonts w:ascii="Times New Roman" w:hAnsi="Times New Roman" w:cs="Times New Roman"/>
          <w:sz w:val="28"/>
          <w:szCs w:val="28"/>
        </w:rPr>
        <w:t xml:space="preserve"> 0,05% активність фтору і призначений для ремінералізуючої терапії карієсу </w:t>
      </w:r>
      <w:r>
        <w:rPr>
          <w:rFonts w:ascii="Times New Roman" w:hAnsi="Times New Roman" w:cs="Times New Roman"/>
          <w:sz w:val="28"/>
          <w:szCs w:val="28"/>
        </w:rPr>
        <w:t>на початкових стадіях карієсу</w:t>
      </w:r>
      <w:r w:rsidRPr="00A142B7">
        <w:rPr>
          <w:rFonts w:ascii="Times New Roman" w:hAnsi="Times New Roman" w:cs="Times New Roman"/>
          <w:sz w:val="28"/>
          <w:szCs w:val="28"/>
        </w:rPr>
        <w:t xml:space="preserve">. Полоскання рота еліксиром </w:t>
      </w:r>
      <w:r>
        <w:rPr>
          <w:rFonts w:ascii="Times New Roman" w:hAnsi="Times New Roman" w:cs="Times New Roman"/>
          <w:sz w:val="28"/>
          <w:szCs w:val="28"/>
        </w:rPr>
        <w:t>проводиться</w:t>
      </w:r>
      <w:r w:rsidRPr="00A142B7">
        <w:rPr>
          <w:rFonts w:ascii="Times New Roman" w:hAnsi="Times New Roman" w:cs="Times New Roman"/>
          <w:sz w:val="28"/>
          <w:szCs w:val="28"/>
        </w:rPr>
        <w:t xml:space="preserve"> 1 раз на день, протягом 30 - 60 секун</w:t>
      </w:r>
      <w:r>
        <w:rPr>
          <w:rFonts w:ascii="Times New Roman" w:hAnsi="Times New Roman" w:cs="Times New Roman"/>
          <w:sz w:val="28"/>
          <w:szCs w:val="28"/>
        </w:rPr>
        <w:t xml:space="preserve">д пропускаючи розчин між зубами, після полоскання </w:t>
      </w:r>
      <w:r w:rsidRPr="00A142B7">
        <w:rPr>
          <w:rFonts w:ascii="Times New Roman" w:hAnsi="Times New Roman" w:cs="Times New Roman"/>
          <w:sz w:val="28"/>
          <w:szCs w:val="28"/>
        </w:rPr>
        <w:t xml:space="preserve">протягом 30 – 60 хвилин </w:t>
      </w:r>
      <w:r>
        <w:rPr>
          <w:rFonts w:ascii="Times New Roman" w:hAnsi="Times New Roman" w:cs="Times New Roman"/>
          <w:sz w:val="28"/>
          <w:szCs w:val="28"/>
        </w:rPr>
        <w:t>не вживати їжу</w:t>
      </w:r>
      <w:r w:rsidR="00984D56">
        <w:rPr>
          <w:rFonts w:ascii="Times New Roman" w:hAnsi="Times New Roman" w:cs="Times New Roman"/>
          <w:sz w:val="28"/>
          <w:szCs w:val="28"/>
        </w:rPr>
        <w:t xml:space="preserve">. </w:t>
      </w:r>
      <w:r w:rsidRPr="00A142B7">
        <w:rPr>
          <w:rFonts w:ascii="Times New Roman" w:hAnsi="Times New Roman" w:cs="Times New Roman"/>
          <w:sz w:val="28"/>
          <w:szCs w:val="28"/>
        </w:rPr>
        <w:t>Еліксир «Спеціальний»</w:t>
      </w:r>
      <w:r>
        <w:rPr>
          <w:rFonts w:ascii="Times New Roman" w:hAnsi="Times New Roman" w:cs="Times New Roman"/>
          <w:sz w:val="28"/>
          <w:szCs w:val="28"/>
        </w:rPr>
        <w:t xml:space="preserve"> </w:t>
      </w:r>
      <w:r w:rsidRPr="00A142B7">
        <w:rPr>
          <w:rFonts w:ascii="Times New Roman" w:hAnsi="Times New Roman" w:cs="Times New Roman"/>
          <w:sz w:val="28"/>
          <w:szCs w:val="28"/>
        </w:rPr>
        <w:t>-</w:t>
      </w:r>
      <w:r>
        <w:rPr>
          <w:rFonts w:ascii="Times New Roman" w:hAnsi="Times New Roman" w:cs="Times New Roman"/>
          <w:sz w:val="28"/>
          <w:szCs w:val="28"/>
        </w:rPr>
        <w:t xml:space="preserve"> </w:t>
      </w:r>
      <w:r w:rsidRPr="00A142B7">
        <w:rPr>
          <w:rFonts w:ascii="Times New Roman" w:hAnsi="Times New Roman" w:cs="Times New Roman"/>
          <w:sz w:val="28"/>
          <w:szCs w:val="28"/>
        </w:rPr>
        <w:t>містить фторид натрію, він може бути рекомендований як карієспрофілактичний засіб. Еліксир «Здоров'я» з настоєм звіробою, що чинить антисептичну, в'яжучу та протизапальну дію. Еліксир «</w:t>
      </w:r>
      <w:r w:rsidRPr="0006182A">
        <w:rPr>
          <w:rFonts w:ascii="Times New Roman" w:hAnsi="Times New Roman" w:cs="Times New Roman"/>
          <w:sz w:val="28"/>
          <w:szCs w:val="28"/>
        </w:rPr>
        <w:t xml:space="preserve">Санодент» </w:t>
      </w:r>
      <w:r>
        <w:rPr>
          <w:rFonts w:ascii="Times New Roman" w:hAnsi="Times New Roman" w:cs="Times New Roman"/>
          <w:sz w:val="28"/>
          <w:szCs w:val="28"/>
        </w:rPr>
        <w:t>містить п</w:t>
      </w:r>
      <w:r w:rsidRPr="0006182A">
        <w:rPr>
          <w:rFonts w:ascii="Times New Roman" w:hAnsi="Times New Roman" w:cs="Times New Roman"/>
          <w:sz w:val="28"/>
          <w:szCs w:val="28"/>
        </w:rPr>
        <w:t>оверхнево - активн</w:t>
      </w:r>
      <w:r>
        <w:rPr>
          <w:rFonts w:ascii="Times New Roman" w:hAnsi="Times New Roman" w:cs="Times New Roman"/>
          <w:sz w:val="28"/>
          <w:szCs w:val="28"/>
        </w:rPr>
        <w:t>у</w:t>
      </w:r>
      <w:r w:rsidRPr="0006182A">
        <w:rPr>
          <w:rFonts w:ascii="Times New Roman" w:hAnsi="Times New Roman" w:cs="Times New Roman"/>
          <w:sz w:val="28"/>
          <w:szCs w:val="28"/>
        </w:rPr>
        <w:t xml:space="preserve"> речовин</w:t>
      </w:r>
      <w:r>
        <w:rPr>
          <w:rFonts w:ascii="Times New Roman" w:hAnsi="Times New Roman" w:cs="Times New Roman"/>
          <w:sz w:val="28"/>
          <w:szCs w:val="28"/>
        </w:rPr>
        <w:t>у</w:t>
      </w:r>
      <w:r w:rsidRPr="0006182A">
        <w:rPr>
          <w:rFonts w:ascii="Times New Roman" w:hAnsi="Times New Roman" w:cs="Times New Roman"/>
          <w:sz w:val="28"/>
          <w:szCs w:val="28"/>
        </w:rPr>
        <w:t xml:space="preserve"> цетавлон</w:t>
      </w:r>
      <w:r>
        <w:rPr>
          <w:rFonts w:ascii="Times New Roman" w:hAnsi="Times New Roman" w:cs="Times New Roman"/>
          <w:sz w:val="28"/>
          <w:szCs w:val="28"/>
        </w:rPr>
        <w:t xml:space="preserve">, що </w:t>
      </w:r>
      <w:r w:rsidRPr="0006182A">
        <w:rPr>
          <w:rFonts w:ascii="Times New Roman" w:hAnsi="Times New Roman" w:cs="Times New Roman"/>
          <w:sz w:val="28"/>
          <w:szCs w:val="28"/>
        </w:rPr>
        <w:t>володіє високими очисними властивостями, ефективно знижує швидкість утворення нальоту, створю</w:t>
      </w:r>
      <w:r>
        <w:rPr>
          <w:rFonts w:ascii="Times New Roman" w:hAnsi="Times New Roman" w:cs="Times New Roman"/>
          <w:sz w:val="28"/>
          <w:szCs w:val="28"/>
        </w:rPr>
        <w:t xml:space="preserve">є </w:t>
      </w:r>
      <w:r w:rsidRPr="0006182A">
        <w:rPr>
          <w:rFonts w:ascii="Times New Roman" w:hAnsi="Times New Roman" w:cs="Times New Roman"/>
          <w:sz w:val="28"/>
          <w:szCs w:val="28"/>
        </w:rPr>
        <w:t>на поверхні зубів і слизової оболонки позитивний заряд, в результаті чого бактеріальні клітини і цукру не можуть до них прикріпитися</w:t>
      </w:r>
      <w:r>
        <w:rPr>
          <w:rFonts w:ascii="Times New Roman" w:hAnsi="Times New Roman" w:cs="Times New Roman"/>
          <w:sz w:val="28"/>
          <w:szCs w:val="28"/>
        </w:rPr>
        <w:t>,</w:t>
      </w:r>
      <w:r w:rsidRPr="0006182A">
        <w:rPr>
          <w:rFonts w:ascii="Times New Roman" w:hAnsi="Times New Roman" w:cs="Times New Roman"/>
          <w:sz w:val="28"/>
          <w:szCs w:val="28"/>
        </w:rPr>
        <w:t xml:space="preserve"> збільшує активність власних антимікробних ферментів слини - лізоциму та РНК - ази, знижує інтенсивність розчинення зубної емалі</w:t>
      </w:r>
      <w:r w:rsidRPr="00DC7035">
        <w:rPr>
          <w:rFonts w:ascii="Times New Roman" w:hAnsi="Times New Roman" w:cs="Times New Roman"/>
          <w:sz w:val="28"/>
          <w:szCs w:val="28"/>
        </w:rPr>
        <w:t xml:space="preserve">. </w:t>
      </w:r>
      <w:r>
        <w:rPr>
          <w:rFonts w:ascii="Times New Roman" w:hAnsi="Times New Roman" w:cs="Times New Roman"/>
          <w:sz w:val="28"/>
          <w:szCs w:val="28"/>
        </w:rPr>
        <w:t xml:space="preserve">При використанні протягом місяця </w:t>
      </w:r>
      <w:r w:rsidRPr="00DC7035">
        <w:rPr>
          <w:rFonts w:ascii="Times New Roman" w:hAnsi="Times New Roman" w:cs="Times New Roman"/>
          <w:sz w:val="28"/>
          <w:szCs w:val="28"/>
        </w:rPr>
        <w:t xml:space="preserve">знижує ураження зубів карієсом на 25 - 30% , пригнічує розвиток патогенних бактерій, одночасно сприяючи зростанню корисної мікрофлори. </w:t>
      </w:r>
    </w:p>
    <w:p w:rsidR="00D90361" w:rsidRDefault="00D90361" w:rsidP="00D90361">
      <w:pPr>
        <w:shd w:val="clear" w:color="auto" w:fill="FFFFFF"/>
        <w:tabs>
          <w:tab w:val="left" w:pos="709"/>
        </w:tabs>
        <w:overflowPunct w:val="0"/>
        <w:autoSpaceDE w:val="0"/>
        <w:autoSpaceDN w:val="0"/>
        <w:adjustRightInd w:val="0"/>
        <w:spacing w:after="0" w:line="360" w:lineRule="auto"/>
        <w:ind w:firstLine="709"/>
        <w:jc w:val="both"/>
        <w:textAlignment w:val="baseline"/>
        <w:rPr>
          <w:rFonts w:ascii="Times New Roman" w:hAnsi="Times New Roman"/>
          <w:sz w:val="28"/>
          <w:szCs w:val="28"/>
        </w:rPr>
      </w:pPr>
      <w:r>
        <w:rPr>
          <w:rFonts w:ascii="Times New Roman" w:hAnsi="Times New Roman" w:cs="Times New Roman"/>
          <w:sz w:val="28"/>
          <w:szCs w:val="28"/>
        </w:rPr>
        <w:t>П</w:t>
      </w:r>
      <w:r w:rsidRPr="00A142B7">
        <w:rPr>
          <w:rFonts w:ascii="Times New Roman" w:hAnsi="Times New Roman" w:cs="Times New Roman"/>
          <w:sz w:val="28"/>
          <w:szCs w:val="28"/>
        </w:rPr>
        <w:t xml:space="preserve">ротикаріозним еліксиром </w:t>
      </w:r>
      <w:r>
        <w:rPr>
          <w:rFonts w:ascii="Times New Roman" w:hAnsi="Times New Roman" w:cs="Times New Roman"/>
          <w:sz w:val="28"/>
          <w:szCs w:val="28"/>
        </w:rPr>
        <w:t>є еліксир «Oral-B»</w:t>
      </w:r>
      <w:r w:rsidRPr="00A142B7">
        <w:rPr>
          <w:rFonts w:ascii="Times New Roman" w:hAnsi="Times New Roman" w:cs="Times New Roman"/>
          <w:sz w:val="28"/>
          <w:szCs w:val="28"/>
        </w:rPr>
        <w:t xml:space="preserve">, </w:t>
      </w:r>
      <w:r>
        <w:rPr>
          <w:rFonts w:ascii="Times New Roman" w:hAnsi="Times New Roman" w:cs="Times New Roman"/>
          <w:sz w:val="28"/>
          <w:szCs w:val="28"/>
        </w:rPr>
        <w:t>він має в своєму складі</w:t>
      </w:r>
      <w:r w:rsidRPr="00A142B7">
        <w:rPr>
          <w:rFonts w:ascii="Times New Roman" w:hAnsi="Times New Roman" w:cs="Times New Roman"/>
          <w:sz w:val="28"/>
          <w:szCs w:val="28"/>
        </w:rPr>
        <w:t xml:space="preserve"> 0,05% активність фтору і призначений для ремінералізуючої терапії карієсу </w:t>
      </w:r>
      <w:r>
        <w:rPr>
          <w:rFonts w:ascii="Times New Roman" w:hAnsi="Times New Roman" w:cs="Times New Roman"/>
          <w:sz w:val="28"/>
          <w:szCs w:val="28"/>
        </w:rPr>
        <w:t>на початкових стадіях карієсу</w:t>
      </w:r>
      <w:r w:rsidRPr="00A142B7">
        <w:rPr>
          <w:rFonts w:ascii="Times New Roman" w:hAnsi="Times New Roman" w:cs="Times New Roman"/>
          <w:sz w:val="28"/>
          <w:szCs w:val="28"/>
        </w:rPr>
        <w:t xml:space="preserve">. Полоскання рота еліксиром </w:t>
      </w:r>
      <w:r>
        <w:rPr>
          <w:rFonts w:ascii="Times New Roman" w:hAnsi="Times New Roman" w:cs="Times New Roman"/>
          <w:sz w:val="28"/>
          <w:szCs w:val="28"/>
        </w:rPr>
        <w:t>проводиться</w:t>
      </w:r>
      <w:r w:rsidRPr="00A142B7">
        <w:rPr>
          <w:rFonts w:ascii="Times New Roman" w:hAnsi="Times New Roman" w:cs="Times New Roman"/>
          <w:sz w:val="28"/>
          <w:szCs w:val="28"/>
        </w:rPr>
        <w:t xml:space="preserve"> 1 раз на день, протягом 30 - 60 секун</w:t>
      </w:r>
      <w:r>
        <w:rPr>
          <w:rFonts w:ascii="Times New Roman" w:hAnsi="Times New Roman" w:cs="Times New Roman"/>
          <w:sz w:val="28"/>
          <w:szCs w:val="28"/>
        </w:rPr>
        <w:t xml:space="preserve">д пропускаючи розчин між зубами, після полоскання </w:t>
      </w:r>
      <w:r w:rsidRPr="00A142B7">
        <w:rPr>
          <w:rFonts w:ascii="Times New Roman" w:hAnsi="Times New Roman" w:cs="Times New Roman"/>
          <w:sz w:val="28"/>
          <w:szCs w:val="28"/>
        </w:rPr>
        <w:t xml:space="preserve">протягом 30 – 60 хвилин </w:t>
      </w:r>
      <w:r>
        <w:rPr>
          <w:rFonts w:ascii="Times New Roman" w:hAnsi="Times New Roman" w:cs="Times New Roman"/>
          <w:sz w:val="28"/>
          <w:szCs w:val="28"/>
        </w:rPr>
        <w:t xml:space="preserve">не вживати їжу </w:t>
      </w:r>
      <w:r w:rsidRPr="00984D56">
        <w:rPr>
          <w:rFonts w:ascii="Times New Roman" w:hAnsi="Times New Roman" w:cs="Times New Roman"/>
          <w:sz w:val="28"/>
          <w:szCs w:val="28"/>
        </w:rPr>
        <w:t>[</w:t>
      </w:r>
      <w:r w:rsidR="00984D56" w:rsidRPr="00984D56">
        <w:rPr>
          <w:rStyle w:val="fontstyle01"/>
          <w:b w:val="0"/>
          <w:sz w:val="28"/>
          <w:szCs w:val="28"/>
        </w:rPr>
        <w:t>33</w:t>
      </w:r>
      <w:r w:rsidRPr="00984D56">
        <w:rPr>
          <w:rFonts w:ascii="Times New Roman" w:hAnsi="Times New Roman" w:cs="Times New Roman"/>
          <w:sz w:val="28"/>
          <w:szCs w:val="28"/>
        </w:rPr>
        <w:t>].</w:t>
      </w:r>
      <w:r>
        <w:rPr>
          <w:rFonts w:ascii="Times New Roman" w:hAnsi="Times New Roman"/>
          <w:sz w:val="28"/>
          <w:szCs w:val="28"/>
        </w:rPr>
        <w:t xml:space="preserve"> </w:t>
      </w:r>
    </w:p>
    <w:p w:rsidR="00D90361" w:rsidRPr="00420573" w:rsidRDefault="00D90361" w:rsidP="00D90361">
      <w:pPr>
        <w:spacing w:line="360" w:lineRule="auto"/>
        <w:ind w:firstLine="709"/>
        <w:jc w:val="both"/>
        <w:rPr>
          <w:rFonts w:ascii="Times New Roman" w:hAnsi="Times New Roman" w:cs="Times New Roman"/>
          <w:sz w:val="28"/>
          <w:szCs w:val="28"/>
        </w:rPr>
      </w:pPr>
      <w:r w:rsidRPr="00420573">
        <w:rPr>
          <w:rFonts w:ascii="Times New Roman" w:hAnsi="Times New Roman" w:cs="Times New Roman"/>
          <w:sz w:val="28"/>
          <w:szCs w:val="28"/>
        </w:rPr>
        <w:lastRenderedPageBreak/>
        <w:t>До складу всіх ополіскувачів,</w:t>
      </w:r>
      <w:r>
        <w:rPr>
          <w:rFonts w:ascii="Times New Roman" w:hAnsi="Times New Roman" w:cs="Times New Roman"/>
          <w:sz w:val="28"/>
          <w:szCs w:val="28"/>
        </w:rPr>
        <w:t xml:space="preserve"> що</w:t>
      </w:r>
      <w:r w:rsidRPr="00420573">
        <w:rPr>
          <w:rFonts w:ascii="Times New Roman" w:hAnsi="Times New Roman" w:cs="Times New Roman"/>
          <w:sz w:val="28"/>
          <w:szCs w:val="28"/>
        </w:rPr>
        <w:t xml:space="preserve"> направлен</w:t>
      </w:r>
      <w:r>
        <w:rPr>
          <w:rFonts w:ascii="Times New Roman" w:hAnsi="Times New Roman" w:cs="Times New Roman"/>
          <w:sz w:val="28"/>
          <w:szCs w:val="28"/>
        </w:rPr>
        <w:t>і</w:t>
      </w:r>
      <w:r w:rsidRPr="00420573">
        <w:rPr>
          <w:rFonts w:ascii="Times New Roman" w:hAnsi="Times New Roman" w:cs="Times New Roman"/>
          <w:sz w:val="28"/>
          <w:szCs w:val="28"/>
        </w:rPr>
        <w:t xml:space="preserve"> на боротьбу</w:t>
      </w:r>
      <w:r>
        <w:rPr>
          <w:rFonts w:ascii="Times New Roman" w:hAnsi="Times New Roman" w:cs="Times New Roman"/>
          <w:sz w:val="28"/>
          <w:szCs w:val="28"/>
        </w:rPr>
        <w:t xml:space="preserve"> з карієсом, входять натрію фто</w:t>
      </w:r>
      <w:r w:rsidRPr="00420573">
        <w:rPr>
          <w:rFonts w:ascii="Times New Roman" w:hAnsi="Times New Roman" w:cs="Times New Roman"/>
          <w:sz w:val="28"/>
          <w:szCs w:val="28"/>
        </w:rPr>
        <w:t>рид та натрію монофторфосфат</w:t>
      </w:r>
      <w:r>
        <w:rPr>
          <w:rFonts w:ascii="Times New Roman" w:hAnsi="Times New Roman" w:cs="Times New Roman"/>
          <w:sz w:val="28"/>
          <w:szCs w:val="28"/>
        </w:rPr>
        <w:t>, які підтримують білизну зубів.</w:t>
      </w:r>
      <w:r w:rsidRPr="00420573">
        <w:rPr>
          <w:rFonts w:ascii="Times New Roman" w:hAnsi="Times New Roman" w:cs="Times New Roman"/>
          <w:sz w:val="28"/>
          <w:szCs w:val="28"/>
        </w:rPr>
        <w:t xml:space="preserve"> </w:t>
      </w:r>
      <w:r>
        <w:rPr>
          <w:rFonts w:ascii="Times New Roman" w:hAnsi="Times New Roman" w:cs="Times New Roman"/>
          <w:sz w:val="28"/>
          <w:szCs w:val="28"/>
        </w:rPr>
        <w:t>І</w:t>
      </w:r>
      <w:r w:rsidRPr="00420573">
        <w:rPr>
          <w:rFonts w:ascii="Times New Roman" w:hAnsi="Times New Roman" w:cs="Times New Roman"/>
          <w:sz w:val="28"/>
          <w:szCs w:val="28"/>
        </w:rPr>
        <w:t xml:space="preserve">снують </w:t>
      </w:r>
      <w:r>
        <w:rPr>
          <w:rFonts w:ascii="Times New Roman" w:hAnsi="Times New Roman" w:cs="Times New Roman"/>
          <w:sz w:val="28"/>
          <w:szCs w:val="28"/>
        </w:rPr>
        <w:t xml:space="preserve">лікарські </w:t>
      </w:r>
      <w:r w:rsidRPr="00420573">
        <w:rPr>
          <w:rFonts w:ascii="Times New Roman" w:hAnsi="Times New Roman" w:cs="Times New Roman"/>
          <w:sz w:val="28"/>
          <w:szCs w:val="28"/>
        </w:rPr>
        <w:t xml:space="preserve">засоби, </w:t>
      </w:r>
      <w:r>
        <w:rPr>
          <w:rFonts w:ascii="Times New Roman" w:hAnsi="Times New Roman" w:cs="Times New Roman"/>
          <w:sz w:val="28"/>
          <w:szCs w:val="28"/>
        </w:rPr>
        <w:t>що приз</w:t>
      </w:r>
      <w:r w:rsidRPr="00420573">
        <w:rPr>
          <w:rFonts w:ascii="Times New Roman" w:hAnsi="Times New Roman" w:cs="Times New Roman"/>
          <w:sz w:val="28"/>
          <w:szCs w:val="28"/>
        </w:rPr>
        <w:t xml:space="preserve">начені </w:t>
      </w:r>
      <w:r>
        <w:rPr>
          <w:rFonts w:ascii="Times New Roman" w:hAnsi="Times New Roman" w:cs="Times New Roman"/>
          <w:sz w:val="28"/>
          <w:szCs w:val="28"/>
        </w:rPr>
        <w:t>або для</w:t>
      </w:r>
      <w:r w:rsidRPr="00420573">
        <w:rPr>
          <w:rFonts w:ascii="Times New Roman" w:hAnsi="Times New Roman" w:cs="Times New Roman"/>
          <w:sz w:val="28"/>
          <w:szCs w:val="28"/>
        </w:rPr>
        <w:t xml:space="preserve"> щоденного використання, </w:t>
      </w:r>
      <w:r>
        <w:rPr>
          <w:rFonts w:ascii="Times New Roman" w:hAnsi="Times New Roman" w:cs="Times New Roman"/>
          <w:sz w:val="28"/>
          <w:szCs w:val="28"/>
        </w:rPr>
        <w:t>або раз на тиждень та розріз</w:t>
      </w:r>
      <w:r w:rsidRPr="00420573">
        <w:rPr>
          <w:rFonts w:ascii="Times New Roman" w:hAnsi="Times New Roman" w:cs="Times New Roman"/>
          <w:sz w:val="28"/>
          <w:szCs w:val="28"/>
        </w:rPr>
        <w:t xml:space="preserve">няються за кількістю іонів фтору. </w:t>
      </w:r>
      <w:r>
        <w:rPr>
          <w:rFonts w:ascii="Times New Roman" w:hAnsi="Times New Roman" w:cs="Times New Roman"/>
          <w:sz w:val="28"/>
          <w:szCs w:val="28"/>
        </w:rPr>
        <w:t>Д</w:t>
      </w:r>
      <w:r w:rsidRPr="00420573">
        <w:rPr>
          <w:rFonts w:ascii="Times New Roman" w:hAnsi="Times New Roman" w:cs="Times New Roman"/>
          <w:sz w:val="28"/>
          <w:szCs w:val="28"/>
        </w:rPr>
        <w:t xml:space="preserve">оречно </w:t>
      </w:r>
      <w:r>
        <w:rPr>
          <w:rFonts w:ascii="Times New Roman" w:hAnsi="Times New Roman" w:cs="Times New Roman"/>
          <w:sz w:val="28"/>
          <w:szCs w:val="28"/>
        </w:rPr>
        <w:t>такі ополіс</w:t>
      </w:r>
      <w:r w:rsidRPr="00420573">
        <w:rPr>
          <w:rFonts w:ascii="Times New Roman" w:hAnsi="Times New Roman" w:cs="Times New Roman"/>
          <w:sz w:val="28"/>
          <w:szCs w:val="28"/>
        </w:rPr>
        <w:t>кувачі буде застосовувати із зубною пастою, що м</w:t>
      </w:r>
      <w:r>
        <w:rPr>
          <w:rFonts w:ascii="Times New Roman" w:hAnsi="Times New Roman" w:cs="Times New Roman"/>
          <w:sz w:val="28"/>
          <w:szCs w:val="28"/>
        </w:rPr>
        <w:t>істить кальцій. Іноді фтор замі</w:t>
      </w:r>
      <w:r w:rsidRPr="00420573">
        <w:rPr>
          <w:rFonts w:ascii="Times New Roman" w:hAnsi="Times New Roman" w:cs="Times New Roman"/>
          <w:sz w:val="28"/>
          <w:szCs w:val="28"/>
        </w:rPr>
        <w:t>нюється на с</w:t>
      </w:r>
      <w:r>
        <w:rPr>
          <w:rFonts w:ascii="Times New Roman" w:hAnsi="Times New Roman" w:cs="Times New Roman"/>
          <w:sz w:val="28"/>
          <w:szCs w:val="28"/>
        </w:rPr>
        <w:t>полуки кальцію, магнію та фосфо</w:t>
      </w:r>
      <w:r w:rsidRPr="00420573">
        <w:rPr>
          <w:rFonts w:ascii="Times New Roman" w:hAnsi="Times New Roman" w:cs="Times New Roman"/>
          <w:sz w:val="28"/>
          <w:szCs w:val="28"/>
        </w:rPr>
        <w:t xml:space="preserve">ру. Ополіскувачі з цими компонентами також сприяють зміцненню зубів,  не  дають  розвиватися карієсу, а також знижують чутливість </w:t>
      </w:r>
      <w:r w:rsidRPr="0060689F">
        <w:rPr>
          <w:rFonts w:ascii="Times New Roman" w:hAnsi="Times New Roman" w:cs="Times New Roman"/>
          <w:sz w:val="28"/>
          <w:szCs w:val="28"/>
        </w:rPr>
        <w:t>зубів [</w:t>
      </w:r>
      <w:r w:rsidR="0060689F" w:rsidRPr="0060689F">
        <w:rPr>
          <w:rFonts w:ascii="Times New Roman" w:hAnsi="Times New Roman" w:cs="Times New Roman"/>
          <w:sz w:val="28"/>
          <w:szCs w:val="28"/>
          <w:shd w:val="clear" w:color="auto" w:fill="FFFFFF"/>
        </w:rPr>
        <w:t>34</w:t>
      </w:r>
      <w:r w:rsidR="00196CE9">
        <w:rPr>
          <w:rFonts w:ascii="Times New Roman" w:hAnsi="Times New Roman" w:cs="Times New Roman"/>
          <w:sz w:val="28"/>
          <w:szCs w:val="28"/>
          <w:shd w:val="clear" w:color="auto" w:fill="FFFFFF"/>
        </w:rPr>
        <w:t>, 35</w:t>
      </w:r>
      <w:r w:rsidRPr="0060689F">
        <w:rPr>
          <w:rFonts w:ascii="Times New Roman" w:hAnsi="Times New Roman" w:cs="Times New Roman"/>
          <w:sz w:val="28"/>
          <w:szCs w:val="28"/>
        </w:rPr>
        <w:t>]</w:t>
      </w:r>
      <w:r w:rsidRPr="0060689F">
        <w:rPr>
          <w:rFonts w:ascii="Times New Roman" w:hAnsi="Times New Roman" w:cs="Times New Roman"/>
          <w:sz w:val="28"/>
          <w:szCs w:val="28"/>
          <w:shd w:val="clear" w:color="auto" w:fill="FFFFFF"/>
        </w:rPr>
        <w:t>.</w:t>
      </w:r>
    </w:p>
    <w:p w:rsidR="00D90361" w:rsidRDefault="00D90361" w:rsidP="00D90361">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Дослідивши фармацевтичний ринок рідких ЛП, які застосовуються в стоматологічній практиці для профілактики карієсу </w:t>
      </w:r>
      <w:r>
        <w:rPr>
          <w:rFonts w:ascii="Times New Roman" w:hAnsi="Times New Roman"/>
          <w:sz w:val="28"/>
          <w:szCs w:val="28"/>
        </w:rPr>
        <w:t>в</w:t>
      </w:r>
      <w:r w:rsidRPr="000019F0">
        <w:rPr>
          <w:rFonts w:ascii="Times New Roman" w:hAnsi="Times New Roman"/>
          <w:sz w:val="28"/>
          <w:szCs w:val="28"/>
        </w:rPr>
        <w:t xml:space="preserve">становлено, що найпоширенішими у досліджуваній групі препаратів є </w:t>
      </w:r>
      <w:r>
        <w:rPr>
          <w:rFonts w:ascii="Times New Roman" w:hAnsi="Times New Roman"/>
          <w:sz w:val="28"/>
          <w:szCs w:val="28"/>
        </w:rPr>
        <w:t xml:space="preserve">ополіскувачі – 37 %, краплі – 21 %, </w:t>
      </w:r>
      <w:r>
        <w:rPr>
          <w:rFonts w:ascii="Times New Roman" w:hAnsi="Times New Roman" w:cs="Times New Roman"/>
          <w:sz w:val="28"/>
          <w:szCs w:val="28"/>
        </w:rPr>
        <w:t xml:space="preserve">зубні пасти </w:t>
      </w:r>
      <w:r>
        <w:rPr>
          <w:rFonts w:ascii="Times New Roman" w:hAnsi="Times New Roman"/>
          <w:sz w:val="28"/>
          <w:szCs w:val="28"/>
        </w:rPr>
        <w:t xml:space="preserve">– 25 </w:t>
      </w:r>
      <w:r w:rsidRPr="00B66CFC">
        <w:rPr>
          <w:rFonts w:ascii="Times New Roman" w:hAnsi="Times New Roman"/>
          <w:sz w:val="28"/>
          <w:szCs w:val="28"/>
        </w:rPr>
        <w:t>%</w:t>
      </w:r>
      <w:r>
        <w:rPr>
          <w:rFonts w:ascii="Times New Roman" w:hAnsi="Times New Roman"/>
          <w:sz w:val="28"/>
          <w:szCs w:val="28"/>
        </w:rPr>
        <w:t>, зубні порошки – 18 %, настоянки</w:t>
      </w:r>
      <w:r>
        <w:rPr>
          <w:rFonts w:ascii="Times New Roman" w:hAnsi="Times New Roman" w:cs="Times New Roman"/>
          <w:sz w:val="28"/>
          <w:szCs w:val="28"/>
        </w:rPr>
        <w:t xml:space="preserve"> – 11 %, </w:t>
      </w:r>
      <w:r>
        <w:rPr>
          <w:rFonts w:ascii="Times New Roman" w:hAnsi="Times New Roman"/>
          <w:sz w:val="28"/>
          <w:szCs w:val="28"/>
        </w:rPr>
        <w:t xml:space="preserve">гелі – 15 %, </w:t>
      </w:r>
      <w:r>
        <w:rPr>
          <w:rFonts w:ascii="Times New Roman" w:hAnsi="Times New Roman" w:cs="Times New Roman"/>
          <w:sz w:val="28"/>
          <w:szCs w:val="28"/>
        </w:rPr>
        <w:t>дещо менше таблетки д</w:t>
      </w:r>
      <w:r w:rsidR="001C0C5C">
        <w:rPr>
          <w:rFonts w:ascii="Times New Roman" w:hAnsi="Times New Roman" w:cs="Times New Roman"/>
          <w:sz w:val="28"/>
          <w:szCs w:val="28"/>
        </w:rPr>
        <w:t>ля полоскань – 5,5, лаки  – 2 % (рис. 3)</w:t>
      </w:r>
    </w:p>
    <w:p w:rsidR="00D90361" w:rsidRDefault="00D90361" w:rsidP="00D90361">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44989D3B" wp14:editId="2DD4CC55">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90361" w:rsidRDefault="001C0C5C" w:rsidP="001C0C5C">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Рис. 3</w:t>
      </w:r>
      <w:r w:rsidR="00D90361">
        <w:rPr>
          <w:rFonts w:ascii="Times New Roman" w:hAnsi="Times New Roman" w:cs="Times New Roman"/>
          <w:sz w:val="28"/>
          <w:szCs w:val="28"/>
        </w:rPr>
        <w:t>.</w:t>
      </w:r>
      <w:r w:rsidR="00A1559B">
        <w:rPr>
          <w:rFonts w:ascii="Times New Roman" w:hAnsi="Times New Roman" w:cs="Times New Roman"/>
          <w:sz w:val="28"/>
          <w:szCs w:val="28"/>
        </w:rPr>
        <w:t xml:space="preserve"> </w:t>
      </w:r>
      <w:r w:rsidR="00D90361">
        <w:rPr>
          <w:rFonts w:ascii="Times New Roman" w:hAnsi="Times New Roman" w:cs="Times New Roman"/>
          <w:sz w:val="28"/>
          <w:szCs w:val="28"/>
        </w:rPr>
        <w:t>Аналіз українського фармацевтичного ринку ЛП для профілактики карієсу</w:t>
      </w:r>
    </w:p>
    <w:p w:rsidR="00D90361" w:rsidRDefault="005F229C"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ЛЗ </w:t>
      </w:r>
      <w:r w:rsidR="00D90361">
        <w:rPr>
          <w:rFonts w:ascii="Times New Roman" w:hAnsi="Times New Roman" w:cs="Times New Roman"/>
          <w:sz w:val="28"/>
          <w:szCs w:val="28"/>
        </w:rPr>
        <w:t xml:space="preserve">вітчизняного виробництва, що широко застосовуються для </w:t>
      </w:r>
      <w:r>
        <w:rPr>
          <w:rFonts w:ascii="Times New Roman" w:hAnsi="Times New Roman" w:cs="Times New Roman"/>
          <w:sz w:val="28"/>
          <w:szCs w:val="28"/>
        </w:rPr>
        <w:t>профілактики карієсу</w:t>
      </w:r>
      <w:r w:rsidR="00D90361">
        <w:rPr>
          <w:rFonts w:ascii="Times New Roman" w:hAnsi="Times New Roman" w:cs="Times New Roman"/>
          <w:sz w:val="28"/>
          <w:szCs w:val="28"/>
        </w:rPr>
        <w:t xml:space="preserve"> є:</w:t>
      </w:r>
    </w:p>
    <w:p w:rsidR="00D90361" w:rsidRDefault="00D90361" w:rsidP="007A1D5C">
      <w:pPr>
        <w:pStyle w:val="a3"/>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36418D">
        <w:rPr>
          <w:rFonts w:ascii="Times New Roman" w:hAnsi="Times New Roman" w:cs="Times New Roman"/>
          <w:sz w:val="28"/>
          <w:szCs w:val="28"/>
        </w:rPr>
        <w:t>Доктор Б</w:t>
      </w:r>
      <w:r>
        <w:rPr>
          <w:rFonts w:ascii="Times New Roman" w:hAnsi="Times New Roman" w:cs="Times New Roman"/>
          <w:sz w:val="28"/>
          <w:szCs w:val="28"/>
        </w:rPr>
        <w:t>і</w:t>
      </w:r>
      <w:r w:rsidRPr="0036418D">
        <w:rPr>
          <w:rFonts w:ascii="Times New Roman" w:hAnsi="Times New Roman" w:cs="Times New Roman"/>
          <w:sz w:val="28"/>
          <w:szCs w:val="28"/>
        </w:rPr>
        <w:t>окон</w:t>
      </w:r>
      <w:r>
        <w:rPr>
          <w:rFonts w:ascii="Times New Roman" w:hAnsi="Times New Roman" w:cs="Times New Roman"/>
          <w:sz w:val="28"/>
          <w:szCs w:val="28"/>
        </w:rPr>
        <w:t>» ополіскувач (МНПО, ООО «Біокон», Україна) як засіб для догляду за порожниною рота з антикарієсною дією, що попереджує утворення зубного нальоту, усуває неприємний запах;</w:t>
      </w:r>
    </w:p>
    <w:p w:rsidR="00D90361" w:rsidRPr="0036418D" w:rsidRDefault="00D90361" w:rsidP="007A1D5C">
      <w:pPr>
        <w:pStyle w:val="a3"/>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Ополіскувач «</w:t>
      </w:r>
      <w:r w:rsidRPr="0036418D">
        <w:rPr>
          <w:rFonts w:ascii="RobotoWeb" w:hAnsi="RobotoWeb"/>
          <w:color w:val="111111"/>
          <w:sz w:val="30"/>
          <w:szCs w:val="30"/>
        </w:rPr>
        <w:t>Listerine» (</w:t>
      </w:r>
      <w:r w:rsidRPr="0036418D">
        <w:rPr>
          <w:rFonts w:ascii="Times New Roman" w:hAnsi="Times New Roman" w:cs="Times New Roman"/>
          <w:sz w:val="28"/>
          <w:szCs w:val="28"/>
        </w:rPr>
        <w:t>Johnson &amp; Johnson</w:t>
      </w:r>
      <w:r>
        <w:rPr>
          <w:rFonts w:ascii="Times New Roman" w:hAnsi="Times New Roman" w:cs="Times New Roman"/>
          <w:sz w:val="28"/>
          <w:szCs w:val="28"/>
        </w:rPr>
        <w:t>, США), якій бориться з утворенням нальоту та попереджує утворення зубного каменю.</w:t>
      </w:r>
    </w:p>
    <w:p w:rsidR="00D90361" w:rsidRPr="00B13919" w:rsidRDefault="00D90361" w:rsidP="007A1D5C">
      <w:pPr>
        <w:pStyle w:val="a3"/>
        <w:numPr>
          <w:ilvl w:val="0"/>
          <w:numId w:val="13"/>
        </w:numPr>
        <w:spacing w:after="0" w:line="360" w:lineRule="auto"/>
        <w:ind w:left="0" w:firstLine="709"/>
        <w:jc w:val="both"/>
        <w:rPr>
          <w:rFonts w:ascii="Times New Roman" w:hAnsi="Times New Roman" w:cs="Times New Roman"/>
          <w:sz w:val="28"/>
          <w:szCs w:val="28"/>
        </w:rPr>
      </w:pPr>
      <w:r w:rsidRPr="00B13919">
        <w:rPr>
          <w:rFonts w:ascii="Times New Roman" w:hAnsi="Times New Roman" w:cs="Times New Roman"/>
          <w:sz w:val="28"/>
          <w:szCs w:val="28"/>
        </w:rPr>
        <w:t>Зубна паста «</w:t>
      </w:r>
      <w:r w:rsidRPr="00B13919">
        <w:rPr>
          <w:rFonts w:ascii="RobotoWeb" w:hAnsi="RobotoWeb"/>
          <w:color w:val="111111"/>
          <w:sz w:val="30"/>
          <w:szCs w:val="30"/>
        </w:rPr>
        <w:t xml:space="preserve">Sensodyne </w:t>
      </w:r>
      <w:r w:rsidRPr="00B13919">
        <w:rPr>
          <w:rFonts w:ascii="RobotoWeb" w:hAnsi="RobotoWeb"/>
          <w:color w:val="111111"/>
          <w:sz w:val="30"/>
          <w:szCs w:val="30"/>
          <w:lang w:val="en-US"/>
        </w:rPr>
        <w:t>Pronamel</w:t>
      </w:r>
      <w:r w:rsidRPr="00B13919">
        <w:rPr>
          <w:rFonts w:ascii="RobotoWeb" w:hAnsi="RobotoWeb"/>
          <w:color w:val="111111"/>
          <w:sz w:val="30"/>
          <w:szCs w:val="30"/>
        </w:rPr>
        <w:t xml:space="preserve">» </w:t>
      </w:r>
      <w:r w:rsidRPr="00B13919">
        <w:rPr>
          <w:rFonts w:ascii="Times New Roman" w:hAnsi="Times New Roman" w:cs="Times New Roman"/>
          <w:sz w:val="28"/>
          <w:szCs w:val="28"/>
        </w:rPr>
        <w:t xml:space="preserve">(GlaxoSmithKline Pharmaceuticals S.A., Виликобританія), </w:t>
      </w:r>
      <w:r>
        <w:rPr>
          <w:rFonts w:ascii="Times New Roman" w:hAnsi="Times New Roman" w:cs="Times New Roman"/>
          <w:sz w:val="28"/>
          <w:szCs w:val="28"/>
        </w:rPr>
        <w:t>що ма</w:t>
      </w:r>
      <w:r w:rsidRPr="00B13919">
        <w:rPr>
          <w:rFonts w:ascii="Times New Roman" w:hAnsi="Times New Roman" w:cs="Times New Roman"/>
          <w:color w:val="111111"/>
          <w:sz w:val="28"/>
          <w:szCs w:val="28"/>
        </w:rPr>
        <w:t>ає оптимальну фторидну формулу, яка допомагає зміцнити і захист</w:t>
      </w:r>
      <w:r>
        <w:rPr>
          <w:rFonts w:ascii="Times New Roman" w:hAnsi="Times New Roman" w:cs="Times New Roman"/>
          <w:color w:val="111111"/>
          <w:sz w:val="28"/>
          <w:szCs w:val="28"/>
        </w:rPr>
        <w:t>ити емаль від кислотної ерозії</w:t>
      </w:r>
      <w:r w:rsidRPr="00B13919">
        <w:rPr>
          <w:rFonts w:ascii="Times New Roman" w:hAnsi="Times New Roman" w:cs="Times New Roman"/>
          <w:color w:val="111111"/>
          <w:sz w:val="28"/>
          <w:szCs w:val="28"/>
        </w:rPr>
        <w:t>, захистити зуби від карієсу, очистити зуби і освіжити дихання.</w:t>
      </w:r>
    </w:p>
    <w:p w:rsidR="00D90361" w:rsidRDefault="00D90361" w:rsidP="007A1D5C">
      <w:pPr>
        <w:pStyle w:val="a3"/>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«Зубний порошок» (ПТФ, ООО Фарком, Україна) – ефективним засобом для зменшення накоплення зубного нальоту, зниження рівня караогенних бактерій, забезпечує добре очищення та видалення плям.</w:t>
      </w:r>
    </w:p>
    <w:p w:rsidR="00D90361" w:rsidRPr="00B13919" w:rsidRDefault="00D90361" w:rsidP="007A1D5C">
      <w:pPr>
        <w:pStyle w:val="a3"/>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«Зубні краплі» (ООО, Юніфарм, Україна) – чинить знеболюючу та антисептичну дію, здебільшого застосовується для лікування зубного болю.</w:t>
      </w:r>
    </w:p>
    <w:p w:rsidR="00D90361" w:rsidRDefault="00D90361" w:rsidP="007A1D5C">
      <w:pPr>
        <w:pStyle w:val="a3"/>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«Хлорафілпт» (ПАТ Галичфарм, Україна) – лікування при наявності в ротовій порожнині антибіотикостійких штамів стафілококів, протизапальний засіб.</w:t>
      </w:r>
    </w:p>
    <w:p w:rsidR="00D90361" w:rsidRDefault="00D90361" w:rsidP="007A1D5C">
      <w:pPr>
        <w:pStyle w:val="a3"/>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«Хлоргексидин» (ПрАТ, Віола, Україна) – дезинфекція ротової порожнини в у вигляді полоскань та зрошувань при стоматитах, гінгівітах та карієсі.</w:t>
      </w:r>
    </w:p>
    <w:p w:rsidR="00D90361" w:rsidRPr="00B3709D" w:rsidRDefault="00D90361" w:rsidP="007A1D5C">
      <w:pPr>
        <w:pStyle w:val="a3"/>
        <w:numPr>
          <w:ilvl w:val="0"/>
          <w:numId w:val="13"/>
        </w:numPr>
        <w:spacing w:after="0" w:line="360" w:lineRule="auto"/>
        <w:ind w:left="0" w:firstLine="709"/>
        <w:jc w:val="both"/>
        <w:rPr>
          <w:rFonts w:ascii="Times New Roman" w:hAnsi="Times New Roman" w:cs="Times New Roman"/>
          <w:sz w:val="28"/>
          <w:szCs w:val="28"/>
        </w:rPr>
      </w:pPr>
      <w:r w:rsidRPr="00B3709D">
        <w:rPr>
          <w:rFonts w:ascii="Times New Roman" w:hAnsi="Times New Roman" w:cs="Times New Roman"/>
          <w:sz w:val="28"/>
          <w:szCs w:val="28"/>
        </w:rPr>
        <w:t>«Фурацилін» (ПАТ Галичфарм, Україна) – як антисептичний та дезінфікуючий засіб для полоскання рота та горла [</w:t>
      </w:r>
      <w:r w:rsidR="00494A3C">
        <w:rPr>
          <w:rFonts w:ascii="Times New Roman" w:eastAsia="Times New Roman" w:hAnsi="Times New Roman" w:cs="Times New Roman"/>
          <w:sz w:val="28"/>
          <w:szCs w:val="28"/>
          <w:lang w:eastAsia="ru-RU"/>
        </w:rPr>
        <w:t>3</w:t>
      </w:r>
      <w:r w:rsidR="009412E2">
        <w:rPr>
          <w:rFonts w:ascii="Times New Roman" w:eastAsia="Times New Roman" w:hAnsi="Times New Roman" w:cs="Times New Roman"/>
          <w:sz w:val="28"/>
          <w:szCs w:val="28"/>
          <w:lang w:eastAsia="ru-RU"/>
        </w:rPr>
        <w:t>6</w:t>
      </w:r>
      <w:r w:rsidRPr="00B3709D">
        <w:rPr>
          <w:rFonts w:ascii="Times New Roman" w:hAnsi="Times New Roman" w:cs="Times New Roman"/>
          <w:sz w:val="28"/>
          <w:szCs w:val="28"/>
        </w:rPr>
        <w:t>].</w:t>
      </w:r>
    </w:p>
    <w:p w:rsidR="00D90361" w:rsidRDefault="00D90361" w:rsidP="00CC3A15">
      <w:pPr>
        <w:pStyle w:val="a3"/>
        <w:spacing w:after="0" w:line="276" w:lineRule="auto"/>
        <w:ind w:left="0"/>
        <w:jc w:val="both"/>
        <w:rPr>
          <w:rFonts w:ascii="Times New Roman" w:hAnsi="Times New Roman" w:cs="Times New Roman"/>
          <w:b/>
          <w:color w:val="000000" w:themeColor="text1"/>
          <w:sz w:val="28"/>
          <w:szCs w:val="28"/>
        </w:rPr>
      </w:pPr>
    </w:p>
    <w:p w:rsidR="00D90361" w:rsidRDefault="00D90361" w:rsidP="007A1D5C">
      <w:pPr>
        <w:pStyle w:val="a3"/>
        <w:numPr>
          <w:ilvl w:val="1"/>
          <w:numId w:val="1"/>
        </w:numPr>
        <w:spacing w:after="0" w:line="360" w:lineRule="auto"/>
        <w:ind w:left="0" w:firstLine="0"/>
        <w:jc w:val="both"/>
        <w:rPr>
          <w:rFonts w:ascii="Times New Roman" w:hAnsi="Times New Roman" w:cs="Times New Roman"/>
          <w:b/>
          <w:sz w:val="28"/>
          <w:szCs w:val="28"/>
        </w:rPr>
      </w:pPr>
      <w:r w:rsidRPr="005C3F5D">
        <w:rPr>
          <w:rFonts w:ascii="Times New Roman" w:hAnsi="Times New Roman" w:cs="Times New Roman"/>
          <w:b/>
          <w:sz w:val="28"/>
          <w:szCs w:val="28"/>
          <w:lang w:val="ru-RU"/>
        </w:rPr>
        <w:t xml:space="preserve">Застосування </w:t>
      </w:r>
      <w:r>
        <w:rPr>
          <w:rFonts w:ascii="Times New Roman" w:hAnsi="Times New Roman" w:cs="Times New Roman"/>
          <w:b/>
          <w:sz w:val="28"/>
          <w:szCs w:val="28"/>
          <w:lang w:val="ru-RU"/>
        </w:rPr>
        <w:t xml:space="preserve">лікарських </w:t>
      </w:r>
      <w:r w:rsidRPr="003F26A0">
        <w:rPr>
          <w:rFonts w:ascii="Times New Roman" w:hAnsi="Times New Roman" w:cs="Times New Roman"/>
          <w:b/>
          <w:sz w:val="28"/>
          <w:szCs w:val="28"/>
        </w:rPr>
        <w:t>рослинних</w:t>
      </w:r>
      <w:r>
        <w:rPr>
          <w:rFonts w:ascii="Times New Roman" w:hAnsi="Times New Roman" w:cs="Times New Roman"/>
          <w:b/>
          <w:sz w:val="28"/>
          <w:szCs w:val="28"/>
          <w:lang w:val="ru-RU"/>
        </w:rPr>
        <w:t xml:space="preserve"> препартів </w:t>
      </w:r>
      <w:proofErr w:type="gramStart"/>
      <w:r w:rsidRPr="005C3F5D">
        <w:rPr>
          <w:rFonts w:ascii="Times New Roman" w:hAnsi="Times New Roman" w:cs="Times New Roman"/>
          <w:b/>
          <w:sz w:val="28"/>
          <w:szCs w:val="28"/>
          <w:lang w:val="ru-RU"/>
        </w:rPr>
        <w:t>в</w:t>
      </w:r>
      <w:proofErr w:type="gramEnd"/>
      <w:r w:rsidRPr="005C3F5D">
        <w:rPr>
          <w:rFonts w:ascii="Times New Roman" w:hAnsi="Times New Roman" w:cs="Times New Roman"/>
          <w:b/>
          <w:sz w:val="28"/>
          <w:szCs w:val="28"/>
          <w:lang w:val="ru-RU"/>
        </w:rPr>
        <w:t xml:space="preserve"> тера</w:t>
      </w:r>
      <w:r w:rsidRPr="005C3F5D">
        <w:rPr>
          <w:rFonts w:ascii="Times New Roman" w:hAnsi="Times New Roman" w:cs="Times New Roman"/>
          <w:b/>
          <w:sz w:val="28"/>
          <w:szCs w:val="28"/>
        </w:rPr>
        <w:t xml:space="preserve">пії </w:t>
      </w:r>
      <w:r>
        <w:rPr>
          <w:rFonts w:ascii="Times New Roman" w:hAnsi="Times New Roman" w:cs="Times New Roman"/>
          <w:b/>
          <w:sz w:val="28"/>
          <w:szCs w:val="28"/>
        </w:rPr>
        <w:t>карієсу</w:t>
      </w:r>
    </w:p>
    <w:p w:rsidR="00D90361" w:rsidRPr="005C3F5D" w:rsidRDefault="00D90361" w:rsidP="00D90361">
      <w:pPr>
        <w:pStyle w:val="a3"/>
        <w:spacing w:after="0" w:line="360" w:lineRule="auto"/>
        <w:ind w:left="0"/>
        <w:jc w:val="both"/>
        <w:rPr>
          <w:rFonts w:ascii="Times New Roman" w:hAnsi="Times New Roman" w:cs="Times New Roman"/>
          <w:b/>
          <w:sz w:val="28"/>
          <w:szCs w:val="28"/>
        </w:rPr>
      </w:pPr>
    </w:p>
    <w:p w:rsidR="00D90361" w:rsidRDefault="00D90361" w:rsidP="00D9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останні десятиліття у всьому світі значно виріс інтерес стоматологів і населення до лікарських засобів природнього походження. Більшість лікарських засобів на синтетичній основі виявляють небажану дію на організм пацієнта, що виражається проявами різних алергічних реакцій та побічних явищ, тому препарати рослинного походження й досі займають провідну ланку </w:t>
      </w:r>
      <w:r>
        <w:rPr>
          <w:rFonts w:ascii="Times New Roman" w:hAnsi="Times New Roman" w:cs="Times New Roman"/>
          <w:sz w:val="28"/>
          <w:szCs w:val="28"/>
        </w:rPr>
        <w:lastRenderedPageBreak/>
        <w:t xml:space="preserve">в лікуванні і профілактиці багатьох захворювань. Препарати рослинного походження мають ряд переваг перед синтетичними, вони не викликають прояв алергічних реакцій, до них не розвивається адаптації макро- та мікроорганізму ,вони не є токсичними, можуть застосовуватися в лікуванні у дітей та вагітних. Але, по силі дії та фармакологічній активності більшість лікарських препаратів на рослинній основі не завжди можу замінити синтетичні.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Лікувальна цінність препаратів рослинного походження обумовлена комплексом БАР, що визначають активність отриманого з них препарату. Майже кожна рослина має широкий спектр лікувальних властивостей. У випадках, коли без лікарських синтетичних препаратів не можливе лікування, то застосування фітопрепаратів в комбінації з ними сприяє більш легкому протіканні захворювання і дозволить уникнути ускладнень. Також, при наявних хронічних захворювань фітопрофілактика знижує частоту та тяжкість загострень, не виявляючи побічну і токсичну дію. Поширеними ЛФ в стоматологічній практиці на основі рослинної сировини рідкого походження: настоянки, відвари, настої, екстракти у складі ополіскувачів, еліксирів, бальзамів, аплікацій, зубних паст, еліксирів тощо. ЛРС використовується для лікування карієсу, які мають володіти бактерицидною, асептичною, протигрибковою. Наявність ефірних олій забезпечують асептичну дію у складі рослинної сировини здатні не давати розповсюдженю хвороботворних бактерій. </w:t>
      </w:r>
    </w:p>
    <w:p w:rsidR="00D90361" w:rsidRDefault="00D90361" w:rsidP="00D9036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лікарських рослин, які частіше застосовуються для </w:t>
      </w:r>
      <w:r w:rsidRPr="00674DB5">
        <w:rPr>
          <w:rFonts w:ascii="Times New Roman" w:hAnsi="Times New Roman" w:cs="Times New Roman"/>
          <w:sz w:val="28"/>
          <w:szCs w:val="28"/>
        </w:rPr>
        <w:t xml:space="preserve">лікування та профілактики </w:t>
      </w:r>
      <w:r>
        <w:rPr>
          <w:rFonts w:ascii="Times New Roman" w:hAnsi="Times New Roman" w:cs="Times New Roman"/>
          <w:sz w:val="28"/>
          <w:szCs w:val="28"/>
        </w:rPr>
        <w:t>карієсу</w:t>
      </w:r>
      <w:r w:rsidRPr="00674DB5">
        <w:rPr>
          <w:rFonts w:ascii="Times New Roman" w:hAnsi="Times New Roman" w:cs="Times New Roman"/>
          <w:sz w:val="28"/>
          <w:szCs w:val="28"/>
        </w:rPr>
        <w:t xml:space="preserve"> можна </w:t>
      </w:r>
      <w:r>
        <w:rPr>
          <w:rFonts w:ascii="Times New Roman" w:hAnsi="Times New Roman" w:cs="Times New Roman"/>
          <w:sz w:val="28"/>
          <w:szCs w:val="28"/>
        </w:rPr>
        <w:t>відмітити</w:t>
      </w:r>
      <w:r w:rsidRPr="00674DB5">
        <w:rPr>
          <w:rFonts w:ascii="Times New Roman" w:hAnsi="Times New Roman" w:cs="Times New Roman"/>
          <w:sz w:val="28"/>
          <w:szCs w:val="28"/>
        </w:rPr>
        <w:t xml:space="preserve">: </w:t>
      </w:r>
    </w:p>
    <w:p w:rsidR="00D90361" w:rsidRDefault="00D90361" w:rsidP="00D90361">
      <w:pPr>
        <w:pStyle w:val="a3"/>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 траві Меліси </w:t>
      </w:r>
      <w:r w:rsidRPr="00CF4759">
        <w:rPr>
          <w:rFonts w:ascii="Times New Roman" w:eastAsia="Times New Roman" w:hAnsi="Times New Roman" w:cs="Times New Roman"/>
          <w:sz w:val="28"/>
          <w:szCs w:val="28"/>
          <w:lang w:eastAsia="uk-UA"/>
        </w:rPr>
        <w:t>лікарської (</w:t>
      </w:r>
      <w:r w:rsidRPr="00CF4759">
        <w:rPr>
          <w:rFonts w:ascii="Times New Roman" w:hAnsi="Times New Roman" w:cs="Times New Roman"/>
          <w:i/>
          <w:sz w:val="28"/>
          <w:szCs w:val="28"/>
        </w:rPr>
        <w:t>Melissa officinalis</w:t>
      </w:r>
      <w:r w:rsidRPr="00CF4759">
        <w:rPr>
          <w:rFonts w:ascii="Times New Roman" w:hAnsi="Times New Roman" w:cs="Times New Roman"/>
          <w:sz w:val="28"/>
          <w:szCs w:val="28"/>
        </w:rPr>
        <w:t xml:space="preserve"> L</w:t>
      </w:r>
      <w:r w:rsidRPr="002942A5">
        <w:rPr>
          <w:rFonts w:ascii="Times New Roman" w:hAnsi="Times New Roman" w:cs="Times New Roman"/>
          <w:color w:val="333333"/>
          <w:spacing w:val="5"/>
          <w:sz w:val="28"/>
          <w:szCs w:val="28"/>
          <w:shd w:val="clear" w:color="auto" w:fill="FFFFFF"/>
        </w:rPr>
        <w:t>.)</w:t>
      </w:r>
      <w:r>
        <w:rPr>
          <w:rFonts w:ascii="Times New Roman" w:eastAsia="Times New Roman" w:hAnsi="Times New Roman" w:cs="Times New Roman"/>
          <w:sz w:val="28"/>
          <w:szCs w:val="28"/>
          <w:lang w:eastAsia="uk-UA"/>
        </w:rPr>
        <w:t xml:space="preserve"> містяться алкалоїди, сапоніти, органічні кислоти, флавоноїди, каротин, аскорбінова кислота, ефірна олія, виявляє протизапальну дію та застосовується при гінгівітах та стоматитах.</w:t>
      </w:r>
    </w:p>
    <w:p w:rsidR="00D90361" w:rsidRDefault="00D90361" w:rsidP="00D90361">
      <w:pPr>
        <w:pStyle w:val="a3"/>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79321A">
        <w:rPr>
          <w:rFonts w:ascii="Times New Roman" w:eastAsia="Times New Roman" w:hAnsi="Times New Roman" w:cs="Times New Roman"/>
          <w:sz w:val="28"/>
          <w:szCs w:val="28"/>
          <w:lang w:eastAsia="uk-UA"/>
        </w:rPr>
        <w:t xml:space="preserve"> листях та кореневищах </w:t>
      </w:r>
      <w:r w:rsidRPr="0079321A">
        <w:rPr>
          <w:rFonts w:ascii="Times New Roman" w:hAnsi="Times New Roman" w:cs="Times New Roman"/>
          <w:sz w:val="28"/>
          <w:szCs w:val="28"/>
        </w:rPr>
        <w:t>Аїр</w:t>
      </w:r>
      <w:r>
        <w:rPr>
          <w:rFonts w:ascii="Times New Roman" w:hAnsi="Times New Roman" w:cs="Times New Roman"/>
          <w:sz w:val="28"/>
          <w:szCs w:val="28"/>
        </w:rPr>
        <w:t>у</w:t>
      </w:r>
      <w:r w:rsidRPr="0079321A">
        <w:rPr>
          <w:rFonts w:ascii="Times New Roman" w:hAnsi="Times New Roman" w:cs="Times New Roman"/>
          <w:sz w:val="28"/>
          <w:szCs w:val="28"/>
        </w:rPr>
        <w:t xml:space="preserve"> звичайн</w:t>
      </w:r>
      <w:r>
        <w:rPr>
          <w:rFonts w:ascii="Times New Roman" w:hAnsi="Times New Roman" w:cs="Times New Roman"/>
          <w:sz w:val="28"/>
          <w:szCs w:val="28"/>
        </w:rPr>
        <w:t>ого</w:t>
      </w:r>
      <w:r w:rsidRPr="0079321A">
        <w:rPr>
          <w:rFonts w:ascii="Times New Roman" w:hAnsi="Times New Roman" w:cs="Times New Roman"/>
          <w:sz w:val="28"/>
          <w:szCs w:val="28"/>
        </w:rPr>
        <w:t xml:space="preserve"> (</w:t>
      </w:r>
      <w:r w:rsidRPr="0079321A">
        <w:rPr>
          <w:rFonts w:ascii="Times New Roman" w:eastAsia="Times New Roman" w:hAnsi="Times New Roman" w:cs="Times New Roman"/>
          <w:i/>
          <w:sz w:val="28"/>
          <w:szCs w:val="28"/>
          <w:lang w:eastAsia="uk-UA"/>
        </w:rPr>
        <w:t>Acorus  calamus</w:t>
      </w:r>
      <w:r w:rsidRPr="0079321A">
        <w:rPr>
          <w:rFonts w:ascii="Times New Roman" w:eastAsia="Times New Roman" w:hAnsi="Times New Roman" w:cs="Times New Roman"/>
          <w:sz w:val="28"/>
          <w:szCs w:val="28"/>
          <w:lang w:eastAsia="uk-UA"/>
        </w:rPr>
        <w:t xml:space="preserve">  L.)</w:t>
      </w:r>
      <w:r>
        <w:rPr>
          <w:rFonts w:ascii="Times New Roman" w:eastAsia="Times New Roman" w:hAnsi="Times New Roman" w:cs="Times New Roman"/>
          <w:sz w:val="28"/>
          <w:szCs w:val="28"/>
          <w:lang w:eastAsia="uk-UA"/>
        </w:rPr>
        <w:t xml:space="preserve"> </w:t>
      </w:r>
      <w:r w:rsidRPr="0079321A">
        <w:rPr>
          <w:rFonts w:ascii="Times New Roman" w:eastAsia="Times New Roman" w:hAnsi="Times New Roman" w:cs="Times New Roman"/>
          <w:sz w:val="28"/>
          <w:szCs w:val="28"/>
          <w:lang w:eastAsia="uk-UA"/>
        </w:rPr>
        <w:t>міститься значна кількість ефірної олії, в листках - дубильних речовин. Використовується для лікування пародонтозу, стоматитах, гінгівітах у формі аплікацій або полоскань.</w:t>
      </w:r>
    </w:p>
    <w:p w:rsidR="00D90361" w:rsidRDefault="00D90361" w:rsidP="00D90361">
      <w:pPr>
        <w:pStyle w:val="a3"/>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В</w:t>
      </w:r>
      <w:r w:rsidRPr="0079321A">
        <w:rPr>
          <w:rFonts w:ascii="Times New Roman" w:eastAsia="Times New Roman" w:hAnsi="Times New Roman" w:cs="Times New Roman"/>
          <w:sz w:val="28"/>
          <w:szCs w:val="28"/>
          <w:lang w:eastAsia="uk-UA"/>
        </w:rPr>
        <w:t xml:space="preserve"> траві </w:t>
      </w:r>
      <w:r w:rsidR="00A1559B">
        <w:rPr>
          <w:rFonts w:ascii="Times New Roman" w:eastAsia="Times New Roman" w:hAnsi="Times New Roman" w:cs="Times New Roman"/>
          <w:sz w:val="28"/>
          <w:szCs w:val="28"/>
          <w:lang w:eastAsia="uk-UA"/>
        </w:rPr>
        <w:t>З</w:t>
      </w:r>
      <w:r>
        <w:rPr>
          <w:rFonts w:ascii="Times New Roman" w:eastAsia="Times New Roman" w:hAnsi="Times New Roman" w:cs="Times New Roman"/>
          <w:sz w:val="28"/>
          <w:szCs w:val="28"/>
          <w:lang w:eastAsia="uk-UA"/>
        </w:rPr>
        <w:t>віробою</w:t>
      </w:r>
      <w:r w:rsidRPr="0079321A">
        <w:rPr>
          <w:rFonts w:ascii="Times New Roman" w:eastAsia="Times New Roman" w:hAnsi="Times New Roman" w:cs="Times New Roman"/>
          <w:sz w:val="28"/>
          <w:szCs w:val="28"/>
          <w:lang w:eastAsia="uk-UA"/>
        </w:rPr>
        <w:t xml:space="preserve"> звичайн</w:t>
      </w:r>
      <w:r>
        <w:rPr>
          <w:rFonts w:ascii="Times New Roman" w:eastAsia="Times New Roman" w:hAnsi="Times New Roman" w:cs="Times New Roman"/>
          <w:sz w:val="28"/>
          <w:szCs w:val="28"/>
          <w:lang w:eastAsia="uk-UA"/>
        </w:rPr>
        <w:t>ого</w:t>
      </w:r>
      <w:r w:rsidRPr="0079321A">
        <w:rPr>
          <w:rFonts w:ascii="Times New Roman" w:eastAsia="Times New Roman" w:hAnsi="Times New Roman" w:cs="Times New Roman"/>
          <w:sz w:val="28"/>
          <w:szCs w:val="28"/>
          <w:lang w:eastAsia="uk-UA"/>
        </w:rPr>
        <w:t xml:space="preserve"> (</w:t>
      </w:r>
      <w:r w:rsidRPr="002E5D38">
        <w:rPr>
          <w:rFonts w:ascii="Times New Roman" w:hAnsi="Times New Roman" w:cs="Times New Roman"/>
          <w:i/>
          <w:color w:val="111111"/>
          <w:sz w:val="28"/>
          <w:szCs w:val="28"/>
          <w:shd w:val="clear" w:color="auto" w:fill="FFFFFF"/>
        </w:rPr>
        <w:t>Hypericum hirsutum</w:t>
      </w:r>
      <w:r w:rsidRPr="0079321A">
        <w:rPr>
          <w:rFonts w:ascii="Times New Roman" w:eastAsia="Times New Roman" w:hAnsi="Times New Roman" w:cs="Times New Roman"/>
          <w:sz w:val="28"/>
          <w:szCs w:val="28"/>
          <w:lang w:eastAsia="uk-UA"/>
        </w:rPr>
        <w:t xml:space="preserve"> L.) містяться флавоноїди, </w:t>
      </w:r>
      <w:r>
        <w:rPr>
          <w:rFonts w:ascii="Times New Roman" w:eastAsia="Times New Roman" w:hAnsi="Times New Roman" w:cs="Times New Roman"/>
          <w:sz w:val="28"/>
          <w:szCs w:val="28"/>
          <w:lang w:eastAsia="uk-UA"/>
        </w:rPr>
        <w:t>складні ефіри ізовалеріанової кислоти, дубильні речовини, нікотинову кислота, цериловий спирт, сапоніти, таніди</w:t>
      </w:r>
      <w:r w:rsidRPr="0079321A">
        <w:rPr>
          <w:rFonts w:ascii="Times New Roman" w:eastAsia="Times New Roman" w:hAnsi="Times New Roman" w:cs="Times New Roman"/>
          <w:sz w:val="28"/>
          <w:szCs w:val="28"/>
          <w:lang w:eastAsia="uk-UA"/>
        </w:rPr>
        <w:t>. В стоматологічних цілях застосовують для полоскання при стоматиті, гінгівіті та кровоточивості ясен.</w:t>
      </w:r>
    </w:p>
    <w:p w:rsidR="00D90361" w:rsidRDefault="00D90361" w:rsidP="00D90361">
      <w:pPr>
        <w:pStyle w:val="a3"/>
        <w:spacing w:after="0" w:line="360" w:lineRule="auto"/>
        <w:ind w:left="0" w:firstLine="709"/>
        <w:jc w:val="both"/>
        <w:rPr>
          <w:rFonts w:ascii="Times New Roman" w:hAnsi="Times New Roman" w:cs="Times New Roman"/>
          <w:sz w:val="28"/>
          <w:szCs w:val="28"/>
          <w:shd w:val="clear" w:color="auto" w:fill="FFFFFF"/>
        </w:rPr>
      </w:pPr>
      <w:r w:rsidRPr="0079321A">
        <w:rPr>
          <w:rFonts w:ascii="Times New Roman" w:hAnsi="Times New Roman" w:cs="Times New Roman"/>
          <w:sz w:val="28"/>
          <w:szCs w:val="28"/>
          <w:shd w:val="clear" w:color="auto" w:fill="FFFFFF"/>
        </w:rPr>
        <w:t xml:space="preserve">В </w:t>
      </w:r>
      <w:r>
        <w:rPr>
          <w:rFonts w:ascii="Times New Roman" w:hAnsi="Times New Roman" w:cs="Times New Roman"/>
          <w:sz w:val="28"/>
          <w:szCs w:val="28"/>
          <w:shd w:val="clear" w:color="auto" w:fill="FFFFFF"/>
        </w:rPr>
        <w:t xml:space="preserve">плодах </w:t>
      </w:r>
      <w:r w:rsidR="00BB33BC">
        <w:rPr>
          <w:rFonts w:ascii="Times New Roman" w:hAnsi="Times New Roman" w:cs="Times New Roman"/>
          <w:sz w:val="28"/>
          <w:szCs w:val="28"/>
          <w:shd w:val="clear" w:color="auto" w:fill="FFFFFF"/>
        </w:rPr>
        <w:t>Л</w:t>
      </w:r>
      <w:r>
        <w:rPr>
          <w:rFonts w:ascii="Times New Roman" w:hAnsi="Times New Roman" w:cs="Times New Roman"/>
          <w:sz w:val="28"/>
          <w:szCs w:val="28"/>
          <w:shd w:val="clear" w:color="auto" w:fill="FFFFFF"/>
        </w:rPr>
        <w:t>имонника китайського</w:t>
      </w:r>
      <w:r w:rsidRPr="0079321A">
        <w:rPr>
          <w:rFonts w:ascii="Times New Roman" w:eastAsia="Times New Roman" w:hAnsi="Times New Roman" w:cs="Times New Roman"/>
          <w:sz w:val="28"/>
          <w:szCs w:val="28"/>
          <w:lang w:eastAsia="uk-UA"/>
        </w:rPr>
        <w:t xml:space="preserve"> (</w:t>
      </w:r>
      <w:r w:rsidRPr="00C052F3">
        <w:rPr>
          <w:rFonts w:ascii="Times New Roman" w:hAnsi="Times New Roman" w:cs="Times New Roman"/>
          <w:i/>
          <w:sz w:val="28"/>
          <w:szCs w:val="28"/>
        </w:rPr>
        <w:t>Schisandra chinensis</w:t>
      </w:r>
      <w:r w:rsidRPr="0079321A">
        <w:rPr>
          <w:rFonts w:ascii="Times New Roman" w:hAnsi="Times New Roman" w:cs="Times New Roman"/>
          <w:sz w:val="28"/>
          <w:szCs w:val="28"/>
          <w:shd w:val="clear" w:color="auto" w:fill="FFFFFF"/>
        </w:rPr>
        <w:t xml:space="preserve"> L</w:t>
      </w:r>
      <w:r w:rsidRPr="0079321A">
        <w:rPr>
          <w:rFonts w:ascii="Arial" w:hAnsi="Arial" w:cs="Arial"/>
          <w:shd w:val="clear" w:color="auto" w:fill="FFFFFF"/>
        </w:rPr>
        <w:t>.)</w:t>
      </w:r>
      <w:r>
        <w:rPr>
          <w:rFonts w:ascii="Times New Roman" w:hAnsi="Times New Roman" w:cs="Times New Roman"/>
          <w:sz w:val="28"/>
          <w:szCs w:val="28"/>
          <w:shd w:val="clear" w:color="auto" w:fill="FFFFFF"/>
        </w:rPr>
        <w:t xml:space="preserve">, містяться різноманітні органічні кислоти, флавоноїди, сапоніти, антрахінони, значна кількість вітаміну С, вітаміну Е, ефірну оліюі застосовується </w:t>
      </w:r>
      <w:r w:rsidRPr="0079321A">
        <w:rPr>
          <w:rFonts w:ascii="Times New Roman" w:hAnsi="Times New Roman" w:cs="Times New Roman"/>
          <w:sz w:val="28"/>
          <w:szCs w:val="28"/>
          <w:shd w:val="clear" w:color="auto" w:fill="FFFFFF"/>
        </w:rPr>
        <w:t xml:space="preserve">при різних стоматитах, </w:t>
      </w:r>
      <w:r>
        <w:rPr>
          <w:rFonts w:ascii="Times New Roman" w:hAnsi="Times New Roman" w:cs="Times New Roman"/>
          <w:sz w:val="28"/>
          <w:szCs w:val="28"/>
          <w:shd w:val="clear" w:color="auto" w:fill="FFFFFF"/>
        </w:rPr>
        <w:t xml:space="preserve">початкових форм карієсу, </w:t>
      </w:r>
      <w:r w:rsidRPr="0079321A">
        <w:rPr>
          <w:rFonts w:ascii="Times New Roman" w:hAnsi="Times New Roman" w:cs="Times New Roman"/>
          <w:sz w:val="28"/>
          <w:szCs w:val="28"/>
          <w:shd w:val="clear" w:color="auto" w:fill="FFFFFF"/>
        </w:rPr>
        <w:t xml:space="preserve">фарингітах ларингітах тощо. </w:t>
      </w:r>
    </w:p>
    <w:p w:rsidR="00D90361" w:rsidRDefault="00D90361" w:rsidP="00D90361">
      <w:pPr>
        <w:pStyle w:val="a3"/>
        <w:spacing w:after="0" w:line="360" w:lineRule="auto"/>
        <w:ind w:left="0" w:firstLine="709"/>
        <w:jc w:val="both"/>
        <w:rPr>
          <w:rFonts w:ascii="Times New Roman" w:eastAsia="Times New Roman" w:hAnsi="Times New Roman" w:cs="Times New Roman"/>
          <w:sz w:val="28"/>
          <w:szCs w:val="28"/>
          <w:lang w:eastAsia="uk-UA"/>
        </w:rPr>
      </w:pPr>
      <w:r w:rsidRPr="009849A9">
        <w:rPr>
          <w:rFonts w:ascii="Times New Roman" w:hAnsi="Times New Roman" w:cs="Times New Roman"/>
          <w:sz w:val="28"/>
          <w:szCs w:val="28"/>
          <w:shd w:val="clear" w:color="auto" w:fill="FFFFFF"/>
        </w:rPr>
        <w:t>В листях</w:t>
      </w:r>
      <w:r w:rsidRPr="009849A9">
        <w:rPr>
          <w:rFonts w:ascii="Times New Roman" w:eastAsia="Times New Roman" w:hAnsi="Times New Roman" w:cs="Times New Roman"/>
          <w:sz w:val="28"/>
          <w:szCs w:val="28"/>
          <w:lang w:eastAsia="uk-UA"/>
        </w:rPr>
        <w:t xml:space="preserve"> </w:t>
      </w:r>
      <w:r w:rsidRPr="009412D7">
        <w:rPr>
          <w:rFonts w:ascii="Times New Roman" w:eastAsia="Times New Roman" w:hAnsi="Times New Roman" w:cs="Times New Roman"/>
          <w:sz w:val="28"/>
          <w:szCs w:val="28"/>
          <w:lang w:eastAsia="uk-UA"/>
        </w:rPr>
        <w:t xml:space="preserve">Шавлії </w:t>
      </w:r>
      <w:r w:rsidRPr="009412D7">
        <w:rPr>
          <w:rFonts w:ascii="Times New Roman" w:hAnsi="Times New Roman" w:cs="Times New Roman"/>
          <w:sz w:val="28"/>
          <w:szCs w:val="28"/>
        </w:rPr>
        <w:t>лікарської (</w:t>
      </w:r>
      <w:r w:rsidRPr="009412D7">
        <w:rPr>
          <w:rFonts w:ascii="Times New Roman" w:hAnsi="Times New Roman" w:cs="Times New Roman"/>
          <w:i/>
          <w:sz w:val="28"/>
          <w:szCs w:val="28"/>
        </w:rPr>
        <w:t>Salvia officinalis</w:t>
      </w:r>
      <w:r w:rsidRPr="009412D7">
        <w:rPr>
          <w:rFonts w:ascii="Times New Roman" w:hAnsi="Times New Roman" w:cs="Times New Roman"/>
          <w:sz w:val="28"/>
          <w:szCs w:val="28"/>
        </w:rPr>
        <w:t xml:space="preserve"> L.) </w:t>
      </w:r>
      <w:r w:rsidRPr="009412D7">
        <w:rPr>
          <w:rFonts w:ascii="Times New Roman" w:eastAsia="Times New Roman" w:hAnsi="Times New Roman" w:cs="Times New Roman"/>
          <w:sz w:val="28"/>
          <w:szCs w:val="28"/>
          <w:lang w:eastAsia="uk-UA"/>
        </w:rPr>
        <w:t xml:space="preserve">містяться дубильні речовини, тритерпенові кислоти, флавоноїди, смолянисті речовини, фенольні речовни, ефірні олії, яка </w:t>
      </w:r>
      <w:r w:rsidRPr="009412D7">
        <w:rPr>
          <w:rFonts w:ascii="Times New Roman" w:hAnsi="Times New Roman" w:cs="Times New Roman"/>
          <w:sz w:val="28"/>
          <w:szCs w:val="28"/>
        </w:rPr>
        <w:t xml:space="preserve">ефірна олія шавлії є ефективною проти як </w:t>
      </w:r>
      <w:r>
        <w:rPr>
          <w:rFonts w:ascii="Times New Roman" w:hAnsi="Times New Roman" w:cs="Times New Roman"/>
          <w:sz w:val="28"/>
          <w:szCs w:val="28"/>
        </w:rPr>
        <w:t>грампо</w:t>
      </w:r>
      <w:r w:rsidRPr="009412D7">
        <w:rPr>
          <w:rFonts w:ascii="Times New Roman" w:hAnsi="Times New Roman" w:cs="Times New Roman"/>
          <w:sz w:val="28"/>
          <w:szCs w:val="28"/>
        </w:rPr>
        <w:t xml:space="preserve">зитивних так і </w:t>
      </w:r>
      <w:r>
        <w:rPr>
          <w:rFonts w:ascii="Times New Roman" w:hAnsi="Times New Roman" w:cs="Times New Roman"/>
          <w:sz w:val="28"/>
          <w:szCs w:val="28"/>
        </w:rPr>
        <w:t>грамнегативних бактерій, включа</w:t>
      </w:r>
      <w:r w:rsidRPr="009412D7">
        <w:rPr>
          <w:rFonts w:ascii="Times New Roman" w:hAnsi="Times New Roman" w:cs="Times New Roman"/>
          <w:sz w:val="28"/>
          <w:szCs w:val="28"/>
        </w:rPr>
        <w:t xml:space="preserve">ючи </w:t>
      </w:r>
      <w:r w:rsidRPr="009412D7">
        <w:rPr>
          <w:rFonts w:ascii="Times New Roman" w:hAnsi="Times New Roman" w:cs="Times New Roman"/>
          <w:i/>
          <w:sz w:val="28"/>
          <w:szCs w:val="28"/>
        </w:rPr>
        <w:t>Escherichia coli</w:t>
      </w:r>
      <w:r w:rsidRPr="009412D7">
        <w:rPr>
          <w:rFonts w:ascii="Times New Roman" w:hAnsi="Times New Roman" w:cs="Times New Roman"/>
          <w:sz w:val="28"/>
          <w:szCs w:val="28"/>
        </w:rPr>
        <w:t xml:space="preserve"> та </w:t>
      </w:r>
      <w:r w:rsidRPr="009412D7">
        <w:rPr>
          <w:rFonts w:ascii="Times New Roman" w:hAnsi="Times New Roman" w:cs="Times New Roman"/>
          <w:i/>
          <w:sz w:val="28"/>
          <w:szCs w:val="28"/>
        </w:rPr>
        <w:t>Salmonella species</w:t>
      </w:r>
      <w:r w:rsidRPr="009412D7">
        <w:rPr>
          <w:rFonts w:ascii="Times New Roman" w:hAnsi="Times New Roman" w:cs="Times New Roman"/>
          <w:sz w:val="28"/>
          <w:szCs w:val="28"/>
        </w:rPr>
        <w:t xml:space="preserve"> і проти міцеліальних грибів і дріжджів, таких як </w:t>
      </w:r>
      <w:r w:rsidRPr="009412D7">
        <w:rPr>
          <w:rFonts w:ascii="Times New Roman" w:hAnsi="Times New Roman" w:cs="Times New Roman"/>
          <w:i/>
          <w:sz w:val="28"/>
          <w:szCs w:val="28"/>
        </w:rPr>
        <w:t>Candida аlbicans</w:t>
      </w:r>
      <w:r>
        <w:rPr>
          <w:rFonts w:ascii="Times New Roman" w:hAnsi="Times New Roman" w:cs="Times New Roman"/>
          <w:sz w:val="28"/>
          <w:szCs w:val="28"/>
        </w:rPr>
        <w:t>.</w:t>
      </w:r>
    </w:p>
    <w:p w:rsidR="00D90361" w:rsidRDefault="00D90361" w:rsidP="00D90361">
      <w:pPr>
        <w:pStyle w:val="a3"/>
        <w:spacing w:after="0" w:line="360" w:lineRule="auto"/>
        <w:ind w:left="0" w:firstLine="709"/>
        <w:jc w:val="both"/>
        <w:rPr>
          <w:rFonts w:ascii="Times New Roman" w:eastAsia="Times New Roman" w:hAnsi="Times New Roman" w:cs="Times New Roman"/>
          <w:sz w:val="28"/>
          <w:szCs w:val="28"/>
          <w:lang w:eastAsia="uk-UA"/>
        </w:rPr>
      </w:pPr>
      <w:r w:rsidRPr="00892914">
        <w:rPr>
          <w:rFonts w:ascii="Times New Roman" w:eastAsia="Times New Roman" w:hAnsi="Times New Roman" w:cs="Times New Roman"/>
          <w:sz w:val="28"/>
          <w:szCs w:val="28"/>
          <w:lang w:eastAsia="uk-UA"/>
        </w:rPr>
        <w:t>Суцвіття Ромашки лікарської (</w:t>
      </w:r>
      <w:r w:rsidRPr="00892914">
        <w:rPr>
          <w:rFonts w:ascii="Times New Roman" w:hAnsi="Times New Roman" w:cs="Times New Roman"/>
          <w:i/>
          <w:iCs/>
          <w:color w:val="202122"/>
          <w:sz w:val="28"/>
          <w:szCs w:val="28"/>
          <w:shd w:val="clear" w:color="auto" w:fill="FFFFFF"/>
        </w:rPr>
        <w:t xml:space="preserve">Matricaria recutita </w:t>
      </w:r>
      <w:r w:rsidRPr="00892914">
        <w:rPr>
          <w:rFonts w:ascii="Times New Roman" w:eastAsia="Times New Roman" w:hAnsi="Times New Roman" w:cs="Times New Roman"/>
          <w:sz w:val="28"/>
          <w:szCs w:val="28"/>
          <w:lang w:eastAsia="uk-UA"/>
        </w:rPr>
        <w:t xml:space="preserve">L.) збагачені на </w:t>
      </w:r>
      <w:r>
        <w:rPr>
          <w:rFonts w:ascii="Times New Roman" w:eastAsia="Times New Roman" w:hAnsi="Times New Roman" w:cs="Times New Roman"/>
          <w:sz w:val="28"/>
          <w:szCs w:val="28"/>
          <w:lang w:eastAsia="uk-UA"/>
        </w:rPr>
        <w:t xml:space="preserve">ефірні олії, </w:t>
      </w:r>
      <w:r w:rsidRPr="00892914">
        <w:rPr>
          <w:rFonts w:ascii="Times New Roman" w:hAnsi="Times New Roman" w:cs="Times New Roman"/>
          <w:color w:val="202122"/>
          <w:sz w:val="28"/>
          <w:szCs w:val="28"/>
          <w:shd w:val="clear" w:color="auto" w:fill="FFFFFF"/>
        </w:rPr>
        <w:t>сесквітерпенові лектони матрицин і матрикарин,</w:t>
      </w:r>
      <w:r>
        <w:rPr>
          <w:rFonts w:ascii="Times New Roman" w:hAnsi="Times New Roman" w:cs="Times New Roman"/>
          <w:color w:val="202122"/>
          <w:sz w:val="28"/>
          <w:szCs w:val="28"/>
          <w:shd w:val="clear" w:color="auto" w:fill="FFFFFF"/>
        </w:rPr>
        <w:t xml:space="preserve"> </w:t>
      </w:r>
      <w:r w:rsidRPr="00892914">
        <w:rPr>
          <w:rFonts w:ascii="Times New Roman" w:hAnsi="Times New Roman" w:cs="Times New Roman"/>
          <w:sz w:val="28"/>
          <w:szCs w:val="28"/>
          <w:shd w:val="clear" w:color="auto" w:fill="FFFFFF"/>
        </w:rPr>
        <w:t>флавоноїди</w:t>
      </w:r>
      <w:r w:rsidRPr="00892914">
        <w:rPr>
          <w:rFonts w:ascii="Times New Roman" w:hAnsi="Times New Roman" w:cs="Times New Roman"/>
          <w:color w:val="202122"/>
          <w:sz w:val="28"/>
          <w:szCs w:val="28"/>
          <w:shd w:val="clear" w:color="auto" w:fill="FFFFFF"/>
        </w:rPr>
        <w:t>,</w:t>
      </w:r>
      <w:r>
        <w:rPr>
          <w:rFonts w:ascii="Times New Roman" w:hAnsi="Times New Roman" w:cs="Times New Roman"/>
          <w:color w:val="202122"/>
          <w:sz w:val="28"/>
          <w:szCs w:val="28"/>
          <w:shd w:val="clear" w:color="auto" w:fill="FFFFFF"/>
        </w:rPr>
        <w:t xml:space="preserve"> </w:t>
      </w:r>
      <w:r w:rsidRPr="00892914">
        <w:rPr>
          <w:rFonts w:ascii="Times New Roman" w:hAnsi="Times New Roman" w:cs="Times New Roman"/>
          <w:sz w:val="28"/>
          <w:szCs w:val="28"/>
          <w:shd w:val="clear" w:color="auto" w:fill="FFFFFF"/>
        </w:rPr>
        <w:t>кумарини</w:t>
      </w:r>
      <w:r w:rsidRPr="00892914">
        <w:rPr>
          <w:rFonts w:ascii="Times New Roman" w:hAnsi="Times New Roman" w:cs="Times New Roman"/>
          <w:color w:val="202122"/>
          <w:sz w:val="28"/>
          <w:szCs w:val="28"/>
          <w:shd w:val="clear" w:color="auto" w:fill="FFFFFF"/>
        </w:rPr>
        <w:t>, ситостерин, холін, гіркі речовини,</w:t>
      </w:r>
      <w:r>
        <w:rPr>
          <w:rFonts w:ascii="Times New Roman" w:hAnsi="Times New Roman" w:cs="Times New Roman"/>
          <w:color w:val="202122"/>
          <w:sz w:val="28"/>
          <w:szCs w:val="28"/>
          <w:shd w:val="clear" w:color="auto" w:fill="FFFFFF"/>
        </w:rPr>
        <w:t xml:space="preserve"> </w:t>
      </w:r>
      <w:r w:rsidRPr="00892914">
        <w:rPr>
          <w:rFonts w:ascii="Times New Roman" w:hAnsi="Times New Roman" w:cs="Times New Roman"/>
          <w:sz w:val="28"/>
          <w:szCs w:val="28"/>
          <w:shd w:val="clear" w:color="auto" w:fill="FFFFFF"/>
        </w:rPr>
        <w:t>полісахариди</w:t>
      </w:r>
      <w:r w:rsidRPr="00892914">
        <w:rPr>
          <w:rFonts w:ascii="Times New Roman" w:hAnsi="Times New Roman" w:cs="Times New Roman"/>
          <w:color w:val="202122"/>
          <w:sz w:val="28"/>
          <w:szCs w:val="28"/>
          <w:shd w:val="clear" w:color="auto" w:fill="FFFFFF"/>
        </w:rPr>
        <w:t>,</w:t>
      </w:r>
      <w:r>
        <w:rPr>
          <w:rFonts w:ascii="Times New Roman" w:hAnsi="Times New Roman" w:cs="Times New Roman"/>
          <w:color w:val="202122"/>
          <w:sz w:val="28"/>
          <w:szCs w:val="28"/>
          <w:shd w:val="clear" w:color="auto" w:fill="FFFFFF"/>
        </w:rPr>
        <w:t xml:space="preserve"> </w:t>
      </w:r>
      <w:r w:rsidRPr="00892914">
        <w:rPr>
          <w:rFonts w:ascii="Times New Roman" w:hAnsi="Times New Roman" w:cs="Times New Roman"/>
          <w:sz w:val="28"/>
          <w:szCs w:val="28"/>
          <w:shd w:val="clear" w:color="auto" w:fill="FFFFFF"/>
        </w:rPr>
        <w:t>каротин</w:t>
      </w:r>
      <w:r w:rsidRPr="00892914">
        <w:rPr>
          <w:rFonts w:ascii="Times New Roman" w:hAnsi="Times New Roman" w:cs="Times New Roman"/>
          <w:color w:val="202122"/>
          <w:sz w:val="28"/>
          <w:szCs w:val="28"/>
          <w:shd w:val="clear" w:color="auto" w:fill="FFFFFF"/>
        </w:rPr>
        <w:t>,</w:t>
      </w:r>
      <w:r>
        <w:rPr>
          <w:rFonts w:ascii="Times New Roman" w:hAnsi="Times New Roman" w:cs="Times New Roman"/>
          <w:color w:val="202122"/>
          <w:sz w:val="28"/>
          <w:szCs w:val="28"/>
          <w:shd w:val="clear" w:color="auto" w:fill="FFFFFF"/>
        </w:rPr>
        <w:t xml:space="preserve"> </w:t>
      </w:r>
      <w:r w:rsidRPr="00892914">
        <w:rPr>
          <w:rFonts w:ascii="Times New Roman" w:hAnsi="Times New Roman" w:cs="Times New Roman"/>
          <w:sz w:val="28"/>
          <w:szCs w:val="28"/>
          <w:shd w:val="clear" w:color="auto" w:fill="FFFFFF"/>
        </w:rPr>
        <w:t>аскорбінова кислота</w:t>
      </w:r>
      <w:r w:rsidRPr="00892914">
        <w:rPr>
          <w:rFonts w:ascii="Times New Roman" w:hAnsi="Times New Roman" w:cs="Times New Roman"/>
          <w:color w:val="202122"/>
          <w:sz w:val="28"/>
          <w:szCs w:val="28"/>
          <w:shd w:val="clear" w:color="auto" w:fill="FFFFFF"/>
        </w:rPr>
        <w:t>, ізовалер'янова і інші</w:t>
      </w:r>
      <w:r>
        <w:rPr>
          <w:rFonts w:ascii="Times New Roman" w:hAnsi="Times New Roman" w:cs="Times New Roman"/>
          <w:color w:val="202122"/>
          <w:sz w:val="28"/>
          <w:szCs w:val="28"/>
          <w:shd w:val="clear" w:color="auto" w:fill="FFFFFF"/>
        </w:rPr>
        <w:t xml:space="preserve"> </w:t>
      </w:r>
      <w:r w:rsidRPr="00892914">
        <w:rPr>
          <w:rFonts w:ascii="Times New Roman" w:hAnsi="Times New Roman" w:cs="Times New Roman"/>
          <w:sz w:val="28"/>
          <w:szCs w:val="28"/>
          <w:shd w:val="clear" w:color="auto" w:fill="FFFFFF"/>
        </w:rPr>
        <w:t>органічні кислоти</w:t>
      </w:r>
      <w:r w:rsidRPr="00892914">
        <w:rPr>
          <w:rFonts w:ascii="Times New Roman" w:hAnsi="Times New Roman" w:cs="Times New Roman"/>
          <w:color w:val="202122"/>
          <w:sz w:val="28"/>
          <w:szCs w:val="28"/>
          <w:shd w:val="clear" w:color="auto" w:fill="FFFFFF"/>
        </w:rPr>
        <w:t xml:space="preserve">. </w:t>
      </w:r>
      <w:r w:rsidRPr="00892914">
        <w:rPr>
          <w:rFonts w:ascii="Times New Roman" w:eastAsia="Times New Roman" w:hAnsi="Times New Roman" w:cs="Times New Roman"/>
          <w:sz w:val="28"/>
          <w:szCs w:val="28"/>
          <w:lang w:eastAsia="uk-UA"/>
        </w:rPr>
        <w:t xml:space="preserve">ЛП на </w:t>
      </w:r>
      <w:r>
        <w:rPr>
          <w:rFonts w:ascii="Times New Roman" w:eastAsia="Times New Roman" w:hAnsi="Times New Roman" w:cs="Times New Roman"/>
          <w:sz w:val="28"/>
          <w:szCs w:val="28"/>
          <w:lang w:eastAsia="uk-UA"/>
        </w:rPr>
        <w:t>її усуває ознаки запалення, володіє антибактеріальними та протизапальними властивостями.</w:t>
      </w:r>
    </w:p>
    <w:p w:rsidR="00D90361" w:rsidRPr="00D90361" w:rsidRDefault="00D90361" w:rsidP="00D90361">
      <w:pPr>
        <w:pStyle w:val="a3"/>
        <w:spacing w:after="0" w:line="360" w:lineRule="auto"/>
        <w:ind w:left="0" w:firstLine="709"/>
        <w:jc w:val="both"/>
        <w:rPr>
          <w:rFonts w:ascii="Times New Roman" w:eastAsia="Times New Roman" w:hAnsi="Times New Roman" w:cs="Times New Roman"/>
          <w:sz w:val="28"/>
          <w:szCs w:val="28"/>
          <w:lang w:eastAsia="uk-UA"/>
        </w:rPr>
      </w:pPr>
      <w:r w:rsidRPr="0033284B">
        <w:rPr>
          <w:rFonts w:ascii="Times New Roman" w:hAnsi="Times New Roman" w:cs="Times New Roman"/>
          <w:sz w:val="28"/>
          <w:szCs w:val="28"/>
          <w:shd w:val="clear" w:color="auto" w:fill="FFFFFF"/>
        </w:rPr>
        <w:t xml:space="preserve">В </w:t>
      </w:r>
      <w:r>
        <w:rPr>
          <w:rFonts w:ascii="Times New Roman" w:hAnsi="Times New Roman" w:cs="Times New Roman"/>
          <w:sz w:val="28"/>
          <w:szCs w:val="28"/>
          <w:shd w:val="clear" w:color="auto" w:fill="FFFFFF"/>
        </w:rPr>
        <w:t xml:space="preserve">нагідках </w:t>
      </w:r>
      <w:r w:rsidR="00762950">
        <w:rPr>
          <w:rFonts w:ascii="Times New Roman" w:hAnsi="Times New Roman" w:cs="Times New Roman"/>
          <w:sz w:val="28"/>
          <w:szCs w:val="28"/>
        </w:rPr>
        <w:t>К</w:t>
      </w:r>
      <w:r>
        <w:rPr>
          <w:rFonts w:ascii="Times New Roman" w:hAnsi="Times New Roman" w:cs="Times New Roman"/>
          <w:sz w:val="28"/>
          <w:szCs w:val="28"/>
        </w:rPr>
        <w:t>алендули лікарської</w:t>
      </w:r>
      <w:r w:rsidRPr="0033284B">
        <w:rPr>
          <w:rFonts w:ascii="Times New Roman" w:hAnsi="Times New Roman" w:cs="Times New Roman"/>
          <w:sz w:val="28"/>
          <w:szCs w:val="28"/>
        </w:rPr>
        <w:t xml:space="preserve"> (</w:t>
      </w:r>
      <w:r w:rsidRPr="0033284B">
        <w:rPr>
          <w:rFonts w:ascii="Times New Roman" w:hAnsi="Times New Roman" w:cs="Times New Roman"/>
          <w:i/>
          <w:sz w:val="28"/>
          <w:szCs w:val="28"/>
        </w:rPr>
        <w:t>Calendula officinalis</w:t>
      </w:r>
      <w:r w:rsidRPr="0033284B">
        <w:rPr>
          <w:rFonts w:ascii="Times New Roman" w:hAnsi="Times New Roman" w:cs="Times New Roman"/>
          <w:sz w:val="28"/>
          <w:szCs w:val="28"/>
        </w:rPr>
        <w:t xml:space="preserve"> L.)</w:t>
      </w:r>
      <w:r>
        <w:rPr>
          <w:rFonts w:ascii="Times New Roman" w:hAnsi="Times New Roman" w:cs="Times New Roman"/>
          <w:sz w:val="28"/>
          <w:szCs w:val="28"/>
        </w:rPr>
        <w:t xml:space="preserve"> </w:t>
      </w:r>
      <w:r w:rsidRPr="0033284B">
        <w:rPr>
          <w:rFonts w:ascii="Times New Roman" w:hAnsi="Times New Roman" w:cs="Times New Roman"/>
          <w:sz w:val="28"/>
          <w:szCs w:val="28"/>
          <w:shd w:val="clear" w:color="auto" w:fill="FFFFFF"/>
        </w:rPr>
        <w:t>містять</w:t>
      </w:r>
      <w:r>
        <w:rPr>
          <w:rFonts w:ascii="Times New Roman" w:hAnsi="Times New Roman" w:cs="Times New Roman"/>
          <w:sz w:val="28"/>
          <w:szCs w:val="28"/>
          <w:shd w:val="clear" w:color="auto" w:fill="FFFFFF"/>
        </w:rPr>
        <w:t>ся</w:t>
      </w:r>
      <w:r w:rsidRPr="0033284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каротиноїди, полісахариди, фенольні сполуки, дубильні речовини, стерини, </w:t>
      </w:r>
      <w:r w:rsidRPr="002330A6">
        <w:rPr>
          <w:rFonts w:ascii="Times New Roman" w:hAnsi="Times New Roman" w:cs="Times New Roman"/>
          <w:sz w:val="28"/>
          <w:szCs w:val="28"/>
          <w:shd w:val="clear" w:color="auto" w:fill="FFFFFF"/>
        </w:rPr>
        <w:t xml:space="preserve">сапоніни, а </w:t>
      </w:r>
      <w:r w:rsidRPr="002330A6">
        <w:rPr>
          <w:rFonts w:ascii="Times New Roman" w:hAnsi="Times New Roman" w:cs="Times New Roman"/>
          <w:sz w:val="28"/>
          <w:szCs w:val="28"/>
        </w:rPr>
        <w:t xml:space="preserve">ефірна олія з квітів інгібує ріст in vitro грампозитивних бактерій таких як </w:t>
      </w:r>
      <w:r w:rsidRPr="002330A6">
        <w:rPr>
          <w:rFonts w:ascii="Times New Roman" w:hAnsi="Times New Roman" w:cs="Times New Roman"/>
          <w:i/>
          <w:sz w:val="28"/>
          <w:szCs w:val="28"/>
        </w:rPr>
        <w:t>Bacillus subtilis</w:t>
      </w:r>
      <w:r w:rsidRPr="002330A6">
        <w:rPr>
          <w:rFonts w:ascii="Times New Roman" w:hAnsi="Times New Roman" w:cs="Times New Roman"/>
          <w:sz w:val="28"/>
          <w:szCs w:val="28"/>
        </w:rPr>
        <w:t xml:space="preserve"> і </w:t>
      </w:r>
      <w:r w:rsidRPr="002330A6">
        <w:rPr>
          <w:rFonts w:ascii="Times New Roman" w:hAnsi="Times New Roman" w:cs="Times New Roman"/>
          <w:i/>
          <w:sz w:val="28"/>
          <w:szCs w:val="28"/>
        </w:rPr>
        <w:t>Staphylococcus aureus</w:t>
      </w:r>
      <w:r w:rsidRPr="002330A6">
        <w:rPr>
          <w:rFonts w:ascii="Times New Roman" w:hAnsi="Times New Roman" w:cs="Times New Roman"/>
          <w:sz w:val="28"/>
          <w:szCs w:val="28"/>
        </w:rPr>
        <w:t xml:space="preserve">, і грамнегативних бактерій, таких як </w:t>
      </w:r>
      <w:r w:rsidRPr="002330A6">
        <w:rPr>
          <w:rFonts w:ascii="Times New Roman" w:hAnsi="Times New Roman" w:cs="Times New Roman"/>
          <w:i/>
          <w:sz w:val="28"/>
          <w:szCs w:val="28"/>
        </w:rPr>
        <w:t>Escherichia coli</w:t>
      </w:r>
      <w:r w:rsidRPr="002330A6">
        <w:rPr>
          <w:rFonts w:ascii="Times New Roman" w:hAnsi="Times New Roman" w:cs="Times New Roman"/>
          <w:sz w:val="28"/>
          <w:szCs w:val="28"/>
        </w:rPr>
        <w:t xml:space="preserve"> і </w:t>
      </w:r>
      <w:r w:rsidRPr="002330A6">
        <w:rPr>
          <w:rFonts w:ascii="Times New Roman" w:hAnsi="Times New Roman" w:cs="Times New Roman"/>
          <w:i/>
          <w:sz w:val="28"/>
          <w:szCs w:val="28"/>
        </w:rPr>
        <w:t>Pseudomonas aeruginosa,</w:t>
      </w:r>
      <w:r w:rsidRPr="002330A6">
        <w:rPr>
          <w:rFonts w:ascii="Times New Roman" w:hAnsi="Times New Roman" w:cs="Times New Roman"/>
          <w:sz w:val="28"/>
          <w:szCs w:val="28"/>
        </w:rPr>
        <w:t xml:space="preserve"> ці результати підтверджуються деякими попередніми </w:t>
      </w:r>
      <w:r w:rsidRPr="006C2D60">
        <w:rPr>
          <w:rFonts w:ascii="Times New Roman" w:hAnsi="Times New Roman" w:cs="Times New Roman"/>
          <w:sz w:val="28"/>
          <w:szCs w:val="28"/>
        </w:rPr>
        <w:t>дослідженнями</w:t>
      </w:r>
      <w:r w:rsidRPr="006C2D60">
        <w:rPr>
          <w:rFonts w:ascii="Times New Roman" w:hAnsi="Times New Roman" w:cs="Times New Roman"/>
          <w:sz w:val="28"/>
          <w:szCs w:val="28"/>
          <w:shd w:val="clear" w:color="auto" w:fill="FFFFFF"/>
        </w:rPr>
        <w:t xml:space="preserve"> </w:t>
      </w:r>
      <w:r w:rsidRPr="006C2D60">
        <w:rPr>
          <w:rFonts w:ascii="Times New Roman" w:hAnsi="Times New Roman" w:cs="Times New Roman"/>
          <w:sz w:val="28"/>
          <w:szCs w:val="28"/>
        </w:rPr>
        <w:t>[</w:t>
      </w:r>
      <w:r w:rsidR="006C2D60" w:rsidRPr="006C2D60">
        <w:rPr>
          <w:rFonts w:ascii="Times New Roman" w:hAnsi="Times New Roman" w:cs="Times New Roman"/>
          <w:color w:val="000000" w:themeColor="text1"/>
          <w:sz w:val="28"/>
          <w:szCs w:val="28"/>
        </w:rPr>
        <w:t>37</w:t>
      </w:r>
      <w:r w:rsidR="006A2155">
        <w:rPr>
          <w:rFonts w:ascii="Times New Roman" w:hAnsi="Times New Roman" w:cs="Times New Roman"/>
          <w:color w:val="000000" w:themeColor="text1"/>
          <w:sz w:val="28"/>
          <w:szCs w:val="28"/>
        </w:rPr>
        <w:t>, 38, 40</w:t>
      </w:r>
      <w:r w:rsidRPr="006C2D60">
        <w:rPr>
          <w:rFonts w:ascii="Times New Roman" w:hAnsi="Times New Roman" w:cs="Times New Roman"/>
          <w:sz w:val="28"/>
          <w:szCs w:val="28"/>
        </w:rPr>
        <w:t>].</w:t>
      </w:r>
      <w:r w:rsidRPr="006C2D60">
        <w:rPr>
          <w:rFonts w:ascii="Times New Roman" w:hAnsi="Times New Roman" w:cs="Times New Roman"/>
          <w:sz w:val="28"/>
          <w:szCs w:val="28"/>
          <w:shd w:val="clear" w:color="auto" w:fill="FFFFFF"/>
        </w:rPr>
        <w:t xml:space="preserve"> </w:t>
      </w:r>
    </w:p>
    <w:p w:rsidR="00D90361" w:rsidRDefault="00D90361" w:rsidP="00CC3A15">
      <w:pPr>
        <w:pStyle w:val="a3"/>
        <w:spacing w:after="0" w:line="276" w:lineRule="auto"/>
        <w:ind w:left="0"/>
        <w:jc w:val="both"/>
        <w:rPr>
          <w:rFonts w:ascii="Times New Roman" w:hAnsi="Times New Roman" w:cs="Times New Roman"/>
          <w:b/>
          <w:color w:val="000000" w:themeColor="text1"/>
          <w:sz w:val="28"/>
          <w:szCs w:val="28"/>
        </w:rPr>
      </w:pPr>
    </w:p>
    <w:p w:rsidR="00CC3A15" w:rsidRPr="005E220A" w:rsidRDefault="00CC3A15" w:rsidP="007A1D5C">
      <w:pPr>
        <w:pStyle w:val="a3"/>
        <w:numPr>
          <w:ilvl w:val="1"/>
          <w:numId w:val="1"/>
        </w:numPr>
        <w:spacing w:after="0" w:line="360" w:lineRule="auto"/>
        <w:ind w:left="0" w:firstLine="0"/>
        <w:rPr>
          <w:rFonts w:ascii="Times New Roman" w:hAnsi="Times New Roman" w:cs="Times New Roman"/>
          <w:color w:val="000000" w:themeColor="text1"/>
          <w:sz w:val="28"/>
          <w:szCs w:val="28"/>
        </w:rPr>
      </w:pPr>
      <w:r w:rsidRPr="005E220A">
        <w:rPr>
          <w:rFonts w:ascii="Times New Roman" w:hAnsi="Times New Roman" w:cs="Times New Roman"/>
          <w:b/>
          <w:color w:val="000000" w:themeColor="text1"/>
          <w:sz w:val="28"/>
          <w:szCs w:val="28"/>
        </w:rPr>
        <w:t>Висновки до розділу 1</w:t>
      </w:r>
    </w:p>
    <w:p w:rsidR="00CC3A15" w:rsidRPr="00BE32BF" w:rsidRDefault="00CC3A15" w:rsidP="00CC3A15">
      <w:pPr>
        <w:pStyle w:val="a3"/>
        <w:spacing w:after="0" w:line="276" w:lineRule="auto"/>
        <w:ind w:left="0"/>
        <w:jc w:val="both"/>
        <w:rPr>
          <w:rFonts w:ascii="Times New Roman" w:hAnsi="Times New Roman" w:cs="Times New Roman"/>
          <w:b/>
          <w:color w:val="000000" w:themeColor="text1"/>
          <w:sz w:val="28"/>
          <w:szCs w:val="28"/>
        </w:rPr>
      </w:pPr>
    </w:p>
    <w:p w:rsidR="00DB13B6" w:rsidRDefault="00DB13B6" w:rsidP="00DB13B6">
      <w:pPr>
        <w:shd w:val="clear" w:color="auto" w:fill="FFFFFF"/>
        <w:spacing w:after="0" w:line="360" w:lineRule="auto"/>
        <w:ind w:firstLine="709"/>
        <w:jc w:val="both"/>
        <w:rPr>
          <w:rFonts w:ascii="Times New Roman" w:hAnsi="Times New Roman" w:cs="Times New Roman"/>
          <w:sz w:val="28"/>
          <w:szCs w:val="28"/>
        </w:rPr>
      </w:pPr>
      <w:r w:rsidRPr="00074670">
        <w:rPr>
          <w:rFonts w:ascii="Times New Roman" w:hAnsi="Times New Roman" w:cs="Times New Roman"/>
          <w:sz w:val="28"/>
          <w:szCs w:val="28"/>
        </w:rPr>
        <w:t xml:space="preserve">Карієс проявляється у різних вікових груп, тому, він є найбільш розповсюдженим стоматологічним захворюванням як серед дітей і підлітків, </w:t>
      </w:r>
      <w:r w:rsidRPr="00074670">
        <w:rPr>
          <w:rFonts w:ascii="Times New Roman" w:hAnsi="Times New Roman" w:cs="Times New Roman"/>
          <w:sz w:val="28"/>
          <w:szCs w:val="28"/>
        </w:rPr>
        <w:lastRenderedPageBreak/>
        <w:t>так серед дорослого населення</w:t>
      </w:r>
      <w:r>
        <w:rPr>
          <w:rFonts w:ascii="Times New Roman" w:hAnsi="Times New Roman" w:cs="Times New Roman"/>
          <w:sz w:val="28"/>
          <w:szCs w:val="28"/>
        </w:rPr>
        <w:t>. Виникає під впливом комплексу несприятливих факторів зовнішнього та внутрішнього середовища, а також виявляється порушеннями обміну речовин в твердих тканинах зуба з подальшою деструкцією, некрозом і утворенням дефекту. Механізми розвитку карієсу виявляють за складом та властивостями емалі</w:t>
      </w:r>
      <w:r w:rsidRPr="002329D4">
        <w:rPr>
          <w:rFonts w:ascii="Times New Roman" w:hAnsi="Times New Roman" w:cs="Times New Roman"/>
          <w:sz w:val="28"/>
          <w:szCs w:val="28"/>
        </w:rPr>
        <w:t xml:space="preserve"> </w:t>
      </w:r>
      <w:r>
        <w:rPr>
          <w:rFonts w:ascii="Times New Roman" w:hAnsi="Times New Roman" w:cs="Times New Roman"/>
          <w:sz w:val="28"/>
          <w:szCs w:val="28"/>
        </w:rPr>
        <w:t>зубів, а також враховують стан місцевого імунітету. Окрім зубних відкладень у виникненні карієсу певну роль відіграють стан проникненності емалі зубів і наявність у слині вуглеводів, під дією бактерій, що продукують молочну кислоту.</w:t>
      </w:r>
    </w:p>
    <w:p w:rsidR="00DB13B6" w:rsidRDefault="00DB13B6" w:rsidP="00DB13B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 цій главі опрацьовано наукові джерела стосовно етіології і патогенезу карієсу. </w:t>
      </w:r>
      <w:r w:rsidR="00EA0872">
        <w:rPr>
          <w:rFonts w:ascii="Times New Roman" w:hAnsi="Times New Roman" w:cs="Times New Roman"/>
          <w:sz w:val="28"/>
          <w:szCs w:val="28"/>
        </w:rPr>
        <w:t>Проаналізувавши класифікаці</w:t>
      </w:r>
      <w:r>
        <w:rPr>
          <w:rFonts w:ascii="Times New Roman" w:hAnsi="Times New Roman" w:cs="Times New Roman"/>
          <w:sz w:val="28"/>
          <w:szCs w:val="28"/>
        </w:rPr>
        <w:t>ї</w:t>
      </w:r>
      <w:r w:rsidR="00EA0872">
        <w:rPr>
          <w:rFonts w:ascii="Times New Roman" w:hAnsi="Times New Roman" w:cs="Times New Roman"/>
          <w:sz w:val="28"/>
          <w:szCs w:val="28"/>
        </w:rPr>
        <w:t xml:space="preserve"> </w:t>
      </w:r>
      <w:r>
        <w:rPr>
          <w:rFonts w:ascii="Times New Roman" w:hAnsi="Times New Roman" w:cs="Times New Roman"/>
          <w:sz w:val="28"/>
          <w:szCs w:val="28"/>
        </w:rPr>
        <w:t>карієсу, було обрану найбільш інформативну за Блеком</w:t>
      </w:r>
      <w:r w:rsidR="00EA0872">
        <w:rPr>
          <w:rFonts w:ascii="Times New Roman" w:hAnsi="Times New Roman" w:cs="Times New Roman"/>
          <w:sz w:val="28"/>
          <w:szCs w:val="28"/>
        </w:rPr>
        <w:t xml:space="preserve">, яка </w:t>
      </w:r>
      <w:r>
        <w:rPr>
          <w:rFonts w:ascii="Times New Roman" w:hAnsi="Times New Roman" w:cs="Times New Roman"/>
          <w:sz w:val="28"/>
          <w:szCs w:val="28"/>
        </w:rPr>
        <w:t xml:space="preserve">враховує глибину ураження, клінічний перебіг. </w:t>
      </w:r>
    </w:p>
    <w:p w:rsidR="0040476B" w:rsidRDefault="00DB13B6" w:rsidP="0040476B">
      <w:pPr>
        <w:shd w:val="clear" w:color="auto" w:fill="FFFFFF"/>
        <w:spacing w:after="0" w:line="360" w:lineRule="auto"/>
        <w:ind w:firstLine="709"/>
        <w:jc w:val="both"/>
        <w:rPr>
          <w:rFonts w:ascii="Times New Roman" w:hAnsi="Times New Roman" w:cs="Times New Roman"/>
          <w:sz w:val="28"/>
          <w:szCs w:val="28"/>
        </w:rPr>
      </w:pPr>
      <w:r w:rsidRPr="00DB13B6">
        <w:rPr>
          <w:rFonts w:ascii="Times New Roman" w:hAnsi="Times New Roman" w:cs="Times New Roman"/>
          <w:sz w:val="28"/>
          <w:szCs w:val="28"/>
        </w:rPr>
        <w:t xml:space="preserve">Визначено основі фактори, під дією яких розвивається карієс зубів, а саме: </w:t>
      </w:r>
      <w:r>
        <w:rPr>
          <w:rFonts w:ascii="Times New Roman" w:hAnsi="Times New Roman" w:cs="Times New Roman"/>
          <w:sz w:val="28"/>
          <w:szCs w:val="28"/>
        </w:rPr>
        <w:t xml:space="preserve">змішана слина, </w:t>
      </w:r>
      <w:r w:rsidRPr="00DB13B6">
        <w:rPr>
          <w:rFonts w:ascii="Times New Roman" w:hAnsi="Times New Roman" w:cs="Times New Roman"/>
          <w:sz w:val="28"/>
          <w:szCs w:val="28"/>
        </w:rPr>
        <w:t>гігієнічний стан ротової порожнини;</w:t>
      </w:r>
      <w:r>
        <w:rPr>
          <w:rFonts w:ascii="Times New Roman" w:hAnsi="Times New Roman" w:cs="Times New Roman"/>
          <w:sz w:val="28"/>
          <w:szCs w:val="28"/>
        </w:rPr>
        <w:t xml:space="preserve"> </w:t>
      </w:r>
      <w:r w:rsidRPr="00DB13B6">
        <w:rPr>
          <w:rFonts w:ascii="Times New Roman" w:hAnsi="Times New Roman" w:cs="Times New Roman"/>
          <w:sz w:val="28"/>
          <w:szCs w:val="28"/>
        </w:rPr>
        <w:t>непр</w:t>
      </w:r>
      <w:r>
        <w:rPr>
          <w:rFonts w:ascii="Times New Roman" w:hAnsi="Times New Roman" w:cs="Times New Roman"/>
          <w:sz w:val="28"/>
          <w:szCs w:val="28"/>
        </w:rPr>
        <w:t xml:space="preserve">авильне (недостатнє) харчування, захворювання ШКТ, </w:t>
      </w:r>
      <w:r w:rsidRPr="00DB13B6">
        <w:rPr>
          <w:rFonts w:ascii="Times New Roman" w:hAnsi="Times New Roman" w:cs="Times New Roman"/>
          <w:sz w:val="28"/>
          <w:szCs w:val="28"/>
        </w:rPr>
        <w:t xml:space="preserve">низька </w:t>
      </w:r>
      <w:r>
        <w:rPr>
          <w:rFonts w:ascii="Times New Roman" w:hAnsi="Times New Roman" w:cs="Times New Roman"/>
          <w:sz w:val="28"/>
          <w:szCs w:val="28"/>
        </w:rPr>
        <w:t xml:space="preserve">реактивність організму, </w:t>
      </w:r>
      <w:r w:rsidRPr="00DB13B6">
        <w:rPr>
          <w:rFonts w:ascii="Times New Roman" w:hAnsi="Times New Roman" w:cs="Times New Roman"/>
          <w:sz w:val="28"/>
          <w:szCs w:val="28"/>
        </w:rPr>
        <w:t>дефіцит вітамінів, мікро- та макроелементів</w:t>
      </w:r>
      <w:r>
        <w:rPr>
          <w:rFonts w:ascii="Times New Roman" w:hAnsi="Times New Roman" w:cs="Times New Roman"/>
          <w:sz w:val="28"/>
          <w:szCs w:val="28"/>
        </w:rPr>
        <w:t xml:space="preserve">, </w:t>
      </w:r>
      <w:r w:rsidRPr="00DB13B6">
        <w:rPr>
          <w:rFonts w:ascii="Times New Roman" w:hAnsi="Times New Roman" w:cs="Times New Roman"/>
          <w:sz w:val="28"/>
          <w:szCs w:val="28"/>
        </w:rPr>
        <w:t>вживання деяких лікарських препаратів.</w:t>
      </w:r>
      <w:r w:rsidR="0040476B">
        <w:rPr>
          <w:rFonts w:ascii="Times New Roman" w:hAnsi="Times New Roman" w:cs="Times New Roman"/>
          <w:sz w:val="28"/>
          <w:szCs w:val="28"/>
        </w:rPr>
        <w:t xml:space="preserve"> Серед основних причин розвитку карієсу, який діє на утворення карієсприйняття або карієрезистентності визначну роль відіграє загальний стан  людини, перенесені та супутні захворювання, а також генетичні </w:t>
      </w:r>
      <w:r w:rsidR="0040476B" w:rsidRPr="00D47FA1">
        <w:rPr>
          <w:rFonts w:ascii="Times New Roman" w:hAnsi="Times New Roman" w:cs="Times New Roman"/>
          <w:color w:val="0D0D0D" w:themeColor="text1" w:themeTint="F2"/>
          <w:sz w:val="28"/>
          <w:szCs w:val="28"/>
        </w:rPr>
        <w:t>фактори</w:t>
      </w:r>
    </w:p>
    <w:p w:rsidR="00CB50D4" w:rsidRDefault="00EA0872" w:rsidP="00CB50D4">
      <w:pPr>
        <w:shd w:val="clear" w:color="auto" w:fill="FFFFFF"/>
        <w:spacing w:after="0" w:line="360" w:lineRule="auto"/>
        <w:ind w:firstLine="709"/>
        <w:jc w:val="both"/>
        <w:rPr>
          <w:rFonts w:ascii="Times New Roman" w:hAnsi="Times New Roman" w:cs="Times New Roman"/>
          <w:sz w:val="28"/>
          <w:szCs w:val="28"/>
        </w:rPr>
      </w:pPr>
      <w:r w:rsidRPr="0040476B">
        <w:rPr>
          <w:rFonts w:ascii="Times New Roman" w:hAnsi="Times New Roman" w:cs="Times New Roman"/>
          <w:sz w:val="28"/>
          <w:szCs w:val="28"/>
        </w:rPr>
        <w:t xml:space="preserve">Сучасна фармакотерапія лікування </w:t>
      </w:r>
      <w:r w:rsidR="0040476B" w:rsidRPr="0040476B">
        <w:rPr>
          <w:rFonts w:ascii="Times New Roman" w:hAnsi="Times New Roman" w:cs="Times New Roman"/>
          <w:sz w:val="28"/>
          <w:szCs w:val="28"/>
        </w:rPr>
        <w:t>карієсу</w:t>
      </w:r>
      <w:r w:rsidRPr="0040476B">
        <w:rPr>
          <w:rFonts w:ascii="Times New Roman" w:hAnsi="Times New Roman" w:cs="Times New Roman"/>
          <w:sz w:val="28"/>
          <w:szCs w:val="28"/>
        </w:rPr>
        <w:t xml:space="preserve"> </w:t>
      </w:r>
      <w:r w:rsidR="0040476B">
        <w:rPr>
          <w:rFonts w:ascii="Times New Roman" w:hAnsi="Times New Roman" w:cs="Times New Roman"/>
          <w:sz w:val="28"/>
          <w:szCs w:val="28"/>
        </w:rPr>
        <w:t>проходить в такі етапи</w:t>
      </w:r>
      <w:r w:rsidRPr="0040476B">
        <w:rPr>
          <w:rFonts w:ascii="Times New Roman" w:hAnsi="Times New Roman" w:cs="Times New Roman"/>
          <w:sz w:val="28"/>
          <w:szCs w:val="28"/>
        </w:rPr>
        <w:t xml:space="preserve"> до </w:t>
      </w:r>
      <w:r w:rsidR="0040476B" w:rsidRPr="0040476B">
        <w:rPr>
          <w:rFonts w:ascii="Times New Roman" w:hAnsi="Times New Roman" w:cs="Times New Roman"/>
          <w:sz w:val="28"/>
          <w:szCs w:val="28"/>
        </w:rPr>
        <w:t>визначення причини виникнення карієсу</w:t>
      </w:r>
      <w:r w:rsidR="0040476B">
        <w:rPr>
          <w:rFonts w:ascii="Times New Roman" w:hAnsi="Times New Roman" w:cs="Times New Roman"/>
          <w:sz w:val="28"/>
          <w:szCs w:val="28"/>
        </w:rPr>
        <w:t xml:space="preserve">, </w:t>
      </w:r>
      <w:r w:rsidR="0040476B" w:rsidRPr="0040476B">
        <w:rPr>
          <w:rFonts w:ascii="Times New Roman" w:hAnsi="Times New Roman" w:cs="Times New Roman"/>
          <w:sz w:val="28"/>
          <w:szCs w:val="28"/>
        </w:rPr>
        <w:t>знешкодження каріоногенних факторів</w:t>
      </w:r>
      <w:r w:rsidR="0040476B">
        <w:rPr>
          <w:rFonts w:ascii="Times New Roman" w:hAnsi="Times New Roman" w:cs="Times New Roman"/>
          <w:sz w:val="28"/>
          <w:szCs w:val="28"/>
        </w:rPr>
        <w:t xml:space="preserve">, </w:t>
      </w:r>
      <w:r w:rsidR="0040476B" w:rsidRPr="0040476B">
        <w:rPr>
          <w:rFonts w:ascii="Times New Roman" w:hAnsi="Times New Roman" w:cs="Times New Roman"/>
          <w:sz w:val="28"/>
          <w:szCs w:val="28"/>
        </w:rPr>
        <w:t>підвищення реактивності організму.</w:t>
      </w:r>
      <w:r w:rsidR="0040476B">
        <w:rPr>
          <w:rFonts w:ascii="Times New Roman" w:hAnsi="Times New Roman" w:cs="Times New Roman"/>
          <w:sz w:val="28"/>
          <w:szCs w:val="28"/>
        </w:rPr>
        <w:t xml:space="preserve"> Лікування карієсу за спрямованістю дії стоматологи поділяють на етіотропне, що спрямоване на фактори, в наслідок яких виник карієс й патогенно-спрямоване, як виявляється на окремих ланках перебігу захворювання</w:t>
      </w:r>
      <w:r w:rsidR="00CB50D4">
        <w:rPr>
          <w:rFonts w:ascii="Times New Roman" w:hAnsi="Times New Roman" w:cs="Times New Roman"/>
          <w:sz w:val="28"/>
          <w:szCs w:val="28"/>
        </w:rPr>
        <w:t xml:space="preserve"> та патогенно-спрямована терапія направлена на підвищення стійкості твердих тканин зуба і посилення репаративних здатностей організму. На стадії початкового карієсу застосовується місцева терапія, яка спрямована на ремінералізацію твердих тканин зуба, використовуючи різноманітні засоби, що в своєму складі містять іони кальцію, фтору, фосфору. Для лікування</w:t>
      </w:r>
      <w:r w:rsidR="00CB50D4" w:rsidRPr="00D87627">
        <w:rPr>
          <w:rFonts w:ascii="Times New Roman" w:hAnsi="Times New Roman" w:cs="Times New Roman"/>
          <w:sz w:val="28"/>
          <w:szCs w:val="28"/>
        </w:rPr>
        <w:t xml:space="preserve"> глибокого карієсу використовують паст</w:t>
      </w:r>
      <w:r w:rsidR="00CB50D4">
        <w:rPr>
          <w:rFonts w:ascii="Times New Roman" w:hAnsi="Times New Roman" w:cs="Times New Roman"/>
          <w:sz w:val="28"/>
          <w:szCs w:val="28"/>
        </w:rPr>
        <w:t>и</w:t>
      </w:r>
      <w:r w:rsidR="00CB50D4" w:rsidRPr="00D87627">
        <w:rPr>
          <w:rFonts w:ascii="Times New Roman" w:hAnsi="Times New Roman" w:cs="Times New Roman"/>
          <w:sz w:val="28"/>
          <w:szCs w:val="28"/>
        </w:rPr>
        <w:t xml:space="preserve"> </w:t>
      </w:r>
      <w:r w:rsidR="00CB50D4">
        <w:rPr>
          <w:rFonts w:ascii="Times New Roman" w:hAnsi="Times New Roman" w:cs="Times New Roman"/>
          <w:sz w:val="28"/>
          <w:szCs w:val="28"/>
        </w:rPr>
        <w:t>«</w:t>
      </w:r>
      <w:r w:rsidR="00CB50D4" w:rsidRPr="00D87627">
        <w:rPr>
          <w:rFonts w:ascii="Times New Roman" w:hAnsi="Times New Roman" w:cs="Times New Roman"/>
          <w:sz w:val="28"/>
          <w:szCs w:val="28"/>
        </w:rPr>
        <w:t>Кальцин</w:t>
      </w:r>
      <w:r w:rsidR="00CB50D4">
        <w:rPr>
          <w:rFonts w:ascii="Times New Roman" w:hAnsi="Times New Roman" w:cs="Times New Roman"/>
          <w:sz w:val="28"/>
          <w:szCs w:val="28"/>
        </w:rPr>
        <w:t>»</w:t>
      </w:r>
      <w:r w:rsidR="00CB50D4" w:rsidRPr="00D87627">
        <w:rPr>
          <w:rFonts w:ascii="Times New Roman" w:hAnsi="Times New Roman" w:cs="Times New Roman"/>
          <w:sz w:val="28"/>
          <w:szCs w:val="28"/>
        </w:rPr>
        <w:t xml:space="preserve">, </w:t>
      </w:r>
      <w:r w:rsidR="00CB50D4">
        <w:rPr>
          <w:rFonts w:ascii="Times New Roman" w:hAnsi="Times New Roman" w:cs="Times New Roman"/>
          <w:sz w:val="28"/>
          <w:szCs w:val="28"/>
        </w:rPr>
        <w:t>«</w:t>
      </w:r>
      <w:r w:rsidR="00CB50D4" w:rsidRPr="00D87627">
        <w:rPr>
          <w:rFonts w:ascii="Times New Roman" w:hAnsi="Times New Roman" w:cs="Times New Roman"/>
          <w:sz w:val="28"/>
          <w:szCs w:val="28"/>
        </w:rPr>
        <w:t>Кальксил</w:t>
      </w:r>
      <w:r w:rsidR="00CB50D4">
        <w:rPr>
          <w:rFonts w:ascii="Times New Roman" w:hAnsi="Times New Roman" w:cs="Times New Roman"/>
          <w:sz w:val="28"/>
          <w:szCs w:val="28"/>
        </w:rPr>
        <w:t>»</w:t>
      </w:r>
      <w:r w:rsidR="00CB50D4" w:rsidRPr="00D87627">
        <w:rPr>
          <w:rFonts w:ascii="Times New Roman" w:hAnsi="Times New Roman" w:cs="Times New Roman"/>
          <w:sz w:val="28"/>
          <w:szCs w:val="28"/>
        </w:rPr>
        <w:t xml:space="preserve">, </w:t>
      </w:r>
      <w:r w:rsidR="00CB50D4">
        <w:rPr>
          <w:rFonts w:ascii="Times New Roman" w:hAnsi="Times New Roman" w:cs="Times New Roman"/>
          <w:sz w:val="28"/>
          <w:szCs w:val="28"/>
        </w:rPr>
        <w:t>«</w:t>
      </w:r>
      <w:r w:rsidR="00CB50D4" w:rsidRPr="00D87627">
        <w:rPr>
          <w:rFonts w:ascii="Times New Roman" w:hAnsi="Times New Roman" w:cs="Times New Roman"/>
          <w:sz w:val="28"/>
          <w:szCs w:val="28"/>
        </w:rPr>
        <w:t>Серокальціум</w:t>
      </w:r>
      <w:r w:rsidR="00CB50D4">
        <w:rPr>
          <w:rFonts w:ascii="Times New Roman" w:hAnsi="Times New Roman" w:cs="Times New Roman"/>
          <w:sz w:val="28"/>
          <w:szCs w:val="28"/>
        </w:rPr>
        <w:t>»</w:t>
      </w:r>
      <w:r w:rsidR="00CB50D4" w:rsidRPr="00D87627">
        <w:rPr>
          <w:rFonts w:ascii="Times New Roman" w:hAnsi="Times New Roman" w:cs="Times New Roman"/>
          <w:sz w:val="28"/>
          <w:szCs w:val="28"/>
        </w:rPr>
        <w:t xml:space="preserve">, </w:t>
      </w:r>
      <w:r w:rsidR="00CB50D4">
        <w:rPr>
          <w:rFonts w:ascii="Times New Roman" w:hAnsi="Times New Roman" w:cs="Times New Roman"/>
          <w:sz w:val="28"/>
          <w:szCs w:val="28"/>
        </w:rPr>
        <w:t>«</w:t>
      </w:r>
      <w:r w:rsidR="00CB50D4" w:rsidRPr="00D87627">
        <w:rPr>
          <w:rFonts w:ascii="Times New Roman" w:hAnsi="Times New Roman" w:cs="Times New Roman"/>
          <w:sz w:val="28"/>
          <w:szCs w:val="28"/>
        </w:rPr>
        <w:t>Біопульп</w:t>
      </w:r>
      <w:r w:rsidR="00CB50D4">
        <w:rPr>
          <w:rFonts w:ascii="Times New Roman" w:hAnsi="Times New Roman" w:cs="Times New Roman"/>
          <w:sz w:val="28"/>
          <w:szCs w:val="28"/>
        </w:rPr>
        <w:t>»</w:t>
      </w:r>
      <w:r w:rsidR="00CB50D4" w:rsidRPr="00D87627">
        <w:rPr>
          <w:rFonts w:ascii="Times New Roman" w:hAnsi="Times New Roman" w:cs="Times New Roman"/>
          <w:sz w:val="28"/>
          <w:szCs w:val="28"/>
        </w:rPr>
        <w:t xml:space="preserve">, </w:t>
      </w:r>
      <w:r w:rsidR="00CB50D4">
        <w:rPr>
          <w:rFonts w:ascii="Times New Roman" w:hAnsi="Times New Roman" w:cs="Times New Roman"/>
          <w:sz w:val="28"/>
          <w:szCs w:val="28"/>
        </w:rPr>
        <w:lastRenderedPageBreak/>
        <w:t>«</w:t>
      </w:r>
      <w:r w:rsidR="00CB50D4" w:rsidRPr="00D87627">
        <w:rPr>
          <w:rFonts w:ascii="Times New Roman" w:hAnsi="Times New Roman" w:cs="Times New Roman"/>
          <w:sz w:val="28"/>
          <w:szCs w:val="28"/>
        </w:rPr>
        <w:t>Віта-пульп</w:t>
      </w:r>
      <w:r w:rsidR="00CB50D4">
        <w:rPr>
          <w:rFonts w:ascii="Times New Roman" w:hAnsi="Times New Roman" w:cs="Times New Roman"/>
          <w:sz w:val="28"/>
          <w:szCs w:val="28"/>
        </w:rPr>
        <w:t>»</w:t>
      </w:r>
      <w:r w:rsidR="00CB50D4" w:rsidRPr="00D87627">
        <w:rPr>
          <w:rFonts w:ascii="Times New Roman" w:hAnsi="Times New Roman" w:cs="Times New Roman"/>
          <w:sz w:val="28"/>
          <w:szCs w:val="28"/>
        </w:rPr>
        <w:t xml:space="preserve">, </w:t>
      </w:r>
      <w:r w:rsidR="00CB50D4">
        <w:rPr>
          <w:rFonts w:ascii="Times New Roman" w:hAnsi="Times New Roman" w:cs="Times New Roman"/>
          <w:sz w:val="28"/>
          <w:szCs w:val="28"/>
        </w:rPr>
        <w:t>«</w:t>
      </w:r>
      <w:r w:rsidR="00CB50D4" w:rsidRPr="00D87627">
        <w:rPr>
          <w:rFonts w:ascii="Times New Roman" w:hAnsi="Times New Roman" w:cs="Times New Roman"/>
          <w:sz w:val="28"/>
          <w:szCs w:val="28"/>
        </w:rPr>
        <w:t>Кальксид</w:t>
      </w:r>
      <w:r w:rsidR="00CB50D4">
        <w:rPr>
          <w:rFonts w:ascii="Times New Roman" w:hAnsi="Times New Roman" w:cs="Times New Roman"/>
          <w:sz w:val="28"/>
          <w:szCs w:val="28"/>
        </w:rPr>
        <w:t>»</w:t>
      </w:r>
      <w:r w:rsidR="00CB50D4" w:rsidRPr="00D87627">
        <w:rPr>
          <w:rFonts w:ascii="Times New Roman" w:hAnsi="Times New Roman" w:cs="Times New Roman"/>
          <w:sz w:val="28"/>
          <w:szCs w:val="28"/>
        </w:rPr>
        <w:t xml:space="preserve">, </w:t>
      </w:r>
      <w:r w:rsidR="00CB50D4">
        <w:rPr>
          <w:rFonts w:ascii="Times New Roman" w:hAnsi="Times New Roman" w:cs="Times New Roman"/>
          <w:sz w:val="28"/>
          <w:szCs w:val="28"/>
        </w:rPr>
        <w:t>«</w:t>
      </w:r>
      <w:r w:rsidR="00CB50D4" w:rsidRPr="00D87627">
        <w:rPr>
          <w:rFonts w:ascii="Times New Roman" w:hAnsi="Times New Roman" w:cs="Times New Roman"/>
          <w:sz w:val="28"/>
          <w:szCs w:val="28"/>
        </w:rPr>
        <w:t>Регенеран</w:t>
      </w:r>
      <w:r w:rsidR="00CB50D4">
        <w:rPr>
          <w:rFonts w:ascii="Times New Roman" w:hAnsi="Times New Roman" w:cs="Times New Roman"/>
          <w:sz w:val="28"/>
          <w:szCs w:val="28"/>
        </w:rPr>
        <w:t>»</w:t>
      </w:r>
      <w:r w:rsidR="00CB50D4" w:rsidRPr="00D87627">
        <w:rPr>
          <w:rFonts w:ascii="Times New Roman" w:hAnsi="Times New Roman" w:cs="Times New Roman"/>
          <w:sz w:val="28"/>
          <w:szCs w:val="28"/>
        </w:rPr>
        <w:t xml:space="preserve">, </w:t>
      </w:r>
      <w:r w:rsidR="00CB50D4">
        <w:rPr>
          <w:rFonts w:ascii="Times New Roman" w:hAnsi="Times New Roman" w:cs="Times New Roman"/>
          <w:sz w:val="28"/>
          <w:szCs w:val="28"/>
        </w:rPr>
        <w:t>«</w:t>
      </w:r>
      <w:r w:rsidR="00CB50D4" w:rsidRPr="00D87627">
        <w:rPr>
          <w:rFonts w:ascii="Times New Roman" w:hAnsi="Times New Roman" w:cs="Times New Roman"/>
          <w:sz w:val="28"/>
          <w:szCs w:val="28"/>
        </w:rPr>
        <w:t>Реоган</w:t>
      </w:r>
      <w:r w:rsidR="00CB50D4">
        <w:rPr>
          <w:rFonts w:ascii="Times New Roman" w:hAnsi="Times New Roman" w:cs="Times New Roman"/>
          <w:sz w:val="28"/>
          <w:szCs w:val="28"/>
        </w:rPr>
        <w:t>». Для ефективної п</w:t>
      </w:r>
      <w:r w:rsidR="00CB50D4" w:rsidRPr="003A4328">
        <w:rPr>
          <w:rFonts w:ascii="Times New Roman" w:hAnsi="Times New Roman" w:cs="Times New Roman"/>
          <w:sz w:val="28"/>
          <w:szCs w:val="28"/>
        </w:rPr>
        <w:t>рофілактик</w:t>
      </w:r>
      <w:r w:rsidR="00CB50D4">
        <w:rPr>
          <w:rFonts w:ascii="Times New Roman" w:hAnsi="Times New Roman" w:cs="Times New Roman"/>
          <w:sz w:val="28"/>
          <w:szCs w:val="28"/>
        </w:rPr>
        <w:t>и</w:t>
      </w:r>
      <w:r w:rsidR="00CB50D4" w:rsidRPr="003A4328">
        <w:rPr>
          <w:rFonts w:ascii="Times New Roman" w:hAnsi="Times New Roman" w:cs="Times New Roman"/>
          <w:sz w:val="28"/>
          <w:szCs w:val="28"/>
        </w:rPr>
        <w:t xml:space="preserve"> карієсу </w:t>
      </w:r>
      <w:r w:rsidR="00CB50D4">
        <w:rPr>
          <w:rFonts w:ascii="Times New Roman" w:hAnsi="Times New Roman" w:cs="Times New Roman"/>
          <w:sz w:val="28"/>
          <w:szCs w:val="28"/>
        </w:rPr>
        <w:t>використовують</w:t>
      </w:r>
      <w:r w:rsidR="00CB50D4" w:rsidRPr="003A4328">
        <w:rPr>
          <w:rFonts w:ascii="Times New Roman" w:hAnsi="Times New Roman" w:cs="Times New Roman"/>
          <w:sz w:val="28"/>
          <w:szCs w:val="28"/>
        </w:rPr>
        <w:t xml:space="preserve"> </w:t>
      </w:r>
      <w:r w:rsidR="00CB50D4">
        <w:rPr>
          <w:rFonts w:ascii="Times New Roman" w:hAnsi="Times New Roman" w:cs="Times New Roman"/>
          <w:sz w:val="28"/>
          <w:szCs w:val="28"/>
        </w:rPr>
        <w:t xml:space="preserve">різноманітні </w:t>
      </w:r>
      <w:r w:rsidR="00CB50D4" w:rsidRPr="003A4328">
        <w:rPr>
          <w:rFonts w:ascii="Times New Roman" w:hAnsi="Times New Roman" w:cs="Times New Roman"/>
          <w:sz w:val="28"/>
          <w:szCs w:val="28"/>
        </w:rPr>
        <w:t>зубн</w:t>
      </w:r>
      <w:r w:rsidR="00CB50D4">
        <w:rPr>
          <w:rFonts w:ascii="Times New Roman" w:hAnsi="Times New Roman" w:cs="Times New Roman"/>
          <w:sz w:val="28"/>
          <w:szCs w:val="28"/>
        </w:rPr>
        <w:t>і пасти:</w:t>
      </w:r>
      <w:r w:rsidR="00CB50D4" w:rsidRPr="00CB50D4">
        <w:rPr>
          <w:rFonts w:ascii="Times New Roman" w:hAnsi="Times New Roman" w:cs="Times New Roman"/>
          <w:sz w:val="28"/>
          <w:szCs w:val="28"/>
        </w:rPr>
        <w:t xml:space="preserve"> </w:t>
      </w:r>
      <w:r w:rsidR="00CB50D4">
        <w:rPr>
          <w:rFonts w:ascii="Times New Roman" w:hAnsi="Times New Roman" w:cs="Times New Roman"/>
          <w:sz w:val="28"/>
          <w:szCs w:val="28"/>
        </w:rPr>
        <w:t>«</w:t>
      </w:r>
      <w:r w:rsidR="00CB50D4" w:rsidRPr="003A4328">
        <w:rPr>
          <w:rFonts w:ascii="Times New Roman" w:hAnsi="Times New Roman" w:cs="Times New Roman"/>
          <w:sz w:val="28"/>
          <w:szCs w:val="28"/>
        </w:rPr>
        <w:t>Colgate total</w:t>
      </w:r>
      <w:r w:rsidR="00CB50D4">
        <w:rPr>
          <w:rFonts w:ascii="Times New Roman" w:hAnsi="Times New Roman" w:cs="Times New Roman"/>
          <w:sz w:val="28"/>
          <w:szCs w:val="28"/>
        </w:rPr>
        <w:t xml:space="preserve">», </w:t>
      </w:r>
      <w:r w:rsidR="00CB50D4" w:rsidRPr="003A4328">
        <w:rPr>
          <w:rFonts w:ascii="Times New Roman" w:hAnsi="Times New Roman" w:cs="Times New Roman"/>
          <w:sz w:val="28"/>
          <w:szCs w:val="28"/>
        </w:rPr>
        <w:t>Macie</w:t>
      </w:r>
      <w:r w:rsidR="00CB50D4">
        <w:rPr>
          <w:rFonts w:ascii="Times New Roman" w:hAnsi="Times New Roman" w:cs="Times New Roman"/>
          <w:sz w:val="28"/>
          <w:szCs w:val="28"/>
        </w:rPr>
        <w:t>ans», «</w:t>
      </w:r>
      <w:r w:rsidR="00CB50D4" w:rsidRPr="003A4328">
        <w:rPr>
          <w:rFonts w:ascii="Times New Roman" w:hAnsi="Times New Roman" w:cs="Times New Roman"/>
          <w:sz w:val="28"/>
          <w:szCs w:val="28"/>
        </w:rPr>
        <w:t>Signal</w:t>
      </w:r>
      <w:r w:rsidR="00CB50D4">
        <w:rPr>
          <w:rFonts w:ascii="Times New Roman" w:hAnsi="Times New Roman" w:cs="Times New Roman"/>
          <w:sz w:val="28"/>
          <w:szCs w:val="28"/>
        </w:rPr>
        <w:t>», фторвмісні пасти - «</w:t>
      </w:r>
      <w:r w:rsidR="00CB50D4" w:rsidRPr="003A4328">
        <w:rPr>
          <w:rFonts w:ascii="Times New Roman" w:hAnsi="Times New Roman" w:cs="Times New Roman"/>
          <w:sz w:val="28"/>
          <w:szCs w:val="28"/>
        </w:rPr>
        <w:t>Флуодент</w:t>
      </w:r>
      <w:r w:rsidR="00CB50D4">
        <w:rPr>
          <w:rFonts w:ascii="Times New Roman" w:hAnsi="Times New Roman" w:cs="Times New Roman"/>
          <w:sz w:val="28"/>
          <w:szCs w:val="28"/>
        </w:rPr>
        <w:t>», «Пепсодент»,</w:t>
      </w:r>
      <w:r w:rsidR="00CB50D4" w:rsidRPr="00CB50D4">
        <w:rPr>
          <w:rFonts w:ascii="Times New Roman" w:hAnsi="Times New Roman" w:cs="Times New Roman"/>
          <w:sz w:val="28"/>
          <w:szCs w:val="28"/>
        </w:rPr>
        <w:t xml:space="preserve"> </w:t>
      </w:r>
      <w:r w:rsidR="00CB50D4">
        <w:rPr>
          <w:rFonts w:ascii="Times New Roman" w:hAnsi="Times New Roman" w:cs="Times New Roman"/>
          <w:sz w:val="28"/>
          <w:szCs w:val="28"/>
        </w:rPr>
        <w:t>«</w:t>
      </w:r>
      <w:r w:rsidR="00CB50D4" w:rsidRPr="003A4328">
        <w:rPr>
          <w:rFonts w:ascii="Times New Roman" w:hAnsi="Times New Roman" w:cs="Times New Roman"/>
          <w:sz w:val="28"/>
          <w:szCs w:val="28"/>
        </w:rPr>
        <w:t>Лакалут</w:t>
      </w:r>
      <w:r w:rsidR="00CB50D4">
        <w:rPr>
          <w:rFonts w:ascii="Times New Roman" w:hAnsi="Times New Roman" w:cs="Times New Roman"/>
          <w:sz w:val="28"/>
          <w:szCs w:val="28"/>
        </w:rPr>
        <w:t>».</w:t>
      </w:r>
    </w:p>
    <w:p w:rsidR="00CB50D4" w:rsidRPr="00D87627" w:rsidRDefault="00CB50D4" w:rsidP="00CB50D4">
      <w:pPr>
        <w:shd w:val="clear" w:color="auto" w:fill="FFFFFF"/>
        <w:spacing w:after="0" w:line="360" w:lineRule="auto"/>
        <w:ind w:firstLine="709"/>
        <w:jc w:val="both"/>
        <w:rPr>
          <w:rFonts w:ascii="Times New Roman" w:hAnsi="Times New Roman" w:cs="Times New Roman"/>
          <w:sz w:val="28"/>
          <w:szCs w:val="28"/>
        </w:rPr>
      </w:pPr>
      <w:r w:rsidRPr="00D87627">
        <w:rPr>
          <w:rFonts w:ascii="Times New Roman" w:hAnsi="Times New Roman" w:cs="Times New Roman"/>
          <w:sz w:val="28"/>
          <w:szCs w:val="28"/>
        </w:rPr>
        <w:t>У разі ослабленої резистентності організму застосовують натрію нуклеїнат, калію оротат, метилурацил</w:t>
      </w:r>
      <w:r>
        <w:rPr>
          <w:rFonts w:ascii="Times New Roman" w:hAnsi="Times New Roman" w:cs="Times New Roman"/>
          <w:sz w:val="28"/>
          <w:szCs w:val="28"/>
        </w:rPr>
        <w:t>, також</w:t>
      </w:r>
      <w:r w:rsidRPr="00D87627">
        <w:rPr>
          <w:rFonts w:ascii="Times New Roman" w:hAnsi="Times New Roman" w:cs="Times New Roman"/>
          <w:sz w:val="28"/>
          <w:szCs w:val="28"/>
        </w:rPr>
        <w:t xml:space="preserve"> доцільно призначати анаболічні стероїди (неробол, ретаболіл), а також адаптогени (препарати женьшеню, золотого кореня, елеутерококу).</w:t>
      </w:r>
      <w:r w:rsidRPr="00CB50D4">
        <w:rPr>
          <w:rFonts w:ascii="Times New Roman" w:hAnsi="Times New Roman" w:cs="Times New Roman"/>
          <w:sz w:val="28"/>
          <w:szCs w:val="28"/>
        </w:rPr>
        <w:t xml:space="preserve"> </w:t>
      </w:r>
      <w:r>
        <w:rPr>
          <w:rFonts w:ascii="Times New Roman" w:hAnsi="Times New Roman" w:cs="Times New Roman"/>
          <w:sz w:val="28"/>
          <w:szCs w:val="28"/>
        </w:rPr>
        <w:t>П</w:t>
      </w:r>
      <w:r w:rsidRPr="00D87627">
        <w:rPr>
          <w:rFonts w:ascii="Times New Roman" w:hAnsi="Times New Roman" w:cs="Times New Roman"/>
          <w:sz w:val="28"/>
          <w:szCs w:val="28"/>
        </w:rPr>
        <w:t xml:space="preserve">ідвищенню природної опірності </w:t>
      </w:r>
      <w:r>
        <w:rPr>
          <w:rFonts w:ascii="Times New Roman" w:hAnsi="Times New Roman" w:cs="Times New Roman"/>
          <w:sz w:val="28"/>
          <w:szCs w:val="28"/>
        </w:rPr>
        <w:t>та по</w:t>
      </w:r>
      <w:r w:rsidRPr="00D87627">
        <w:rPr>
          <w:rFonts w:ascii="Times New Roman" w:hAnsi="Times New Roman" w:cs="Times New Roman"/>
          <w:sz w:val="28"/>
          <w:szCs w:val="28"/>
        </w:rPr>
        <w:t>ліпшенню обмінних процесів організму щодо карієсу сприяють вітаміни</w:t>
      </w:r>
      <w:r>
        <w:rPr>
          <w:rFonts w:ascii="Times New Roman" w:hAnsi="Times New Roman" w:cs="Times New Roman"/>
          <w:sz w:val="28"/>
          <w:szCs w:val="28"/>
        </w:rPr>
        <w:t xml:space="preserve">: С, </w:t>
      </w:r>
      <w:r>
        <w:rPr>
          <w:rFonts w:ascii="Times New Roman" w:hAnsi="Times New Roman" w:cs="Times New Roman"/>
          <w:sz w:val="28"/>
          <w:szCs w:val="28"/>
          <w:lang w:val="en-US"/>
        </w:rPr>
        <w:t>D</w:t>
      </w:r>
      <w:r>
        <w:rPr>
          <w:rFonts w:ascii="Times New Roman" w:hAnsi="Times New Roman" w:cs="Times New Roman"/>
          <w:sz w:val="28"/>
          <w:szCs w:val="28"/>
        </w:rPr>
        <w:t>.</w:t>
      </w:r>
    </w:p>
    <w:p w:rsidR="00CC3A15" w:rsidRDefault="00CC3A15" w:rsidP="00CB50D4">
      <w:pPr>
        <w:shd w:val="clear" w:color="auto" w:fill="FFFFFF"/>
        <w:spacing w:after="0" w:line="360" w:lineRule="auto"/>
        <w:ind w:firstLine="709"/>
        <w:jc w:val="both"/>
        <w:rPr>
          <w:rFonts w:ascii="Times New Roman" w:hAnsi="Times New Roman" w:cs="Times New Roman"/>
          <w:sz w:val="28"/>
          <w:szCs w:val="28"/>
        </w:rPr>
      </w:pPr>
    </w:p>
    <w:p w:rsidR="00CC3A15" w:rsidRDefault="00CC3A15" w:rsidP="00CC3A15">
      <w:pPr>
        <w:spacing w:after="0" w:line="360" w:lineRule="auto"/>
        <w:ind w:firstLine="709"/>
        <w:jc w:val="both"/>
        <w:rPr>
          <w:rFonts w:ascii="Times New Roman" w:hAnsi="Times New Roman" w:cs="Times New Roman"/>
          <w:sz w:val="28"/>
          <w:szCs w:val="28"/>
        </w:rPr>
      </w:pPr>
    </w:p>
    <w:p w:rsidR="00CC3A15" w:rsidRDefault="00CC3A15" w:rsidP="00CC3A15">
      <w:pPr>
        <w:spacing w:after="0" w:line="360" w:lineRule="auto"/>
        <w:ind w:firstLine="709"/>
        <w:jc w:val="both"/>
        <w:rPr>
          <w:rFonts w:ascii="Times New Roman" w:hAnsi="Times New Roman" w:cs="Times New Roman"/>
          <w:bCs/>
          <w:color w:val="000000" w:themeColor="text1"/>
          <w:sz w:val="28"/>
          <w:szCs w:val="28"/>
        </w:rPr>
      </w:pPr>
    </w:p>
    <w:p w:rsidR="00427C98" w:rsidRDefault="00427C98" w:rsidP="00427C98">
      <w:pPr>
        <w:spacing w:after="0" w:line="360" w:lineRule="auto"/>
        <w:ind w:firstLine="709"/>
        <w:jc w:val="both"/>
        <w:rPr>
          <w:rFonts w:ascii="Times New Roman" w:hAnsi="Times New Roman" w:cs="Times New Roman"/>
          <w:bCs/>
          <w:color w:val="000000" w:themeColor="text1"/>
          <w:sz w:val="28"/>
          <w:szCs w:val="28"/>
        </w:rPr>
      </w:pPr>
    </w:p>
    <w:p w:rsidR="00CC3A15" w:rsidRDefault="00CC3A15" w:rsidP="00427C98">
      <w:pPr>
        <w:spacing w:after="0" w:line="360" w:lineRule="auto"/>
        <w:ind w:firstLine="709"/>
        <w:jc w:val="both"/>
        <w:rPr>
          <w:rFonts w:ascii="Times New Roman" w:hAnsi="Times New Roman" w:cs="Times New Roman"/>
          <w:bCs/>
          <w:color w:val="000000" w:themeColor="text1"/>
          <w:sz w:val="28"/>
          <w:szCs w:val="28"/>
        </w:rPr>
      </w:pPr>
    </w:p>
    <w:p w:rsidR="00CC3A15" w:rsidRDefault="00CC3A15" w:rsidP="00427C98">
      <w:pPr>
        <w:spacing w:after="0" w:line="360" w:lineRule="auto"/>
        <w:ind w:firstLine="709"/>
        <w:jc w:val="both"/>
        <w:rPr>
          <w:rFonts w:ascii="Times New Roman" w:hAnsi="Times New Roman" w:cs="Times New Roman"/>
          <w:bCs/>
          <w:color w:val="000000" w:themeColor="text1"/>
          <w:sz w:val="28"/>
          <w:szCs w:val="28"/>
        </w:rPr>
      </w:pPr>
    </w:p>
    <w:p w:rsidR="00741AC5" w:rsidRDefault="00741AC5">
      <w:pPr>
        <w:spacing w:line="259"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br w:type="page"/>
      </w:r>
    </w:p>
    <w:p w:rsidR="00EA0872" w:rsidRPr="00226545" w:rsidRDefault="00EA0872" w:rsidP="00EA0872">
      <w:pPr>
        <w:spacing w:after="0" w:line="276" w:lineRule="auto"/>
        <w:jc w:val="center"/>
        <w:rPr>
          <w:rFonts w:ascii="Times New Roman" w:hAnsi="Times New Roman"/>
          <w:b/>
          <w:sz w:val="28"/>
          <w:szCs w:val="28"/>
        </w:rPr>
      </w:pPr>
      <w:r w:rsidRPr="00226545">
        <w:rPr>
          <w:rFonts w:ascii="Times New Roman" w:hAnsi="Times New Roman"/>
          <w:b/>
          <w:sz w:val="28"/>
          <w:szCs w:val="28"/>
        </w:rPr>
        <w:lastRenderedPageBreak/>
        <w:t xml:space="preserve">РОЗДІЛ </w:t>
      </w:r>
      <w:r w:rsidRPr="00226545">
        <w:rPr>
          <w:rFonts w:ascii="Times New Roman" w:hAnsi="Times New Roman" w:cs="Times New Roman"/>
          <w:b/>
          <w:bCs/>
          <w:sz w:val="28"/>
          <w:szCs w:val="28"/>
        </w:rPr>
        <w:t>ІІ</w:t>
      </w:r>
      <w:r w:rsidRPr="00226545">
        <w:rPr>
          <w:rFonts w:ascii="Times New Roman" w:hAnsi="Times New Roman"/>
          <w:b/>
          <w:sz w:val="28"/>
          <w:szCs w:val="28"/>
        </w:rPr>
        <w:t xml:space="preserve">. </w:t>
      </w:r>
      <w:r w:rsidRPr="00C54702">
        <w:rPr>
          <w:rFonts w:ascii="Times New Roman" w:hAnsi="Times New Roman"/>
          <w:b/>
          <w:sz w:val="28"/>
          <w:szCs w:val="28"/>
        </w:rPr>
        <w:t>ВИВЧЕННЯ ВИКОРИСТАННЯ ЛІКАРСЬКИХ РОСЛИН ТА ПРЕПАРАТІВ НА ЇХ ОСНОВІ ДЛЯ ЛІКУВАННЯ ТА ПРОФІЛАКТИКИ КАРІЄСУ</w:t>
      </w:r>
    </w:p>
    <w:p w:rsidR="00EA0872" w:rsidRDefault="00EA0872" w:rsidP="00EA0872">
      <w:pPr>
        <w:spacing w:after="0" w:line="276" w:lineRule="auto"/>
        <w:jc w:val="center"/>
        <w:rPr>
          <w:rFonts w:ascii="Times New Roman" w:hAnsi="Times New Roman"/>
          <w:sz w:val="28"/>
          <w:szCs w:val="28"/>
        </w:rPr>
      </w:pPr>
    </w:p>
    <w:p w:rsidR="00EA0872" w:rsidRDefault="00EA0872" w:rsidP="00EA0872">
      <w:pPr>
        <w:spacing w:after="0" w:line="360" w:lineRule="auto"/>
        <w:jc w:val="both"/>
        <w:rPr>
          <w:rFonts w:ascii="Times New Roman" w:hAnsi="Times New Roman"/>
          <w:b/>
          <w:sz w:val="28"/>
          <w:szCs w:val="28"/>
        </w:rPr>
      </w:pPr>
      <w:r w:rsidRPr="005B1E3C">
        <w:rPr>
          <w:rFonts w:ascii="Times New Roman" w:hAnsi="Times New Roman"/>
          <w:b/>
          <w:sz w:val="28"/>
          <w:szCs w:val="28"/>
        </w:rPr>
        <w:t>2.1.</w:t>
      </w:r>
      <w:r w:rsidRPr="005B1E3C">
        <w:rPr>
          <w:rFonts w:ascii="Times New Roman" w:hAnsi="Times New Roman"/>
          <w:b/>
          <w:sz w:val="28"/>
          <w:szCs w:val="28"/>
        </w:rPr>
        <w:tab/>
      </w:r>
      <w:r w:rsidRPr="006567C3">
        <w:rPr>
          <w:rFonts w:ascii="Times New Roman" w:hAnsi="Times New Roman"/>
          <w:b/>
          <w:sz w:val="28"/>
          <w:szCs w:val="28"/>
        </w:rPr>
        <w:t xml:space="preserve">Обґрунтування до застосування материнки звичайної для профілактики та лікування начальних форм карієсу                                                                  </w:t>
      </w:r>
    </w:p>
    <w:p w:rsidR="00EA0872" w:rsidRDefault="00EA0872" w:rsidP="00EA0872">
      <w:pPr>
        <w:spacing w:after="0" w:line="360" w:lineRule="auto"/>
        <w:ind w:firstLine="709"/>
        <w:jc w:val="both"/>
        <w:rPr>
          <w:rFonts w:ascii="Times New Roman" w:hAnsi="Times New Roman"/>
          <w:sz w:val="28"/>
          <w:szCs w:val="28"/>
        </w:rPr>
      </w:pPr>
    </w:p>
    <w:p w:rsidR="00EA0872" w:rsidRDefault="00EA0872" w:rsidP="00EA0872">
      <w:pPr>
        <w:spacing w:after="0" w:line="360" w:lineRule="auto"/>
        <w:ind w:firstLine="709"/>
        <w:jc w:val="both"/>
        <w:rPr>
          <w:rFonts w:ascii="Times New Roman" w:hAnsi="Times New Roman"/>
          <w:sz w:val="28"/>
          <w:szCs w:val="28"/>
        </w:rPr>
      </w:pPr>
      <w:r>
        <w:rPr>
          <w:rFonts w:ascii="Times New Roman" w:hAnsi="Times New Roman"/>
          <w:sz w:val="28"/>
          <w:szCs w:val="28"/>
        </w:rPr>
        <w:t>Одним з найпоширенішим захворювань порожнини роту є карієс, що зустрічається серед дорослих та дітей. Лікування даного захворювання на зводиться до усунення таких симптомів: чутливість зубів на початку та при  не вчасному виявленні  призводить до появи запалення, гострий біль, неприємний запах, тому має буди дієвим та застосовуватися в комплексі в залежності від стадії захворювання. В основу способів профілактики карієсу зубів переважаючим є використання препаратів, що будуть стимулювати природні захисні сили ротової порожнини та мінералізуючий потенціал  ротової рідини</w:t>
      </w:r>
      <w:r w:rsidR="006A2155">
        <w:rPr>
          <w:rFonts w:ascii="Times New Roman" w:hAnsi="Times New Roman"/>
          <w:sz w:val="28"/>
          <w:szCs w:val="28"/>
        </w:rPr>
        <w:t xml:space="preserve"> </w:t>
      </w:r>
      <w:r w:rsidR="006A2155">
        <w:rPr>
          <w:rFonts w:ascii="Times New Roman" w:hAnsi="Times New Roman" w:cs="Times New Roman"/>
          <w:sz w:val="28"/>
          <w:szCs w:val="28"/>
        </w:rPr>
        <w:t>[38</w:t>
      </w:r>
      <w:r w:rsidR="00D24EAA">
        <w:rPr>
          <w:rFonts w:ascii="Times New Roman" w:hAnsi="Times New Roman" w:cs="Times New Roman"/>
          <w:sz w:val="28"/>
          <w:szCs w:val="28"/>
        </w:rPr>
        <w:t>, 39</w:t>
      </w:r>
      <w:r w:rsidR="006A2155">
        <w:rPr>
          <w:rFonts w:ascii="Times New Roman" w:hAnsi="Times New Roman" w:cs="Times New Roman"/>
          <w:sz w:val="28"/>
          <w:szCs w:val="28"/>
        </w:rPr>
        <w:t>]</w:t>
      </w:r>
      <w:r>
        <w:rPr>
          <w:rFonts w:ascii="Times New Roman" w:hAnsi="Times New Roman"/>
          <w:sz w:val="28"/>
          <w:szCs w:val="28"/>
        </w:rPr>
        <w:t xml:space="preserve">. </w:t>
      </w:r>
    </w:p>
    <w:p w:rsidR="00EA0872" w:rsidRDefault="00EA0872" w:rsidP="00EA0872">
      <w:pPr>
        <w:spacing w:after="0" w:line="360" w:lineRule="auto"/>
        <w:ind w:firstLine="709"/>
        <w:jc w:val="both"/>
        <w:rPr>
          <w:rFonts w:ascii="Times New Roman" w:hAnsi="Times New Roman"/>
          <w:sz w:val="28"/>
          <w:szCs w:val="28"/>
        </w:rPr>
      </w:pPr>
      <w:r>
        <w:rPr>
          <w:rFonts w:ascii="Times New Roman" w:hAnsi="Times New Roman"/>
          <w:sz w:val="28"/>
          <w:szCs w:val="28"/>
        </w:rPr>
        <w:t>Пошук БАР зводився до: виявлення лікарської сировини, яка б не протипоказань, могла застосовувати для дітей та вагітних; володіла протизапальн</w:t>
      </w:r>
      <w:r w:rsidR="008D7FF0">
        <w:rPr>
          <w:rFonts w:ascii="Times New Roman" w:hAnsi="Times New Roman"/>
          <w:sz w:val="28"/>
          <w:szCs w:val="28"/>
        </w:rPr>
        <w:t>ою, антибактеріальною,</w:t>
      </w:r>
      <w:r>
        <w:rPr>
          <w:rFonts w:ascii="Times New Roman" w:hAnsi="Times New Roman"/>
          <w:sz w:val="28"/>
          <w:szCs w:val="28"/>
        </w:rPr>
        <w:t xml:space="preserve"> антимікроб</w:t>
      </w:r>
      <w:r w:rsidR="008D7FF0">
        <w:rPr>
          <w:rFonts w:ascii="Times New Roman" w:hAnsi="Times New Roman"/>
          <w:sz w:val="28"/>
          <w:szCs w:val="28"/>
        </w:rPr>
        <w:t>ною, ранозагоювальна</w:t>
      </w:r>
      <w:r>
        <w:rPr>
          <w:rFonts w:ascii="Times New Roman" w:hAnsi="Times New Roman"/>
          <w:sz w:val="28"/>
          <w:szCs w:val="28"/>
        </w:rPr>
        <w:t xml:space="preserve"> дією, а також могла застосовуватися протягом тривалого часу. </w:t>
      </w:r>
    </w:p>
    <w:p w:rsidR="00EA0872" w:rsidRDefault="00EA0872" w:rsidP="00EA0872">
      <w:pPr>
        <w:spacing w:after="0" w:line="360" w:lineRule="auto"/>
        <w:ind w:firstLine="709"/>
        <w:jc w:val="both"/>
        <w:rPr>
          <w:rFonts w:ascii="Times New Roman" w:hAnsi="Times New Roman"/>
          <w:sz w:val="28"/>
          <w:szCs w:val="28"/>
        </w:rPr>
      </w:pPr>
      <w:r>
        <w:rPr>
          <w:rFonts w:ascii="Times New Roman" w:hAnsi="Times New Roman"/>
          <w:sz w:val="28"/>
          <w:szCs w:val="28"/>
        </w:rPr>
        <w:t xml:space="preserve">Лікарські рослини, які можуть бути використані для профілактики та лікування карієсу повинні володіти такими фармакологічними властивостями: </w:t>
      </w:r>
      <w:r w:rsidR="008D7FF0">
        <w:rPr>
          <w:rFonts w:ascii="Times New Roman" w:hAnsi="Times New Roman"/>
          <w:sz w:val="28"/>
          <w:szCs w:val="28"/>
        </w:rPr>
        <w:t>асептичною, антимікробною,</w:t>
      </w:r>
      <w:r>
        <w:rPr>
          <w:rFonts w:ascii="Times New Roman" w:hAnsi="Times New Roman"/>
          <w:sz w:val="28"/>
          <w:szCs w:val="28"/>
        </w:rPr>
        <w:t xml:space="preserve"> бактерицидною, протизапальною</w:t>
      </w:r>
      <w:r w:rsidR="008D7FF0">
        <w:rPr>
          <w:rFonts w:ascii="Times New Roman" w:hAnsi="Times New Roman"/>
          <w:sz w:val="28"/>
          <w:szCs w:val="28"/>
        </w:rPr>
        <w:t xml:space="preserve"> властивостями.</w:t>
      </w:r>
      <w:r>
        <w:rPr>
          <w:rFonts w:ascii="Times New Roman" w:hAnsi="Times New Roman"/>
          <w:sz w:val="28"/>
          <w:szCs w:val="28"/>
        </w:rPr>
        <w:t xml:space="preserve">. </w:t>
      </w:r>
    </w:p>
    <w:p w:rsidR="00EA0872" w:rsidRDefault="00EA0872" w:rsidP="00EA0872">
      <w:pPr>
        <w:spacing w:after="0" w:line="360" w:lineRule="auto"/>
        <w:ind w:firstLine="709"/>
        <w:jc w:val="both"/>
        <w:rPr>
          <w:rFonts w:ascii="Times New Roman" w:hAnsi="Times New Roman"/>
          <w:sz w:val="28"/>
          <w:szCs w:val="28"/>
        </w:rPr>
      </w:pPr>
      <w:r>
        <w:rPr>
          <w:rFonts w:ascii="Times New Roman" w:hAnsi="Times New Roman"/>
          <w:sz w:val="28"/>
          <w:szCs w:val="28"/>
        </w:rPr>
        <w:t xml:space="preserve"> В Україні серед рослин, які володіють зазначеними фармакологічними властивостями  та можуть бути використанні в подальшому в стоматології, нами було обрані розхідник звичайний та деревій звичайний.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4"/>
        <w:gridCol w:w="5155"/>
      </w:tblGrid>
      <w:tr w:rsidR="00EA0872" w:rsidTr="00EA0872">
        <w:trPr>
          <w:trHeight w:val="4982"/>
        </w:trPr>
        <w:tc>
          <w:tcPr>
            <w:tcW w:w="4484" w:type="dxa"/>
          </w:tcPr>
          <w:p w:rsidR="00EA0872" w:rsidRPr="009A6E1D" w:rsidRDefault="00EA0872" w:rsidP="00EA0872">
            <w:pPr>
              <w:spacing w:line="360" w:lineRule="auto"/>
              <w:jc w:val="both"/>
              <w:rPr>
                <w:rFonts w:ascii="Times New Roman" w:hAnsi="Times New Roman"/>
                <w:b/>
                <w:sz w:val="28"/>
                <w:szCs w:val="28"/>
              </w:rPr>
            </w:pPr>
            <w:r>
              <w:rPr>
                <w:noProof/>
                <w:lang w:val="ru-RU" w:eastAsia="ru-RU"/>
              </w:rPr>
              <w:lastRenderedPageBreak/>
              <w:drawing>
                <wp:inline distT="0" distB="0" distL="0" distR="0" wp14:anchorId="06D45DF0" wp14:editId="1C2480A1">
                  <wp:extent cx="2379644" cy="3886752"/>
                  <wp:effectExtent l="0" t="0" r="190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384297" cy="3894352"/>
                          </a:xfrm>
                          <a:prstGeom prst="rect">
                            <a:avLst/>
                          </a:prstGeom>
                        </pic:spPr>
                      </pic:pic>
                    </a:graphicData>
                  </a:graphic>
                </wp:inline>
              </w:drawing>
            </w:r>
          </w:p>
        </w:tc>
        <w:tc>
          <w:tcPr>
            <w:tcW w:w="5155" w:type="dxa"/>
          </w:tcPr>
          <w:p w:rsidR="00EA0872" w:rsidRDefault="00EA0872" w:rsidP="00EA0872">
            <w:pPr>
              <w:spacing w:line="360" w:lineRule="auto"/>
              <w:jc w:val="both"/>
              <w:rPr>
                <w:rFonts w:ascii="Times New Roman" w:hAnsi="Times New Roman"/>
                <w:sz w:val="28"/>
                <w:szCs w:val="28"/>
                <w:u w:val="single"/>
              </w:rPr>
            </w:pPr>
          </w:p>
          <w:p w:rsidR="00EA0872" w:rsidRDefault="00EA0872" w:rsidP="00EA0872">
            <w:pPr>
              <w:spacing w:line="360" w:lineRule="auto"/>
              <w:jc w:val="both"/>
              <w:rPr>
                <w:rFonts w:ascii="Times New Roman" w:hAnsi="Times New Roman"/>
                <w:sz w:val="28"/>
                <w:szCs w:val="28"/>
                <w:u w:val="single"/>
              </w:rPr>
            </w:pPr>
          </w:p>
          <w:p w:rsidR="00EA0872" w:rsidRDefault="00EA0872" w:rsidP="00EA0872">
            <w:pPr>
              <w:spacing w:line="360" w:lineRule="auto"/>
              <w:jc w:val="both"/>
              <w:rPr>
                <w:rFonts w:ascii="Times New Roman" w:hAnsi="Times New Roman"/>
                <w:sz w:val="28"/>
                <w:szCs w:val="28"/>
                <w:u w:val="single"/>
              </w:rPr>
            </w:pPr>
          </w:p>
          <w:p w:rsidR="00EA0872" w:rsidRDefault="00EA0872" w:rsidP="00EA0872">
            <w:pPr>
              <w:spacing w:line="360" w:lineRule="auto"/>
              <w:jc w:val="both"/>
              <w:rPr>
                <w:rFonts w:ascii="Times New Roman" w:hAnsi="Times New Roman"/>
                <w:sz w:val="28"/>
                <w:szCs w:val="28"/>
                <w:u w:val="single"/>
              </w:rPr>
            </w:pPr>
          </w:p>
          <w:p w:rsidR="00EA0872" w:rsidRDefault="00EA0872" w:rsidP="00EA0872">
            <w:pPr>
              <w:spacing w:line="360" w:lineRule="auto"/>
              <w:jc w:val="both"/>
              <w:rPr>
                <w:rFonts w:ascii="Times New Roman" w:hAnsi="Times New Roman"/>
                <w:sz w:val="28"/>
                <w:szCs w:val="28"/>
                <w:u w:val="single"/>
              </w:rPr>
            </w:pPr>
          </w:p>
          <w:p w:rsidR="00EA0872" w:rsidRPr="004E4086" w:rsidRDefault="00EA0872" w:rsidP="00EA0872">
            <w:pPr>
              <w:spacing w:line="360" w:lineRule="auto"/>
              <w:jc w:val="both"/>
              <w:rPr>
                <w:rFonts w:ascii="Times New Roman" w:hAnsi="Times New Roman"/>
                <w:sz w:val="28"/>
                <w:szCs w:val="28"/>
              </w:rPr>
            </w:pPr>
            <w:r w:rsidRPr="004E4086">
              <w:rPr>
                <w:rFonts w:ascii="Times New Roman" w:hAnsi="Times New Roman"/>
                <w:sz w:val="28"/>
                <w:szCs w:val="28"/>
                <w:u w:val="single"/>
              </w:rPr>
              <w:t>Вид:</w:t>
            </w:r>
            <w:r w:rsidRPr="004E4086">
              <w:rPr>
                <w:rFonts w:ascii="Times New Roman" w:hAnsi="Times New Roman"/>
                <w:sz w:val="28"/>
                <w:szCs w:val="28"/>
              </w:rPr>
              <w:t xml:space="preserve"> </w:t>
            </w:r>
            <w:r>
              <w:rPr>
                <w:rFonts w:ascii="Times New Roman" w:hAnsi="Times New Roman"/>
                <w:sz w:val="28"/>
                <w:szCs w:val="28"/>
              </w:rPr>
              <w:t xml:space="preserve">Материнка звичайна </w:t>
            </w:r>
            <w:r w:rsidRPr="004E4086">
              <w:rPr>
                <w:rFonts w:ascii="Times New Roman" w:hAnsi="Times New Roman"/>
                <w:sz w:val="28"/>
                <w:szCs w:val="28"/>
              </w:rPr>
              <w:t>(</w:t>
            </w:r>
            <w:r w:rsidRPr="00566F99">
              <w:rPr>
                <w:rFonts w:ascii="Times New Roman" w:hAnsi="Times New Roman" w:cs="Times New Roman"/>
                <w:b/>
                <w:i/>
                <w:sz w:val="28"/>
                <w:szCs w:val="28"/>
              </w:rPr>
              <w:t>Origanum Vulgare</w:t>
            </w:r>
            <w:r w:rsidRPr="00566F99">
              <w:rPr>
                <w:rFonts w:ascii="Times New Roman" w:hAnsi="Times New Roman" w:cs="Times New Roman"/>
                <w:b/>
                <w:sz w:val="28"/>
                <w:szCs w:val="28"/>
              </w:rPr>
              <w:t xml:space="preserve"> L</w:t>
            </w:r>
            <w:r w:rsidRPr="004E4086">
              <w:rPr>
                <w:rFonts w:ascii="Times New Roman" w:hAnsi="Times New Roman"/>
                <w:sz w:val="28"/>
                <w:szCs w:val="28"/>
              </w:rPr>
              <w:t>)</w:t>
            </w:r>
          </w:p>
          <w:p w:rsidR="00EA0872" w:rsidRPr="004E4086" w:rsidRDefault="00EA0872" w:rsidP="00EA0872">
            <w:pPr>
              <w:spacing w:line="360" w:lineRule="auto"/>
              <w:jc w:val="both"/>
              <w:rPr>
                <w:rFonts w:ascii="Times New Roman" w:hAnsi="Times New Roman"/>
                <w:sz w:val="28"/>
                <w:szCs w:val="28"/>
              </w:rPr>
            </w:pPr>
            <w:r w:rsidRPr="004E4086">
              <w:rPr>
                <w:rFonts w:ascii="Times New Roman" w:hAnsi="Times New Roman"/>
                <w:sz w:val="28"/>
                <w:szCs w:val="28"/>
                <w:u w:val="single"/>
              </w:rPr>
              <w:t xml:space="preserve">Рід: </w:t>
            </w:r>
            <w:r>
              <w:rPr>
                <w:rFonts w:ascii="Times New Roman" w:hAnsi="Times New Roman"/>
                <w:sz w:val="28"/>
                <w:szCs w:val="28"/>
              </w:rPr>
              <w:t>Материнка</w:t>
            </w:r>
            <w:r w:rsidRPr="004E4086">
              <w:rPr>
                <w:rFonts w:ascii="Times New Roman" w:hAnsi="Times New Roman"/>
                <w:sz w:val="28"/>
                <w:szCs w:val="28"/>
              </w:rPr>
              <w:t xml:space="preserve"> (</w:t>
            </w:r>
            <w:r w:rsidRPr="00566F99">
              <w:rPr>
                <w:rFonts w:ascii="Times New Roman" w:hAnsi="Times New Roman" w:cs="Times New Roman"/>
                <w:b/>
                <w:i/>
                <w:sz w:val="28"/>
                <w:szCs w:val="28"/>
              </w:rPr>
              <w:t>Origanum</w:t>
            </w:r>
            <w:r w:rsidRPr="004E4086">
              <w:rPr>
                <w:rFonts w:ascii="Times New Roman" w:hAnsi="Times New Roman"/>
                <w:b/>
                <w:bCs/>
                <w:i/>
                <w:iCs/>
                <w:sz w:val="28"/>
                <w:szCs w:val="28"/>
              </w:rPr>
              <w:t xml:space="preserve">) </w:t>
            </w:r>
          </w:p>
          <w:p w:rsidR="00EA0872" w:rsidRPr="00566F99" w:rsidRDefault="00EA0872" w:rsidP="00EA0872">
            <w:pPr>
              <w:spacing w:line="360" w:lineRule="auto"/>
              <w:jc w:val="both"/>
              <w:rPr>
                <w:rFonts w:ascii="Times New Roman" w:hAnsi="Times New Roman"/>
                <w:sz w:val="28"/>
                <w:szCs w:val="28"/>
              </w:rPr>
            </w:pPr>
            <w:r w:rsidRPr="004E4086">
              <w:rPr>
                <w:rFonts w:ascii="Times New Roman" w:hAnsi="Times New Roman"/>
                <w:sz w:val="28"/>
                <w:szCs w:val="28"/>
                <w:u w:val="single"/>
              </w:rPr>
              <w:t>Родина</w:t>
            </w:r>
            <w:r w:rsidRPr="004E4086">
              <w:rPr>
                <w:rFonts w:ascii="Times New Roman" w:hAnsi="Times New Roman"/>
                <w:b/>
                <w:bCs/>
                <w:sz w:val="28"/>
                <w:szCs w:val="28"/>
              </w:rPr>
              <w:t xml:space="preserve"> </w:t>
            </w:r>
            <w:r w:rsidRPr="004E4086">
              <w:rPr>
                <w:rFonts w:ascii="Times New Roman" w:hAnsi="Times New Roman"/>
                <w:sz w:val="28"/>
                <w:szCs w:val="28"/>
              </w:rPr>
              <w:t xml:space="preserve">Глухопокривні </w:t>
            </w:r>
            <w:r>
              <w:rPr>
                <w:rFonts w:ascii="Times New Roman" w:hAnsi="Times New Roman"/>
                <w:sz w:val="28"/>
                <w:szCs w:val="28"/>
              </w:rPr>
              <w:t>(</w:t>
            </w:r>
            <w:r w:rsidRPr="00566F99">
              <w:rPr>
                <w:rFonts w:ascii="Times New Roman" w:hAnsi="Times New Roman"/>
                <w:b/>
                <w:i/>
                <w:sz w:val="28"/>
                <w:szCs w:val="28"/>
                <w:lang w:val="en-US"/>
              </w:rPr>
              <w:t>Lamiaceae</w:t>
            </w:r>
            <w:r>
              <w:rPr>
                <w:rFonts w:ascii="Times New Roman" w:hAnsi="Times New Roman"/>
                <w:b/>
                <w:i/>
                <w:sz w:val="28"/>
                <w:szCs w:val="28"/>
              </w:rPr>
              <w:t>)</w:t>
            </w:r>
          </w:p>
          <w:p w:rsidR="00EA0872" w:rsidRDefault="00EA0872" w:rsidP="00EA0872">
            <w:pPr>
              <w:spacing w:line="360" w:lineRule="auto"/>
              <w:jc w:val="both"/>
              <w:rPr>
                <w:rFonts w:ascii="Times New Roman" w:hAnsi="Times New Roman"/>
                <w:sz w:val="28"/>
                <w:szCs w:val="28"/>
              </w:rPr>
            </w:pPr>
          </w:p>
        </w:tc>
      </w:tr>
    </w:tbl>
    <w:p w:rsidR="00EA0872" w:rsidRDefault="00EA0872" w:rsidP="00EA0872">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Материнка звичайна (</w:t>
      </w:r>
      <w:r w:rsidRPr="00F01646">
        <w:rPr>
          <w:rFonts w:ascii="Times New Roman" w:hAnsi="Times New Roman" w:cs="Times New Roman"/>
          <w:i/>
          <w:sz w:val="28"/>
          <w:szCs w:val="28"/>
        </w:rPr>
        <w:t>Origanum Vulgare</w:t>
      </w:r>
      <w:r w:rsidRPr="00F01646">
        <w:rPr>
          <w:rFonts w:ascii="Times New Roman" w:hAnsi="Times New Roman" w:cs="Times New Roman"/>
          <w:sz w:val="28"/>
          <w:szCs w:val="28"/>
        </w:rPr>
        <w:t xml:space="preserve"> L.</w:t>
      </w:r>
      <w:r>
        <w:rPr>
          <w:rFonts w:ascii="Times New Roman" w:hAnsi="Times New Roman" w:cs="Times New Roman"/>
          <w:sz w:val="28"/>
          <w:szCs w:val="28"/>
        </w:rPr>
        <w:t>) є багаторічною рослиною з родини губоцвітних. Має прямостояче або висхідне стебло до 30-90 см заввишки. Листки супротивні, черешкові, довгасто-яйцевидні,  тупі або загострені, цілокрайові або віддалено-дрібнозубчасті. Квітки  неправильні, дрібні, двостатеві або маточкові, розміщені поодиноко в пазухах здрібнених і щільно зближених верхівкових листків, утворюючи суцвіття, віночок двогубий, лілово-рожевий, іноді – білий. Плід складається з чотирьох однонасінних горішковидних часток. Цвітіння припадає на червень-вересень.</w:t>
      </w:r>
    </w:p>
    <w:p w:rsidR="00EA0872" w:rsidRPr="00B13D9D" w:rsidRDefault="00EA0872" w:rsidP="00EA0872">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Заготівля і зберігання. Як лікарський засіб використовують наземну частину, здебільшого </w:t>
      </w:r>
      <w:r w:rsidRPr="0033482F">
        <w:rPr>
          <w:rFonts w:ascii="Times New Roman" w:hAnsi="Times New Roman" w:cs="Times New Roman"/>
          <w:sz w:val="28"/>
          <w:szCs w:val="28"/>
        </w:rPr>
        <w:t>траву (</w:t>
      </w:r>
      <w:r w:rsidRPr="0033482F">
        <w:rPr>
          <w:rFonts w:ascii="Times New Roman" w:hAnsi="Times New Roman" w:cs="Times New Roman"/>
          <w:i/>
          <w:sz w:val="28"/>
          <w:szCs w:val="28"/>
        </w:rPr>
        <w:t>Herba Origani vulgaris</w:t>
      </w:r>
      <w:r w:rsidRPr="0033482F">
        <w:rPr>
          <w:rFonts w:ascii="Times New Roman" w:hAnsi="Times New Roman" w:cs="Times New Roman"/>
          <w:sz w:val="28"/>
          <w:szCs w:val="28"/>
        </w:rPr>
        <w:t>)</w:t>
      </w:r>
      <w:r>
        <w:rPr>
          <w:rFonts w:ascii="Times New Roman" w:hAnsi="Times New Roman" w:cs="Times New Roman"/>
          <w:sz w:val="28"/>
          <w:szCs w:val="28"/>
        </w:rPr>
        <w:t xml:space="preserve">, яку заготовлюють в період цвітіння материнки, зрізуючи облиствлені верхівки стебел. Зібрані в пучки траву сушать на вільному повітрі або під укриттям. Висушені квіти і листя відокремлюють від стеблової частини, притирають крізь сито з великими отворами і після повного висушування закривають у банки. Термін придатності – 1 </w:t>
      </w:r>
      <w:r w:rsidRPr="00D24EAA">
        <w:rPr>
          <w:rFonts w:ascii="Times New Roman" w:hAnsi="Times New Roman" w:cs="Times New Roman"/>
          <w:sz w:val="28"/>
          <w:szCs w:val="28"/>
        </w:rPr>
        <w:t>рік.  [</w:t>
      </w:r>
      <w:r w:rsidR="00D24EAA" w:rsidRPr="00D24EAA">
        <w:rPr>
          <w:rFonts w:ascii="Times New Roman" w:hAnsi="Times New Roman" w:cs="Times New Roman"/>
          <w:sz w:val="28"/>
          <w:szCs w:val="28"/>
        </w:rPr>
        <w:t>37, 40</w:t>
      </w:r>
      <w:r w:rsidRPr="00D24EAA">
        <w:rPr>
          <w:rFonts w:ascii="Times New Roman" w:hAnsi="Times New Roman" w:cs="Times New Roman"/>
          <w:sz w:val="28"/>
          <w:szCs w:val="28"/>
        </w:rPr>
        <w:t>]</w:t>
      </w:r>
      <w:r w:rsidRPr="00D24EAA">
        <w:rPr>
          <w:rFonts w:ascii="Times New Roman" w:hAnsi="Times New Roman" w:cs="Times New Roman"/>
          <w:sz w:val="28"/>
          <w:szCs w:val="28"/>
          <w:lang w:eastAsia="uk-UA"/>
        </w:rPr>
        <w:t>.</w:t>
      </w:r>
    </w:p>
    <w:p w:rsidR="00EA0872" w:rsidRPr="00DA1E09" w:rsidRDefault="00EA0872" w:rsidP="00EA0872">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Поширення. Росте по всій Україні серед чагарників, на узліссях, на степових та кам’яних схилах, а також в хвойних лісах </w:t>
      </w:r>
      <w:r w:rsidRPr="008C0439">
        <w:rPr>
          <w:rFonts w:ascii="Times New Roman" w:hAnsi="Times New Roman" w:cs="Times New Roman"/>
          <w:sz w:val="28"/>
          <w:szCs w:val="28"/>
        </w:rPr>
        <w:t>[</w:t>
      </w:r>
      <w:r w:rsidR="00652EA9">
        <w:rPr>
          <w:rFonts w:ascii="Times New Roman" w:hAnsi="Times New Roman" w:cs="Times New Roman"/>
          <w:sz w:val="28"/>
          <w:szCs w:val="28"/>
        </w:rPr>
        <w:t>37</w:t>
      </w:r>
      <w:r w:rsidRPr="008C0439">
        <w:rPr>
          <w:rFonts w:ascii="Times New Roman" w:hAnsi="Times New Roman" w:cs="Times New Roman"/>
          <w:sz w:val="28"/>
          <w:szCs w:val="28"/>
        </w:rPr>
        <w:t>]</w:t>
      </w:r>
      <w:r w:rsidRPr="008C0439">
        <w:rPr>
          <w:rFonts w:ascii="Times New Roman" w:hAnsi="Times New Roman" w:cs="Times New Roman"/>
          <w:sz w:val="28"/>
          <w:szCs w:val="28"/>
          <w:lang w:eastAsia="uk-UA"/>
        </w:rPr>
        <w:t>.</w:t>
      </w:r>
    </w:p>
    <w:p w:rsidR="00EA0872" w:rsidRDefault="00EA0872" w:rsidP="00EA0872">
      <w:pPr>
        <w:pStyle w:val="a3"/>
        <w:spacing w:line="360" w:lineRule="auto"/>
        <w:ind w:left="0" w:firstLine="709"/>
        <w:jc w:val="both"/>
        <w:rPr>
          <w:rFonts w:ascii="Times New Roman" w:hAnsi="Times New Roman" w:cs="Times New Roman"/>
          <w:sz w:val="28"/>
          <w:szCs w:val="28"/>
        </w:rPr>
      </w:pPr>
      <w:r w:rsidRPr="00443070">
        <w:rPr>
          <w:rFonts w:ascii="Times New Roman" w:hAnsi="Times New Roman" w:cs="Times New Roman"/>
          <w:sz w:val="28"/>
          <w:szCs w:val="28"/>
        </w:rPr>
        <w:lastRenderedPageBreak/>
        <w:t>Хімічний склад</w:t>
      </w:r>
      <w:r>
        <w:rPr>
          <w:rFonts w:ascii="Times New Roman" w:hAnsi="Times New Roman" w:cs="Times New Roman"/>
          <w:sz w:val="28"/>
          <w:szCs w:val="28"/>
        </w:rPr>
        <w:t xml:space="preserve">. </w:t>
      </w:r>
      <w:r w:rsidRPr="00137767">
        <w:rPr>
          <w:rFonts w:ascii="Times New Roman" w:hAnsi="Times New Roman" w:cs="Times New Roman"/>
          <w:sz w:val="28"/>
          <w:szCs w:val="28"/>
        </w:rPr>
        <w:t>Трава</w:t>
      </w:r>
      <w:r>
        <w:rPr>
          <w:rFonts w:ascii="Times New Roman" w:hAnsi="Times New Roman" w:cs="Times New Roman"/>
          <w:sz w:val="28"/>
          <w:szCs w:val="28"/>
        </w:rPr>
        <w:t xml:space="preserve"> материнки звичайної </w:t>
      </w:r>
      <w:r w:rsidRPr="00137767">
        <w:rPr>
          <w:rFonts w:ascii="Times New Roman" w:hAnsi="Times New Roman" w:cs="Times New Roman"/>
          <w:sz w:val="28"/>
          <w:szCs w:val="28"/>
        </w:rPr>
        <w:t>(</w:t>
      </w:r>
      <w:r w:rsidRPr="00446C8D">
        <w:rPr>
          <w:rFonts w:ascii="Times New Roman" w:hAnsi="Times New Roman" w:cs="Times New Roman"/>
          <w:i/>
          <w:sz w:val="28"/>
          <w:szCs w:val="28"/>
        </w:rPr>
        <w:t>Origanum Vulgare</w:t>
      </w:r>
      <w:r w:rsidRPr="00446C8D">
        <w:rPr>
          <w:rFonts w:ascii="Times New Roman" w:hAnsi="Times New Roman" w:cs="Times New Roman"/>
          <w:sz w:val="28"/>
          <w:szCs w:val="28"/>
        </w:rPr>
        <w:t xml:space="preserve"> L.</w:t>
      </w:r>
      <w:r>
        <w:rPr>
          <w:rFonts w:ascii="Times New Roman" w:hAnsi="Times New Roman" w:cs="Times New Roman"/>
          <w:sz w:val="28"/>
          <w:szCs w:val="28"/>
        </w:rPr>
        <w:t xml:space="preserve">) містить значний вміст сухої речовини – 29,6 %, протеїнів – 16,6%, клітковини – 37,2%, жирів – 3,23%, золи – 4,08%, цукрів – 2,5 %. В ефірній олії, в складі якої виявлено </w:t>
      </w:r>
      <w:r w:rsidRPr="00A37F5E">
        <w:rPr>
          <w:rFonts w:ascii="Times New Roman" w:hAnsi="Times New Roman" w:cs="Times New Roman"/>
          <w:sz w:val="28"/>
          <w:szCs w:val="28"/>
        </w:rPr>
        <w:t>тимол (2-ізопропіл-5-метилфенол)</w:t>
      </w:r>
      <w:r>
        <w:rPr>
          <w:rFonts w:ascii="Times New Roman" w:hAnsi="Times New Roman" w:cs="Times New Roman"/>
          <w:sz w:val="28"/>
          <w:szCs w:val="28"/>
        </w:rPr>
        <w:t xml:space="preserve"> – 50 %, корвалол – 20%, вільні спирти – 15,4%,  дубильні речовини – 8,6 </w:t>
      </w:r>
      <w:r w:rsidRPr="00DA1E09">
        <w:rPr>
          <w:rFonts w:ascii="Times New Roman" w:hAnsi="Times New Roman" w:cs="Times New Roman"/>
          <w:color w:val="000000" w:themeColor="text1"/>
          <w:sz w:val="28"/>
          <w:szCs w:val="28"/>
        </w:rPr>
        <w:t>%, геранілацетат до 5 %. Також калію - 1125,3 мг%, аскорбінової кислоти – 38,11 мг%, каротиноїдів – 0,35 мг%, фосфорна кислота – 0,23 мг</w:t>
      </w:r>
      <w:r w:rsidRPr="00117FCA">
        <w:rPr>
          <w:rFonts w:ascii="Times New Roman" w:hAnsi="Times New Roman" w:cs="Times New Roman"/>
          <w:color w:val="000000" w:themeColor="text1"/>
          <w:sz w:val="28"/>
          <w:szCs w:val="28"/>
        </w:rPr>
        <w:t>% [</w:t>
      </w:r>
      <w:r w:rsidR="00117FCA" w:rsidRPr="00117FCA">
        <w:rPr>
          <w:rFonts w:ascii="Times New Roman" w:hAnsi="Times New Roman" w:cs="Times New Roman"/>
          <w:color w:val="000000" w:themeColor="text1"/>
          <w:sz w:val="28"/>
          <w:szCs w:val="28"/>
        </w:rPr>
        <w:t>41, 42</w:t>
      </w:r>
      <w:r w:rsidRPr="00117FCA">
        <w:rPr>
          <w:rFonts w:ascii="Times New Roman" w:hAnsi="Times New Roman" w:cs="Times New Roman"/>
          <w:color w:val="000000" w:themeColor="text1"/>
          <w:sz w:val="28"/>
          <w:szCs w:val="28"/>
        </w:rPr>
        <w:t>].</w:t>
      </w:r>
    </w:p>
    <w:p w:rsidR="00EA0872" w:rsidRDefault="00EA0872" w:rsidP="00EA0872">
      <w:pPr>
        <w:pStyle w:val="a3"/>
        <w:spacing w:line="360" w:lineRule="auto"/>
        <w:ind w:left="0" w:firstLine="709"/>
        <w:jc w:val="both"/>
        <w:rPr>
          <w:rFonts w:ascii="Times New Roman" w:hAnsi="Times New Roman" w:cs="Times New Roman"/>
          <w:sz w:val="28"/>
          <w:szCs w:val="28"/>
        </w:rPr>
      </w:pPr>
      <w:r w:rsidRPr="009E5D6A">
        <w:rPr>
          <w:rFonts w:ascii="Times New Roman" w:hAnsi="Times New Roman"/>
          <w:color w:val="000000"/>
          <w:sz w:val="28"/>
          <w:szCs w:val="28"/>
        </w:rPr>
        <w:t>Застосування та фармакологічні властивості</w:t>
      </w:r>
      <w:r>
        <w:rPr>
          <w:rFonts w:ascii="Times New Roman" w:hAnsi="Times New Roman"/>
          <w:color w:val="000000"/>
          <w:sz w:val="28"/>
          <w:szCs w:val="28"/>
        </w:rPr>
        <w:t xml:space="preserve">. </w:t>
      </w:r>
      <w:r>
        <w:rPr>
          <w:rFonts w:ascii="Times New Roman" w:hAnsi="Times New Roman" w:cs="Times New Roman"/>
          <w:sz w:val="28"/>
          <w:szCs w:val="28"/>
        </w:rPr>
        <w:t xml:space="preserve">Препарати </w:t>
      </w:r>
      <w:r w:rsidRPr="00446C8D">
        <w:rPr>
          <w:rFonts w:ascii="Times New Roman" w:hAnsi="Times New Roman" w:cs="Times New Roman"/>
          <w:i/>
          <w:sz w:val="28"/>
          <w:szCs w:val="28"/>
        </w:rPr>
        <w:t>Origanum Vulgare</w:t>
      </w:r>
      <w:r w:rsidRPr="00446C8D">
        <w:rPr>
          <w:rFonts w:ascii="Times New Roman" w:hAnsi="Times New Roman" w:cs="Times New Roman"/>
          <w:sz w:val="28"/>
          <w:szCs w:val="28"/>
        </w:rPr>
        <w:t xml:space="preserve"> L.</w:t>
      </w:r>
      <w:r>
        <w:rPr>
          <w:rFonts w:ascii="Times New Roman" w:hAnsi="Times New Roman" w:cs="Times New Roman"/>
          <w:sz w:val="28"/>
          <w:szCs w:val="28"/>
        </w:rPr>
        <w:t xml:space="preserve"> застосовується як протизапальний засіб використовується при вірусних, інфекційних та різних захворюваннях верхніх дихальних шляхів. Як бактерицидний та протизапальний засіб у вигляді полоскань при тонзиліті.  Тимол, який входить до складу материнки звичайної прискорює заживленню ран й покращую захисні функції. Як зовнішній засіб використовується у вигляді примочок і компресів при різних запаленнях шкіри (висипи, фурункули, набряки). Антисептична, антимікробна, бактерицидна, пр</w:t>
      </w:r>
      <w:r w:rsidR="008D7FF0">
        <w:rPr>
          <w:rFonts w:ascii="Times New Roman" w:hAnsi="Times New Roman" w:cs="Times New Roman"/>
          <w:sz w:val="28"/>
          <w:szCs w:val="28"/>
        </w:rPr>
        <w:t xml:space="preserve">отизапальна, ранозагоювальна властивість </w:t>
      </w:r>
      <w:r>
        <w:rPr>
          <w:rFonts w:ascii="Times New Roman" w:hAnsi="Times New Roman" w:cs="Times New Roman"/>
          <w:sz w:val="28"/>
          <w:szCs w:val="28"/>
        </w:rPr>
        <w:t xml:space="preserve">сировини </w:t>
      </w:r>
      <w:r w:rsidRPr="00F01646">
        <w:rPr>
          <w:rFonts w:ascii="Times New Roman" w:hAnsi="Times New Roman" w:cs="Times New Roman"/>
          <w:i/>
          <w:sz w:val="28"/>
          <w:szCs w:val="28"/>
        </w:rPr>
        <w:t>Origanum Vulgare</w:t>
      </w:r>
      <w:r w:rsidRPr="00F01646">
        <w:rPr>
          <w:rFonts w:ascii="Times New Roman" w:hAnsi="Times New Roman" w:cs="Times New Roman"/>
          <w:sz w:val="28"/>
          <w:szCs w:val="28"/>
        </w:rPr>
        <w:t xml:space="preserve"> L.</w:t>
      </w:r>
      <w:r>
        <w:rPr>
          <w:rFonts w:ascii="Times New Roman" w:hAnsi="Times New Roman" w:cs="Times New Roman"/>
          <w:sz w:val="28"/>
          <w:szCs w:val="28"/>
        </w:rPr>
        <w:t xml:space="preserve"> дозволяє її включати її до складу різних лікарських препаратів при стоматитах, гінгівітах та зменшити прояви карієсу та зубного каменю. При зубному болі протягом дня рекомендовано періодично розжовувати квіти та листя, утримуючи в роті до 10 хвилин. Екстракт материнки входить до складу уролесану, який застосовується як </w:t>
      </w:r>
      <w:r w:rsidRPr="00117FCA">
        <w:rPr>
          <w:rFonts w:ascii="Times New Roman" w:hAnsi="Times New Roman" w:cs="Times New Roman"/>
          <w:sz w:val="28"/>
          <w:szCs w:val="28"/>
        </w:rPr>
        <w:t>літолітичний засіб [</w:t>
      </w:r>
      <w:r w:rsidR="00117FCA" w:rsidRPr="00117FCA">
        <w:rPr>
          <w:rFonts w:ascii="Times New Roman" w:hAnsi="Times New Roman" w:cs="Times New Roman"/>
          <w:color w:val="000000" w:themeColor="text1"/>
          <w:sz w:val="28"/>
          <w:szCs w:val="28"/>
        </w:rPr>
        <w:t>43, 44</w:t>
      </w:r>
      <w:r w:rsidRPr="00117FCA">
        <w:rPr>
          <w:rFonts w:ascii="Times New Roman" w:hAnsi="Times New Roman" w:cs="Times New Roman"/>
          <w:sz w:val="28"/>
          <w:szCs w:val="28"/>
        </w:rPr>
        <w:t>]</w:t>
      </w:r>
      <w:r w:rsidRPr="00117FCA">
        <w:rPr>
          <w:rFonts w:ascii="Times New Roman" w:hAnsi="Times New Roman" w:cs="Times New Roman"/>
          <w:sz w:val="28"/>
          <w:szCs w:val="28"/>
          <w:lang w:eastAsia="uk-UA"/>
        </w:rPr>
        <w:t>.</w:t>
      </w:r>
    </w:p>
    <w:p w:rsidR="00EA0872" w:rsidRDefault="00EA0872" w:rsidP="00EA0872">
      <w:pPr>
        <w:spacing w:line="360" w:lineRule="auto"/>
        <w:ind w:firstLine="709"/>
        <w:jc w:val="both"/>
        <w:rPr>
          <w:rFonts w:ascii="Times New Roman" w:hAnsi="Times New Roman" w:cs="Times New Roman"/>
          <w:sz w:val="28"/>
          <w:szCs w:val="28"/>
        </w:rPr>
      </w:pPr>
      <w:r w:rsidRPr="001A0E73">
        <w:rPr>
          <w:rFonts w:ascii="Times New Roman" w:hAnsi="Times New Roman" w:cs="Times New Roman"/>
          <w:sz w:val="28"/>
          <w:szCs w:val="28"/>
        </w:rPr>
        <w:t xml:space="preserve">В останні роки </w:t>
      </w:r>
      <w:r>
        <w:rPr>
          <w:rFonts w:ascii="Times New Roman" w:hAnsi="Times New Roman" w:cs="Times New Roman"/>
          <w:sz w:val="28"/>
          <w:szCs w:val="28"/>
        </w:rPr>
        <w:t>експериментальні</w:t>
      </w:r>
      <w:r w:rsidRPr="001A0E73">
        <w:rPr>
          <w:rFonts w:ascii="Times New Roman" w:hAnsi="Times New Roman" w:cs="Times New Roman"/>
          <w:sz w:val="28"/>
          <w:szCs w:val="28"/>
        </w:rPr>
        <w:t xml:space="preserve"> </w:t>
      </w:r>
      <w:r>
        <w:rPr>
          <w:rFonts w:ascii="Times New Roman" w:hAnsi="Times New Roman" w:cs="Times New Roman"/>
          <w:sz w:val="28"/>
          <w:szCs w:val="28"/>
        </w:rPr>
        <w:t>та клінічні дослідження</w:t>
      </w:r>
      <w:r w:rsidRPr="001A0E73">
        <w:rPr>
          <w:rFonts w:ascii="Times New Roman" w:hAnsi="Times New Roman" w:cs="Times New Roman"/>
          <w:sz w:val="28"/>
          <w:szCs w:val="28"/>
        </w:rPr>
        <w:t xml:space="preserve"> визначили перспективність використання </w:t>
      </w:r>
      <w:r>
        <w:rPr>
          <w:rFonts w:ascii="Times New Roman" w:hAnsi="Times New Roman" w:cs="Times New Roman"/>
          <w:sz w:val="28"/>
          <w:szCs w:val="28"/>
        </w:rPr>
        <w:t>материнки звичайної</w:t>
      </w:r>
      <w:r w:rsidRPr="001A0E73">
        <w:rPr>
          <w:rFonts w:ascii="Times New Roman" w:hAnsi="Times New Roman" w:cs="Times New Roman"/>
          <w:sz w:val="28"/>
          <w:szCs w:val="28"/>
        </w:rPr>
        <w:t xml:space="preserve"> в якості лікувально-профілактичн</w:t>
      </w:r>
      <w:r>
        <w:rPr>
          <w:rFonts w:ascii="Times New Roman" w:hAnsi="Times New Roman" w:cs="Times New Roman"/>
          <w:sz w:val="28"/>
          <w:szCs w:val="28"/>
        </w:rPr>
        <w:t>их засобів</w:t>
      </w:r>
      <w:r w:rsidRPr="001A0E73">
        <w:rPr>
          <w:rFonts w:ascii="Times New Roman" w:hAnsi="Times New Roman" w:cs="Times New Roman"/>
          <w:sz w:val="28"/>
          <w:szCs w:val="28"/>
        </w:rPr>
        <w:t xml:space="preserve"> при </w:t>
      </w:r>
      <w:r>
        <w:rPr>
          <w:rFonts w:ascii="Times New Roman" w:hAnsi="Times New Roman" w:cs="Times New Roman"/>
          <w:sz w:val="28"/>
          <w:szCs w:val="28"/>
        </w:rPr>
        <w:t>цукровом</w:t>
      </w:r>
      <w:r w:rsidRPr="00305B27">
        <w:rPr>
          <w:rFonts w:ascii="Times New Roman" w:hAnsi="Times New Roman" w:cs="Times New Roman"/>
          <w:sz w:val="28"/>
          <w:szCs w:val="28"/>
        </w:rPr>
        <w:t>у діабеті, серцево-судинн</w:t>
      </w:r>
      <w:r>
        <w:rPr>
          <w:rFonts w:ascii="Times New Roman" w:hAnsi="Times New Roman" w:cs="Times New Roman"/>
          <w:sz w:val="28"/>
          <w:szCs w:val="28"/>
        </w:rPr>
        <w:t>ій</w:t>
      </w:r>
      <w:r w:rsidRPr="00305B27">
        <w:rPr>
          <w:rFonts w:ascii="Times New Roman" w:hAnsi="Times New Roman" w:cs="Times New Roman"/>
          <w:sz w:val="28"/>
          <w:szCs w:val="28"/>
        </w:rPr>
        <w:t xml:space="preserve"> патології, при якій на слизистій оболонці </w:t>
      </w:r>
      <w:r>
        <w:rPr>
          <w:rFonts w:ascii="Times New Roman" w:hAnsi="Times New Roman" w:cs="Times New Roman"/>
          <w:sz w:val="28"/>
          <w:szCs w:val="28"/>
        </w:rPr>
        <w:t>порожнини рота</w:t>
      </w:r>
      <w:r w:rsidRPr="00305B27">
        <w:rPr>
          <w:rFonts w:ascii="Times New Roman" w:hAnsi="Times New Roman" w:cs="Times New Roman"/>
          <w:sz w:val="28"/>
          <w:szCs w:val="28"/>
        </w:rPr>
        <w:t xml:space="preserve"> відзначаються елементи </w:t>
      </w:r>
      <w:r>
        <w:rPr>
          <w:rFonts w:ascii="Times New Roman" w:hAnsi="Times New Roman" w:cs="Times New Roman"/>
          <w:sz w:val="28"/>
          <w:szCs w:val="28"/>
        </w:rPr>
        <w:t>ураженн</w:t>
      </w:r>
      <w:r w:rsidRPr="00305B27">
        <w:rPr>
          <w:rFonts w:ascii="Times New Roman" w:hAnsi="Times New Roman" w:cs="Times New Roman"/>
          <w:sz w:val="28"/>
          <w:szCs w:val="28"/>
        </w:rPr>
        <w:t>я, а</w:t>
      </w:r>
      <w:r>
        <w:rPr>
          <w:rFonts w:ascii="Times New Roman" w:hAnsi="Times New Roman" w:cs="Times New Roman"/>
          <w:sz w:val="28"/>
          <w:szCs w:val="28"/>
        </w:rPr>
        <w:t>ле</w:t>
      </w:r>
      <w:r w:rsidRPr="001A0E73">
        <w:rPr>
          <w:rFonts w:ascii="Times New Roman" w:hAnsi="Times New Roman" w:cs="Times New Roman"/>
          <w:sz w:val="28"/>
          <w:szCs w:val="28"/>
        </w:rPr>
        <w:t xml:space="preserve"> практично відсутня інформація про застосування препаратів </w:t>
      </w:r>
      <w:r w:rsidRPr="00446C8D">
        <w:rPr>
          <w:rFonts w:ascii="Times New Roman" w:hAnsi="Times New Roman" w:cs="Times New Roman"/>
          <w:i/>
          <w:sz w:val="28"/>
          <w:szCs w:val="28"/>
        </w:rPr>
        <w:t>Origanum Vulgare</w:t>
      </w:r>
      <w:r w:rsidRPr="00446C8D">
        <w:rPr>
          <w:rFonts w:ascii="Times New Roman" w:hAnsi="Times New Roman" w:cs="Times New Roman"/>
          <w:sz w:val="28"/>
          <w:szCs w:val="28"/>
        </w:rPr>
        <w:t xml:space="preserve"> L.</w:t>
      </w:r>
      <w:r>
        <w:rPr>
          <w:rFonts w:ascii="Times New Roman" w:hAnsi="Times New Roman" w:cs="Times New Roman"/>
          <w:sz w:val="28"/>
          <w:szCs w:val="28"/>
        </w:rPr>
        <w:t xml:space="preserve"> </w:t>
      </w:r>
      <w:r w:rsidRPr="001A0E73">
        <w:rPr>
          <w:rFonts w:ascii="Times New Roman" w:hAnsi="Times New Roman" w:cs="Times New Roman"/>
          <w:sz w:val="28"/>
          <w:szCs w:val="28"/>
        </w:rPr>
        <w:t xml:space="preserve">в стоматології. </w:t>
      </w:r>
    </w:p>
    <w:p w:rsidR="00EA0872" w:rsidRPr="001A0E73" w:rsidRDefault="00EA0872" w:rsidP="00EA0872">
      <w:pPr>
        <w:spacing w:line="360" w:lineRule="auto"/>
        <w:ind w:firstLine="709"/>
        <w:jc w:val="both"/>
        <w:rPr>
          <w:rFonts w:ascii="Times New Roman" w:hAnsi="Times New Roman" w:cs="Times New Roman"/>
          <w:sz w:val="28"/>
          <w:szCs w:val="28"/>
        </w:rPr>
      </w:pPr>
      <w:r w:rsidRPr="001A0E73">
        <w:rPr>
          <w:rFonts w:ascii="Times New Roman" w:hAnsi="Times New Roman" w:cs="Times New Roman"/>
          <w:sz w:val="28"/>
          <w:szCs w:val="28"/>
        </w:rPr>
        <w:t xml:space="preserve">Заключаючи аналіз даних літератури, можна зробити висновок про те, що, незважаючи на багаточисленні дослідження, проблема лікування і профілактики </w:t>
      </w:r>
      <w:r>
        <w:rPr>
          <w:rFonts w:ascii="Times New Roman" w:hAnsi="Times New Roman" w:cs="Times New Roman"/>
          <w:sz w:val="28"/>
          <w:szCs w:val="28"/>
        </w:rPr>
        <w:t>карієсу</w:t>
      </w:r>
      <w:r w:rsidRPr="001A0E73">
        <w:rPr>
          <w:rFonts w:ascii="Times New Roman" w:hAnsi="Times New Roman" w:cs="Times New Roman"/>
          <w:sz w:val="28"/>
          <w:szCs w:val="28"/>
        </w:rPr>
        <w:t xml:space="preserve"> представляє собою </w:t>
      </w:r>
      <w:r>
        <w:rPr>
          <w:rFonts w:ascii="Times New Roman" w:hAnsi="Times New Roman" w:cs="Times New Roman"/>
          <w:sz w:val="28"/>
          <w:szCs w:val="28"/>
        </w:rPr>
        <w:t xml:space="preserve">доволі </w:t>
      </w:r>
      <w:r w:rsidRPr="001A0E73">
        <w:rPr>
          <w:rFonts w:ascii="Times New Roman" w:hAnsi="Times New Roman" w:cs="Times New Roman"/>
          <w:sz w:val="28"/>
          <w:szCs w:val="28"/>
        </w:rPr>
        <w:t>складну задачу</w:t>
      </w:r>
      <w:r>
        <w:rPr>
          <w:rFonts w:ascii="Times New Roman" w:hAnsi="Times New Roman" w:cs="Times New Roman"/>
          <w:sz w:val="28"/>
          <w:szCs w:val="28"/>
        </w:rPr>
        <w:t>, тому р</w:t>
      </w:r>
      <w:r w:rsidRPr="001A0E73">
        <w:rPr>
          <w:rFonts w:ascii="Times New Roman" w:hAnsi="Times New Roman" w:cs="Times New Roman"/>
          <w:sz w:val="28"/>
          <w:szCs w:val="28"/>
        </w:rPr>
        <w:t xml:space="preserve">озробка </w:t>
      </w:r>
      <w:r w:rsidRPr="001A0E73">
        <w:rPr>
          <w:rFonts w:ascii="Times New Roman" w:hAnsi="Times New Roman" w:cs="Times New Roman"/>
          <w:sz w:val="28"/>
          <w:szCs w:val="28"/>
        </w:rPr>
        <w:lastRenderedPageBreak/>
        <w:t xml:space="preserve">лікарських засобів для лікування та профілактики </w:t>
      </w:r>
      <w:r>
        <w:rPr>
          <w:rFonts w:ascii="Times New Roman" w:hAnsi="Times New Roman" w:cs="Times New Roman"/>
          <w:sz w:val="28"/>
          <w:szCs w:val="28"/>
        </w:rPr>
        <w:t>карієсу є однією із актуальни</w:t>
      </w:r>
      <w:r w:rsidRPr="001A0E73">
        <w:rPr>
          <w:rFonts w:ascii="Times New Roman" w:hAnsi="Times New Roman" w:cs="Times New Roman"/>
          <w:sz w:val="28"/>
          <w:szCs w:val="28"/>
        </w:rPr>
        <w:t xml:space="preserve">х задач </w:t>
      </w:r>
      <w:r>
        <w:rPr>
          <w:rFonts w:ascii="Times New Roman" w:hAnsi="Times New Roman" w:cs="Times New Roman"/>
          <w:sz w:val="28"/>
          <w:szCs w:val="28"/>
        </w:rPr>
        <w:t>вдосконалення методів</w:t>
      </w:r>
      <w:r w:rsidRPr="001A0E73">
        <w:rPr>
          <w:rFonts w:ascii="Times New Roman" w:hAnsi="Times New Roman" w:cs="Times New Roman"/>
          <w:sz w:val="28"/>
          <w:szCs w:val="28"/>
        </w:rPr>
        <w:t xml:space="preserve"> </w:t>
      </w:r>
      <w:r>
        <w:rPr>
          <w:rFonts w:ascii="Times New Roman" w:hAnsi="Times New Roman" w:cs="Times New Roman"/>
          <w:sz w:val="28"/>
          <w:szCs w:val="28"/>
        </w:rPr>
        <w:t>лікування початковий форм карієсу</w:t>
      </w:r>
      <w:r w:rsidRPr="001A0E73">
        <w:rPr>
          <w:rFonts w:ascii="Times New Roman" w:hAnsi="Times New Roman" w:cs="Times New Roman"/>
          <w:sz w:val="28"/>
          <w:szCs w:val="28"/>
        </w:rPr>
        <w:t xml:space="preserve">. </w:t>
      </w:r>
    </w:p>
    <w:p w:rsidR="00CC3A15" w:rsidRDefault="00CC3A15" w:rsidP="00CC3A15">
      <w:pPr>
        <w:spacing w:after="0" w:line="360" w:lineRule="auto"/>
        <w:ind w:firstLine="601"/>
        <w:jc w:val="both"/>
        <w:rPr>
          <w:rFonts w:ascii="Times New Roman" w:hAnsi="Times New Roman" w:cs="Times New Roman"/>
          <w:sz w:val="28"/>
          <w:szCs w:val="28"/>
        </w:rPr>
      </w:pPr>
    </w:p>
    <w:p w:rsidR="00EA0872" w:rsidRPr="00E9336E" w:rsidRDefault="00EA0872" w:rsidP="00EA0872">
      <w:pPr>
        <w:spacing w:after="200" w:line="276" w:lineRule="auto"/>
        <w:rPr>
          <w:rFonts w:ascii="Times New Roman" w:hAnsi="Times New Roman"/>
          <w:sz w:val="28"/>
          <w:szCs w:val="28"/>
        </w:rPr>
      </w:pPr>
      <w:r>
        <w:rPr>
          <w:rFonts w:ascii="Times New Roman" w:hAnsi="Times New Roman"/>
          <w:b/>
          <w:sz w:val="28"/>
          <w:szCs w:val="28"/>
        </w:rPr>
        <w:t>2.2. Висновки до розділу 2</w:t>
      </w:r>
    </w:p>
    <w:p w:rsidR="00EA0872" w:rsidRDefault="00EA0872" w:rsidP="00EA0872">
      <w:pPr>
        <w:spacing w:after="0" w:line="360" w:lineRule="auto"/>
        <w:ind w:firstLine="709"/>
        <w:jc w:val="both"/>
        <w:rPr>
          <w:rFonts w:ascii="Times New Roman" w:hAnsi="Times New Roman"/>
          <w:sz w:val="28"/>
          <w:szCs w:val="28"/>
        </w:rPr>
      </w:pPr>
      <w:r w:rsidRPr="00226545">
        <w:rPr>
          <w:rFonts w:ascii="Times New Roman" w:hAnsi="Times New Roman"/>
          <w:sz w:val="28"/>
          <w:szCs w:val="28"/>
        </w:rPr>
        <w:t xml:space="preserve">Захворювання </w:t>
      </w:r>
      <w:r>
        <w:rPr>
          <w:rFonts w:ascii="Times New Roman" w:hAnsi="Times New Roman"/>
          <w:sz w:val="28"/>
          <w:szCs w:val="28"/>
        </w:rPr>
        <w:t>карієсу</w:t>
      </w:r>
      <w:r w:rsidRPr="00226545">
        <w:rPr>
          <w:rFonts w:ascii="Times New Roman" w:hAnsi="Times New Roman"/>
          <w:sz w:val="28"/>
          <w:szCs w:val="28"/>
        </w:rPr>
        <w:t xml:space="preserve"> </w:t>
      </w:r>
      <w:r>
        <w:rPr>
          <w:rFonts w:ascii="Times New Roman" w:hAnsi="Times New Roman"/>
          <w:sz w:val="28"/>
          <w:szCs w:val="28"/>
        </w:rPr>
        <w:t xml:space="preserve">є серйозним та небезпечним захворюванням, тому рослини, які використовують для профілактики та лікування карієсу повинні володіти такими фармакологічними властивостями: </w:t>
      </w:r>
      <w:r w:rsidR="00C97CFE">
        <w:rPr>
          <w:rFonts w:ascii="Times New Roman" w:hAnsi="Times New Roman"/>
          <w:sz w:val="28"/>
          <w:szCs w:val="28"/>
        </w:rPr>
        <w:t xml:space="preserve">антисептичною, </w:t>
      </w:r>
      <w:r>
        <w:rPr>
          <w:rFonts w:ascii="Times New Roman" w:hAnsi="Times New Roman"/>
          <w:sz w:val="28"/>
          <w:szCs w:val="28"/>
        </w:rPr>
        <w:t xml:space="preserve">бактерицидною, протизапальною, </w:t>
      </w:r>
      <w:r w:rsidR="001C5716">
        <w:rPr>
          <w:rFonts w:ascii="Times New Roman" w:hAnsi="Times New Roman"/>
          <w:sz w:val="28"/>
          <w:szCs w:val="28"/>
        </w:rPr>
        <w:t>антимікробною та знеболюючою.</w:t>
      </w:r>
    </w:p>
    <w:p w:rsidR="00EA0872" w:rsidRDefault="00EA0872" w:rsidP="00EA0872">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Нами проведено дослідження ЛРС і обрано розповсюджену на більшості  території України рослину, які невибаглива стосовно вирощування та культивування. </w:t>
      </w:r>
    </w:p>
    <w:p w:rsidR="00EA0872" w:rsidRDefault="00EA0872" w:rsidP="00EA0872">
      <w:pPr>
        <w:spacing w:after="0" w:line="360" w:lineRule="auto"/>
        <w:ind w:firstLine="709"/>
        <w:jc w:val="both"/>
        <w:rPr>
          <w:rFonts w:ascii="Times New Roman" w:hAnsi="Times New Roman"/>
          <w:sz w:val="28"/>
          <w:szCs w:val="28"/>
        </w:rPr>
      </w:pPr>
      <w:r>
        <w:rPr>
          <w:rFonts w:ascii="Times New Roman" w:hAnsi="Times New Roman"/>
          <w:sz w:val="28"/>
          <w:szCs w:val="28"/>
        </w:rPr>
        <w:t xml:space="preserve">Опираючись на опрацьовані літературні дані для подальшої роботи  і обґрунтування  складу діючих речовин  нового ЛЗ було таку лікарську рослину: трава материнки звичайної </w:t>
      </w:r>
      <w:r w:rsidRPr="00446C8D">
        <w:rPr>
          <w:rFonts w:ascii="Times New Roman" w:hAnsi="Times New Roman" w:cs="Times New Roman"/>
          <w:i/>
          <w:sz w:val="28"/>
          <w:szCs w:val="28"/>
        </w:rPr>
        <w:t>Origanum Vulgare</w:t>
      </w:r>
      <w:r w:rsidR="003D2A94">
        <w:rPr>
          <w:rFonts w:ascii="Times New Roman" w:hAnsi="Times New Roman" w:cs="Times New Roman"/>
          <w:sz w:val="28"/>
          <w:szCs w:val="28"/>
        </w:rPr>
        <w:t xml:space="preserve"> L</w:t>
      </w:r>
      <w:r>
        <w:rPr>
          <w:rFonts w:ascii="Times New Roman" w:hAnsi="Times New Roman" w:cs="Times New Roman"/>
          <w:sz w:val="28"/>
          <w:szCs w:val="28"/>
        </w:rPr>
        <w:t>, проведено аналіз її хімічного складу, який показує, що вона містять: ефірні олії, дубильні речовини, каротиноїди, вітаміни та володіє антисептичною, антимікробною, бактерицидною, протизапальною дією, що дозволяє використовувати її як сировину для розробки лікарських засобів, які будуть терапевтично ефективними в стоматологічні практиці.</w:t>
      </w:r>
    </w:p>
    <w:p w:rsidR="00CC3A15" w:rsidRPr="00153F64" w:rsidRDefault="00CC3A15" w:rsidP="00CC3A15">
      <w:pPr>
        <w:spacing w:after="0" w:line="360" w:lineRule="auto"/>
        <w:ind w:firstLine="851"/>
        <w:jc w:val="both"/>
        <w:rPr>
          <w:rFonts w:ascii="Times New Roman" w:hAnsi="Times New Roman" w:cs="Times New Roman"/>
          <w:sz w:val="28"/>
          <w:szCs w:val="28"/>
        </w:rPr>
      </w:pPr>
      <w:r w:rsidRPr="00153F64">
        <w:rPr>
          <w:rFonts w:ascii="Times New Roman" w:hAnsi="Times New Roman" w:cs="Times New Roman"/>
          <w:sz w:val="28"/>
          <w:szCs w:val="28"/>
        </w:rPr>
        <w:t xml:space="preserve">. </w:t>
      </w: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EA0872" w:rsidRDefault="00EA0872" w:rsidP="00EA0872">
      <w:pPr>
        <w:spacing w:after="0" w:line="360" w:lineRule="auto"/>
        <w:jc w:val="center"/>
        <w:rPr>
          <w:rFonts w:ascii="Times New Roman" w:hAnsi="Times New Roman"/>
          <w:b/>
          <w:sz w:val="28"/>
          <w:szCs w:val="28"/>
        </w:rPr>
      </w:pPr>
      <w:r w:rsidRPr="00B3288B">
        <w:rPr>
          <w:rFonts w:ascii="Times New Roman" w:hAnsi="Times New Roman"/>
          <w:b/>
          <w:sz w:val="28"/>
          <w:szCs w:val="28"/>
        </w:rPr>
        <w:lastRenderedPageBreak/>
        <w:t xml:space="preserve">РОЗДІЛ </w:t>
      </w:r>
      <w:r w:rsidRPr="00B3288B">
        <w:rPr>
          <w:rFonts w:ascii="Times New Roman" w:hAnsi="Times New Roman" w:cs="Times New Roman"/>
          <w:b/>
          <w:bCs/>
          <w:sz w:val="28"/>
          <w:szCs w:val="28"/>
        </w:rPr>
        <w:t>ІІІ.</w:t>
      </w:r>
      <w:r w:rsidRPr="00B3288B">
        <w:rPr>
          <w:rFonts w:ascii="Times New Roman" w:hAnsi="Times New Roman"/>
          <w:b/>
          <w:sz w:val="28"/>
          <w:szCs w:val="28"/>
        </w:rPr>
        <w:t xml:space="preserve"> </w:t>
      </w:r>
      <w:r w:rsidRPr="009C4E91">
        <w:rPr>
          <w:rFonts w:ascii="Times New Roman" w:hAnsi="Times New Roman"/>
          <w:b/>
          <w:sz w:val="28"/>
          <w:szCs w:val="28"/>
        </w:rPr>
        <w:t>ТЕХНОЛОГІЧНІ АСПЕКТИ ВИГОТОВЛЕННЯ НОВОГО ЛІКАРСЬКОГО ЗАСОБУ ДЛЯ ЛІКУВАННЯ ТА ПРОФІЛАКТИКИ КАРІЄСУ</w:t>
      </w:r>
    </w:p>
    <w:p w:rsidR="00EA0872" w:rsidRPr="00B3288B" w:rsidRDefault="00EA0872" w:rsidP="00EA0872">
      <w:pPr>
        <w:spacing w:after="0" w:line="360" w:lineRule="auto"/>
        <w:jc w:val="both"/>
        <w:rPr>
          <w:rFonts w:ascii="Times New Roman" w:hAnsi="Times New Roman"/>
          <w:b/>
          <w:sz w:val="28"/>
          <w:szCs w:val="28"/>
        </w:rPr>
      </w:pPr>
    </w:p>
    <w:p w:rsidR="00EA0872" w:rsidRDefault="00EA0872" w:rsidP="00EA0872">
      <w:pPr>
        <w:spacing w:after="0" w:line="360" w:lineRule="auto"/>
        <w:rPr>
          <w:rFonts w:ascii="Times New Roman" w:hAnsi="Times New Roman"/>
          <w:b/>
          <w:sz w:val="28"/>
          <w:szCs w:val="28"/>
        </w:rPr>
      </w:pPr>
      <w:r w:rsidRPr="00657F0C">
        <w:rPr>
          <w:rFonts w:ascii="Times New Roman" w:hAnsi="Times New Roman"/>
          <w:b/>
          <w:sz w:val="28"/>
          <w:szCs w:val="28"/>
        </w:rPr>
        <w:t xml:space="preserve">3.1.  Доцільність </w:t>
      </w:r>
      <w:r w:rsidRPr="004A74C1">
        <w:rPr>
          <w:rFonts w:ascii="Times New Roman" w:hAnsi="Times New Roman"/>
          <w:b/>
          <w:sz w:val="28"/>
          <w:szCs w:val="28"/>
        </w:rPr>
        <w:t>вибору  нової лікарської форми</w:t>
      </w:r>
    </w:p>
    <w:p w:rsidR="00EA0872" w:rsidRPr="00657F0C" w:rsidRDefault="00EA0872" w:rsidP="00EA0872">
      <w:pPr>
        <w:spacing w:after="0" w:line="360" w:lineRule="auto"/>
        <w:ind w:firstLine="709"/>
        <w:rPr>
          <w:rFonts w:ascii="Times New Roman" w:hAnsi="Times New Roman"/>
          <w:b/>
          <w:sz w:val="28"/>
          <w:szCs w:val="28"/>
        </w:rPr>
      </w:pPr>
    </w:p>
    <w:p w:rsidR="00EA0872" w:rsidRPr="002479FE" w:rsidRDefault="00EA0872" w:rsidP="00EA0872">
      <w:pPr>
        <w:spacing w:line="360" w:lineRule="auto"/>
        <w:ind w:firstLine="709"/>
        <w:jc w:val="both"/>
        <w:rPr>
          <w:rFonts w:ascii="Times New Roman" w:hAnsi="Times New Roman" w:cs="Times New Roman"/>
          <w:sz w:val="28"/>
          <w:szCs w:val="28"/>
        </w:rPr>
      </w:pPr>
      <w:r w:rsidRPr="002479FE">
        <w:rPr>
          <w:rFonts w:ascii="Times New Roman" w:hAnsi="Times New Roman" w:cs="Times New Roman"/>
          <w:sz w:val="28"/>
          <w:szCs w:val="28"/>
        </w:rPr>
        <w:t xml:space="preserve">Клінічні спостереження показують, що в період </w:t>
      </w:r>
      <w:r>
        <w:rPr>
          <w:rFonts w:ascii="Times New Roman" w:hAnsi="Times New Roman" w:cs="Times New Roman"/>
          <w:sz w:val="28"/>
          <w:szCs w:val="28"/>
        </w:rPr>
        <w:t>загострення</w:t>
      </w:r>
      <w:r w:rsidRPr="002479FE">
        <w:rPr>
          <w:rFonts w:ascii="Times New Roman" w:hAnsi="Times New Roman" w:cs="Times New Roman"/>
          <w:sz w:val="28"/>
          <w:szCs w:val="28"/>
        </w:rPr>
        <w:t xml:space="preserve"> захвор</w:t>
      </w:r>
      <w:r>
        <w:rPr>
          <w:rFonts w:ascii="Times New Roman" w:hAnsi="Times New Roman" w:cs="Times New Roman"/>
          <w:sz w:val="28"/>
          <w:szCs w:val="28"/>
        </w:rPr>
        <w:t>ювань слизистої оболонки порожнини</w:t>
      </w:r>
      <w:r w:rsidRPr="002479FE">
        <w:rPr>
          <w:rFonts w:ascii="Times New Roman" w:hAnsi="Times New Roman" w:cs="Times New Roman"/>
          <w:sz w:val="28"/>
          <w:szCs w:val="28"/>
        </w:rPr>
        <w:t xml:space="preserve"> р</w:t>
      </w:r>
      <w:r>
        <w:rPr>
          <w:rFonts w:ascii="Times New Roman" w:hAnsi="Times New Roman" w:cs="Times New Roman"/>
          <w:sz w:val="28"/>
          <w:szCs w:val="28"/>
        </w:rPr>
        <w:t>о</w:t>
      </w:r>
      <w:r w:rsidRPr="002479FE">
        <w:rPr>
          <w:rFonts w:ascii="Times New Roman" w:hAnsi="Times New Roman" w:cs="Times New Roman"/>
          <w:sz w:val="28"/>
          <w:szCs w:val="28"/>
        </w:rPr>
        <w:t xml:space="preserve">та традиційна гігієна </w:t>
      </w:r>
      <w:r>
        <w:rPr>
          <w:rFonts w:ascii="Times New Roman" w:hAnsi="Times New Roman" w:cs="Times New Roman"/>
          <w:sz w:val="28"/>
          <w:szCs w:val="28"/>
        </w:rPr>
        <w:t>ротової порожнини</w:t>
      </w:r>
      <w:r w:rsidRPr="002479FE">
        <w:rPr>
          <w:rFonts w:ascii="Times New Roman" w:hAnsi="Times New Roman" w:cs="Times New Roman"/>
          <w:sz w:val="28"/>
          <w:szCs w:val="28"/>
        </w:rPr>
        <w:t xml:space="preserve"> ускладн</w:t>
      </w:r>
      <w:r>
        <w:rPr>
          <w:rFonts w:ascii="Times New Roman" w:hAnsi="Times New Roman" w:cs="Times New Roman"/>
          <w:sz w:val="28"/>
          <w:szCs w:val="28"/>
        </w:rPr>
        <w:t>яється</w:t>
      </w:r>
      <w:r w:rsidRPr="002479FE">
        <w:rPr>
          <w:rFonts w:ascii="Times New Roman" w:hAnsi="Times New Roman" w:cs="Times New Roman"/>
          <w:sz w:val="28"/>
          <w:szCs w:val="28"/>
        </w:rPr>
        <w:t xml:space="preserve"> </w:t>
      </w:r>
      <w:r>
        <w:rPr>
          <w:rFonts w:ascii="Times New Roman" w:hAnsi="Times New Roman" w:cs="Times New Roman"/>
          <w:sz w:val="28"/>
          <w:szCs w:val="28"/>
        </w:rPr>
        <w:t>через хворобливості</w:t>
      </w:r>
      <w:r w:rsidRPr="002479FE">
        <w:rPr>
          <w:rFonts w:ascii="Times New Roman" w:hAnsi="Times New Roman" w:cs="Times New Roman"/>
          <w:sz w:val="28"/>
          <w:szCs w:val="28"/>
        </w:rPr>
        <w:t xml:space="preserve"> її проведення і </w:t>
      </w:r>
      <w:r>
        <w:rPr>
          <w:rFonts w:ascii="Times New Roman" w:hAnsi="Times New Roman" w:cs="Times New Roman"/>
          <w:sz w:val="28"/>
          <w:szCs w:val="28"/>
        </w:rPr>
        <w:t>застосовується вона</w:t>
      </w:r>
      <w:r w:rsidRPr="002479FE">
        <w:rPr>
          <w:rFonts w:ascii="Times New Roman" w:hAnsi="Times New Roman" w:cs="Times New Roman"/>
          <w:sz w:val="28"/>
          <w:szCs w:val="28"/>
        </w:rPr>
        <w:t xml:space="preserve"> дуже часто </w:t>
      </w:r>
      <w:r>
        <w:rPr>
          <w:rFonts w:ascii="Times New Roman" w:hAnsi="Times New Roman" w:cs="Times New Roman"/>
          <w:sz w:val="28"/>
          <w:szCs w:val="28"/>
        </w:rPr>
        <w:t>незадовільно</w:t>
      </w:r>
      <w:r w:rsidRPr="002479FE">
        <w:rPr>
          <w:rFonts w:ascii="Times New Roman" w:hAnsi="Times New Roman" w:cs="Times New Roman"/>
          <w:sz w:val="28"/>
          <w:szCs w:val="28"/>
        </w:rPr>
        <w:t xml:space="preserve">. В цьому зв'язку </w:t>
      </w:r>
      <w:r>
        <w:rPr>
          <w:rFonts w:ascii="Times New Roman" w:hAnsi="Times New Roman" w:cs="Times New Roman"/>
          <w:sz w:val="28"/>
          <w:szCs w:val="28"/>
        </w:rPr>
        <w:t>важливе</w:t>
      </w:r>
      <w:r w:rsidRPr="002479FE">
        <w:rPr>
          <w:rFonts w:ascii="Times New Roman" w:hAnsi="Times New Roman" w:cs="Times New Roman"/>
          <w:sz w:val="28"/>
          <w:szCs w:val="28"/>
        </w:rPr>
        <w:t xml:space="preserve"> значення для </w:t>
      </w:r>
      <w:r>
        <w:rPr>
          <w:rFonts w:ascii="Times New Roman" w:hAnsi="Times New Roman" w:cs="Times New Roman"/>
          <w:sz w:val="28"/>
          <w:szCs w:val="28"/>
        </w:rPr>
        <w:t>догляду</w:t>
      </w:r>
      <w:r w:rsidRPr="002479FE">
        <w:rPr>
          <w:rFonts w:ascii="Times New Roman" w:hAnsi="Times New Roman" w:cs="Times New Roman"/>
          <w:sz w:val="28"/>
          <w:szCs w:val="28"/>
        </w:rPr>
        <w:t xml:space="preserve"> за </w:t>
      </w:r>
      <w:r>
        <w:rPr>
          <w:rFonts w:ascii="Times New Roman" w:hAnsi="Times New Roman" w:cs="Times New Roman"/>
          <w:sz w:val="28"/>
          <w:szCs w:val="28"/>
        </w:rPr>
        <w:t xml:space="preserve">порожниною </w:t>
      </w:r>
      <w:r w:rsidRPr="002479FE">
        <w:rPr>
          <w:rFonts w:ascii="Times New Roman" w:hAnsi="Times New Roman" w:cs="Times New Roman"/>
          <w:sz w:val="28"/>
          <w:szCs w:val="28"/>
        </w:rPr>
        <w:t>р</w:t>
      </w:r>
      <w:r>
        <w:rPr>
          <w:rFonts w:ascii="Times New Roman" w:hAnsi="Times New Roman" w:cs="Times New Roman"/>
          <w:sz w:val="28"/>
          <w:szCs w:val="28"/>
        </w:rPr>
        <w:t>о</w:t>
      </w:r>
      <w:r w:rsidRPr="002479FE">
        <w:rPr>
          <w:rFonts w:ascii="Times New Roman" w:hAnsi="Times New Roman" w:cs="Times New Roman"/>
          <w:sz w:val="28"/>
          <w:szCs w:val="28"/>
        </w:rPr>
        <w:t xml:space="preserve">та </w:t>
      </w:r>
      <w:r>
        <w:rPr>
          <w:rFonts w:ascii="Times New Roman" w:hAnsi="Times New Roman" w:cs="Times New Roman"/>
          <w:sz w:val="28"/>
          <w:szCs w:val="28"/>
        </w:rPr>
        <w:t>приділяють</w:t>
      </w:r>
      <w:r w:rsidRPr="002479FE">
        <w:rPr>
          <w:rFonts w:ascii="Times New Roman" w:hAnsi="Times New Roman" w:cs="Times New Roman"/>
          <w:sz w:val="28"/>
          <w:szCs w:val="28"/>
        </w:rPr>
        <w:t xml:space="preserve"> полоскання</w:t>
      </w:r>
      <w:r>
        <w:rPr>
          <w:rFonts w:ascii="Times New Roman" w:hAnsi="Times New Roman" w:cs="Times New Roman"/>
          <w:sz w:val="28"/>
          <w:szCs w:val="28"/>
        </w:rPr>
        <w:t>м</w:t>
      </w:r>
      <w:r w:rsidRPr="002479FE">
        <w:rPr>
          <w:rFonts w:ascii="Times New Roman" w:hAnsi="Times New Roman" w:cs="Times New Roman"/>
          <w:sz w:val="28"/>
          <w:szCs w:val="28"/>
        </w:rPr>
        <w:t xml:space="preserve"> зубни</w:t>
      </w:r>
      <w:r>
        <w:rPr>
          <w:rFonts w:ascii="Times New Roman" w:hAnsi="Times New Roman" w:cs="Times New Roman"/>
          <w:sz w:val="28"/>
          <w:szCs w:val="28"/>
        </w:rPr>
        <w:t>ми</w:t>
      </w:r>
      <w:r w:rsidRPr="002479FE">
        <w:rPr>
          <w:rFonts w:ascii="Times New Roman" w:hAnsi="Times New Roman" w:cs="Times New Roman"/>
          <w:sz w:val="28"/>
          <w:szCs w:val="28"/>
        </w:rPr>
        <w:t xml:space="preserve"> еліксирами, що містять біологі</w:t>
      </w:r>
      <w:r>
        <w:rPr>
          <w:rFonts w:ascii="Times New Roman" w:hAnsi="Times New Roman" w:cs="Times New Roman"/>
          <w:sz w:val="28"/>
          <w:szCs w:val="28"/>
        </w:rPr>
        <w:t>чно-</w:t>
      </w:r>
      <w:r w:rsidRPr="002479FE">
        <w:rPr>
          <w:rFonts w:ascii="Times New Roman" w:hAnsi="Times New Roman" w:cs="Times New Roman"/>
          <w:sz w:val="28"/>
          <w:szCs w:val="28"/>
        </w:rPr>
        <w:t>активн</w:t>
      </w:r>
      <w:r>
        <w:rPr>
          <w:rFonts w:ascii="Times New Roman" w:hAnsi="Times New Roman" w:cs="Times New Roman"/>
          <w:sz w:val="28"/>
          <w:szCs w:val="28"/>
        </w:rPr>
        <w:t>і</w:t>
      </w:r>
      <w:r w:rsidRPr="002479FE">
        <w:rPr>
          <w:rFonts w:ascii="Times New Roman" w:hAnsi="Times New Roman" w:cs="Times New Roman"/>
          <w:sz w:val="28"/>
          <w:szCs w:val="28"/>
        </w:rPr>
        <w:t xml:space="preserve"> </w:t>
      </w:r>
      <w:r>
        <w:rPr>
          <w:rFonts w:ascii="Times New Roman" w:hAnsi="Times New Roman" w:cs="Times New Roman"/>
          <w:sz w:val="28"/>
          <w:szCs w:val="28"/>
        </w:rPr>
        <w:t xml:space="preserve">речовини. </w:t>
      </w:r>
      <w:r w:rsidRPr="00995F97">
        <w:rPr>
          <w:rFonts w:ascii="Times New Roman" w:hAnsi="Times New Roman" w:cs="Times New Roman"/>
          <w:sz w:val="28"/>
          <w:szCs w:val="28"/>
        </w:rPr>
        <w:t xml:space="preserve">Зубні еліксири крім очищаючої дії можуть надавати и помітний вплив на стан обмінних процесів у слизовій оболонці </w:t>
      </w:r>
      <w:r>
        <w:rPr>
          <w:rFonts w:ascii="Times New Roman" w:hAnsi="Times New Roman" w:cs="Times New Roman"/>
          <w:sz w:val="28"/>
          <w:szCs w:val="28"/>
        </w:rPr>
        <w:t>ротової порожнини</w:t>
      </w:r>
      <w:r w:rsidRPr="00995F97">
        <w:rPr>
          <w:rFonts w:ascii="Times New Roman" w:hAnsi="Times New Roman" w:cs="Times New Roman"/>
          <w:sz w:val="28"/>
          <w:szCs w:val="28"/>
        </w:rPr>
        <w:t xml:space="preserve">, підвищити її структурну резистентність, нормалізувати мікробіоценоз в </w:t>
      </w:r>
      <w:r>
        <w:rPr>
          <w:rFonts w:ascii="Times New Roman" w:hAnsi="Times New Roman" w:cs="Times New Roman"/>
          <w:sz w:val="28"/>
          <w:szCs w:val="28"/>
        </w:rPr>
        <w:t>порожнині рота</w:t>
      </w:r>
      <w:r w:rsidRPr="00995F97">
        <w:rPr>
          <w:rFonts w:ascii="Times New Roman" w:hAnsi="Times New Roman" w:cs="Times New Roman"/>
          <w:sz w:val="28"/>
          <w:szCs w:val="28"/>
        </w:rPr>
        <w:t xml:space="preserve">. </w:t>
      </w:r>
      <w:r>
        <w:rPr>
          <w:rFonts w:ascii="Times New Roman" w:hAnsi="Times New Roman" w:cs="Times New Roman"/>
          <w:sz w:val="28"/>
          <w:szCs w:val="28"/>
        </w:rPr>
        <w:t>Як показують деякі наукові дослідження</w:t>
      </w:r>
      <w:r w:rsidRPr="00995F97">
        <w:rPr>
          <w:rFonts w:ascii="Times New Roman" w:hAnsi="Times New Roman" w:cs="Times New Roman"/>
          <w:sz w:val="28"/>
          <w:szCs w:val="28"/>
        </w:rPr>
        <w:t xml:space="preserve">, в умовах ускладненого </w:t>
      </w:r>
      <w:r>
        <w:rPr>
          <w:rFonts w:ascii="Times New Roman" w:hAnsi="Times New Roman" w:cs="Times New Roman"/>
          <w:sz w:val="28"/>
          <w:szCs w:val="28"/>
        </w:rPr>
        <w:t>догляду</w:t>
      </w:r>
      <w:r w:rsidRPr="00995F97">
        <w:rPr>
          <w:rFonts w:ascii="Times New Roman" w:hAnsi="Times New Roman" w:cs="Times New Roman"/>
          <w:sz w:val="28"/>
          <w:szCs w:val="28"/>
        </w:rPr>
        <w:t xml:space="preserve"> за </w:t>
      </w:r>
      <w:r>
        <w:rPr>
          <w:rFonts w:ascii="Times New Roman" w:hAnsi="Times New Roman" w:cs="Times New Roman"/>
          <w:sz w:val="28"/>
          <w:szCs w:val="28"/>
        </w:rPr>
        <w:t>порожниною рота</w:t>
      </w:r>
      <w:r w:rsidRPr="00995F97">
        <w:rPr>
          <w:rFonts w:ascii="Times New Roman" w:hAnsi="Times New Roman" w:cs="Times New Roman"/>
          <w:sz w:val="28"/>
          <w:szCs w:val="28"/>
        </w:rPr>
        <w:t xml:space="preserve"> збільшується швидкість відкладення зубного нальоту, збільшується обсеменен</w:t>
      </w:r>
      <w:r>
        <w:rPr>
          <w:rFonts w:ascii="Times New Roman" w:hAnsi="Times New Roman" w:cs="Times New Roman"/>
          <w:sz w:val="28"/>
          <w:szCs w:val="28"/>
        </w:rPr>
        <w:t>ість</w:t>
      </w:r>
      <w:r w:rsidRPr="00995F97">
        <w:rPr>
          <w:rFonts w:ascii="Times New Roman" w:hAnsi="Times New Roman" w:cs="Times New Roman"/>
          <w:sz w:val="28"/>
          <w:szCs w:val="28"/>
        </w:rPr>
        <w:t xml:space="preserve"> </w:t>
      </w:r>
      <w:r>
        <w:rPr>
          <w:rFonts w:ascii="Times New Roman" w:hAnsi="Times New Roman" w:cs="Times New Roman"/>
          <w:sz w:val="28"/>
          <w:szCs w:val="28"/>
        </w:rPr>
        <w:t>порожнини рота</w:t>
      </w:r>
      <w:r w:rsidRPr="00995F97">
        <w:rPr>
          <w:rFonts w:ascii="Times New Roman" w:hAnsi="Times New Roman" w:cs="Times New Roman"/>
          <w:sz w:val="28"/>
          <w:szCs w:val="28"/>
        </w:rPr>
        <w:t xml:space="preserve"> мікрофлор</w:t>
      </w:r>
      <w:r>
        <w:rPr>
          <w:rFonts w:ascii="Times New Roman" w:hAnsi="Times New Roman" w:cs="Times New Roman"/>
          <w:sz w:val="28"/>
          <w:szCs w:val="28"/>
        </w:rPr>
        <w:t>ою</w:t>
      </w:r>
      <w:r w:rsidRPr="00995F97">
        <w:rPr>
          <w:rFonts w:ascii="Times New Roman" w:hAnsi="Times New Roman" w:cs="Times New Roman"/>
          <w:sz w:val="28"/>
          <w:szCs w:val="28"/>
        </w:rPr>
        <w:t xml:space="preserve">, відзначається зростання патогенних форм, що може викликати к </w:t>
      </w:r>
      <w:r>
        <w:rPr>
          <w:rFonts w:ascii="Times New Roman" w:hAnsi="Times New Roman" w:cs="Times New Roman"/>
          <w:sz w:val="28"/>
          <w:szCs w:val="28"/>
        </w:rPr>
        <w:t>ускладненню перебігу</w:t>
      </w:r>
      <w:r w:rsidRPr="00995F97">
        <w:rPr>
          <w:rFonts w:ascii="Times New Roman" w:hAnsi="Times New Roman" w:cs="Times New Roman"/>
          <w:sz w:val="28"/>
          <w:szCs w:val="28"/>
        </w:rPr>
        <w:t xml:space="preserve"> </w:t>
      </w:r>
      <w:r w:rsidRPr="00A05BDF">
        <w:rPr>
          <w:rFonts w:ascii="Times New Roman" w:hAnsi="Times New Roman" w:cs="Times New Roman"/>
          <w:sz w:val="28"/>
          <w:szCs w:val="28"/>
        </w:rPr>
        <w:t>захворювань [</w:t>
      </w:r>
      <w:r w:rsidR="00A05BDF" w:rsidRPr="00A05BDF">
        <w:rPr>
          <w:rFonts w:ascii="Times New Roman" w:hAnsi="Times New Roman" w:cs="Times New Roman"/>
          <w:color w:val="000000"/>
          <w:sz w:val="28"/>
          <w:szCs w:val="28"/>
        </w:rPr>
        <w:t>45, 46</w:t>
      </w:r>
      <w:r w:rsidRPr="00A05BDF">
        <w:rPr>
          <w:rFonts w:ascii="Times New Roman" w:hAnsi="Times New Roman" w:cs="Times New Roman"/>
          <w:sz w:val="28"/>
          <w:szCs w:val="28"/>
        </w:rPr>
        <w:t>].</w:t>
      </w:r>
    </w:p>
    <w:p w:rsidR="00EA0872" w:rsidRDefault="00EA0872" w:rsidP="00EA0872">
      <w:pPr>
        <w:spacing w:line="360" w:lineRule="auto"/>
        <w:ind w:firstLine="709"/>
        <w:jc w:val="both"/>
        <w:rPr>
          <w:rFonts w:ascii="Times New Roman" w:hAnsi="Times New Roman" w:cs="Times New Roman"/>
          <w:sz w:val="28"/>
          <w:szCs w:val="28"/>
        </w:rPr>
      </w:pPr>
      <w:r w:rsidRPr="00A142B7">
        <w:rPr>
          <w:rFonts w:ascii="Times New Roman" w:hAnsi="Times New Roman" w:cs="Times New Roman"/>
          <w:sz w:val="28"/>
          <w:szCs w:val="28"/>
        </w:rPr>
        <w:t>Зубні еліксири</w:t>
      </w:r>
      <w:r>
        <w:rPr>
          <w:rFonts w:ascii="Times New Roman" w:hAnsi="Times New Roman" w:cs="Times New Roman"/>
          <w:sz w:val="28"/>
          <w:szCs w:val="28"/>
        </w:rPr>
        <w:t xml:space="preserve"> представляють собою водно-спиртові </w:t>
      </w:r>
      <w:r w:rsidRPr="00A142B7">
        <w:rPr>
          <w:rFonts w:ascii="Times New Roman" w:hAnsi="Times New Roman" w:cs="Times New Roman"/>
          <w:sz w:val="28"/>
          <w:szCs w:val="28"/>
        </w:rPr>
        <w:t>розчини</w:t>
      </w:r>
      <w:r>
        <w:rPr>
          <w:rFonts w:ascii="Times New Roman" w:hAnsi="Times New Roman" w:cs="Times New Roman"/>
          <w:sz w:val="28"/>
          <w:szCs w:val="28"/>
        </w:rPr>
        <w:t xml:space="preserve"> різних корисних для </w:t>
      </w:r>
      <w:r w:rsidRPr="00A142B7">
        <w:rPr>
          <w:rFonts w:ascii="Times New Roman" w:hAnsi="Times New Roman" w:cs="Times New Roman"/>
          <w:sz w:val="28"/>
          <w:szCs w:val="28"/>
        </w:rPr>
        <w:t>порожнини рота</w:t>
      </w:r>
      <w:r>
        <w:rPr>
          <w:rFonts w:ascii="Times New Roman" w:hAnsi="Times New Roman" w:cs="Times New Roman"/>
          <w:sz w:val="28"/>
          <w:szCs w:val="28"/>
        </w:rPr>
        <w:t xml:space="preserve"> речовин: </w:t>
      </w:r>
      <w:r w:rsidRPr="00A142B7">
        <w:rPr>
          <w:rFonts w:ascii="Times New Roman" w:hAnsi="Times New Roman" w:cs="Times New Roman"/>
          <w:sz w:val="28"/>
          <w:szCs w:val="28"/>
        </w:rPr>
        <w:t>ефірних олій</w:t>
      </w:r>
      <w:r>
        <w:rPr>
          <w:rFonts w:ascii="Times New Roman" w:hAnsi="Times New Roman" w:cs="Times New Roman"/>
          <w:sz w:val="28"/>
          <w:szCs w:val="28"/>
        </w:rPr>
        <w:t xml:space="preserve">, </w:t>
      </w:r>
      <w:r w:rsidRPr="00A142B7">
        <w:rPr>
          <w:rFonts w:ascii="Times New Roman" w:hAnsi="Times New Roman" w:cs="Times New Roman"/>
          <w:sz w:val="28"/>
          <w:szCs w:val="28"/>
        </w:rPr>
        <w:t>вітамінів, антимікробних речовин, спеціальних протикарієсних та протизапальних компонентів, в'яжучих і ароматичних речовин</w:t>
      </w:r>
      <w:r>
        <w:rPr>
          <w:rFonts w:ascii="Times New Roman" w:hAnsi="Times New Roman" w:cs="Times New Roman"/>
          <w:sz w:val="28"/>
          <w:szCs w:val="28"/>
        </w:rPr>
        <w:t xml:space="preserve"> ,які чинять протизапальну, антимікробну, регенеруючу та дезодоруючу дію.</w:t>
      </w:r>
      <w:r w:rsidRPr="00A142B7">
        <w:rPr>
          <w:rFonts w:ascii="Times New Roman" w:hAnsi="Times New Roman" w:cs="Times New Roman"/>
          <w:sz w:val="28"/>
          <w:szCs w:val="28"/>
        </w:rPr>
        <w:t xml:space="preserve"> В залежно</w:t>
      </w:r>
      <w:r>
        <w:rPr>
          <w:rFonts w:ascii="Times New Roman" w:hAnsi="Times New Roman" w:cs="Times New Roman"/>
          <w:sz w:val="28"/>
          <w:szCs w:val="28"/>
        </w:rPr>
        <w:t xml:space="preserve">сті від типу введених до складу </w:t>
      </w:r>
      <w:r w:rsidRPr="00A142B7">
        <w:rPr>
          <w:rFonts w:ascii="Times New Roman" w:hAnsi="Times New Roman" w:cs="Times New Roman"/>
          <w:sz w:val="28"/>
          <w:szCs w:val="28"/>
        </w:rPr>
        <w:t>еліксиру</w:t>
      </w:r>
      <w:r>
        <w:rPr>
          <w:rFonts w:ascii="Times New Roman" w:hAnsi="Times New Roman" w:cs="Times New Roman"/>
          <w:sz w:val="28"/>
          <w:szCs w:val="28"/>
        </w:rPr>
        <w:t xml:space="preserve"> </w:t>
      </w:r>
      <w:r w:rsidRPr="00A142B7">
        <w:rPr>
          <w:rFonts w:ascii="Times New Roman" w:hAnsi="Times New Roman" w:cs="Times New Roman"/>
          <w:sz w:val="28"/>
          <w:szCs w:val="28"/>
        </w:rPr>
        <w:t>корисних добавок і їх вл</w:t>
      </w:r>
      <w:r>
        <w:rPr>
          <w:rFonts w:ascii="Times New Roman" w:hAnsi="Times New Roman" w:cs="Times New Roman"/>
          <w:sz w:val="28"/>
          <w:szCs w:val="28"/>
        </w:rPr>
        <w:t>астивостей еліксири можуть бути:</w:t>
      </w:r>
    </w:p>
    <w:p w:rsidR="00EA0872" w:rsidRPr="00A142B7" w:rsidRDefault="00EA0872" w:rsidP="007A1D5C">
      <w:pPr>
        <w:pStyle w:val="a3"/>
        <w:numPr>
          <w:ilvl w:val="0"/>
          <w:numId w:val="7"/>
        </w:numPr>
        <w:tabs>
          <w:tab w:val="left" w:pos="426"/>
        </w:tabs>
        <w:spacing w:line="360" w:lineRule="auto"/>
        <w:ind w:left="0" w:firstLine="0"/>
        <w:rPr>
          <w:rFonts w:ascii="Times New Roman" w:hAnsi="Times New Roman" w:cs="Times New Roman"/>
          <w:sz w:val="28"/>
          <w:szCs w:val="28"/>
        </w:rPr>
      </w:pPr>
      <w:r>
        <w:rPr>
          <w:rFonts w:ascii="Times New Roman" w:hAnsi="Times New Roman" w:cs="Times New Roman"/>
          <w:sz w:val="28"/>
          <w:szCs w:val="28"/>
        </w:rPr>
        <w:t xml:space="preserve">Дезодоруючі </w:t>
      </w:r>
      <w:r w:rsidRPr="00A142B7">
        <w:rPr>
          <w:rFonts w:ascii="Times New Roman" w:hAnsi="Times New Roman" w:cs="Times New Roman"/>
          <w:sz w:val="28"/>
          <w:szCs w:val="28"/>
        </w:rPr>
        <w:t>(</w:t>
      </w:r>
      <w:r>
        <w:rPr>
          <w:rFonts w:ascii="Times New Roman" w:hAnsi="Times New Roman" w:cs="Times New Roman"/>
          <w:sz w:val="28"/>
          <w:szCs w:val="28"/>
        </w:rPr>
        <w:t>г</w:t>
      </w:r>
      <w:r w:rsidRPr="00A142B7">
        <w:rPr>
          <w:rFonts w:ascii="Times New Roman" w:hAnsi="Times New Roman" w:cs="Times New Roman"/>
          <w:sz w:val="28"/>
          <w:szCs w:val="28"/>
        </w:rPr>
        <w:t>ігієнічні) еліксири, ополіскувачі та спреї.</w:t>
      </w:r>
    </w:p>
    <w:p w:rsidR="00EA0872" w:rsidRPr="00A142B7" w:rsidRDefault="00EA0872" w:rsidP="007A1D5C">
      <w:pPr>
        <w:pStyle w:val="a3"/>
        <w:numPr>
          <w:ilvl w:val="0"/>
          <w:numId w:val="7"/>
        </w:numPr>
        <w:tabs>
          <w:tab w:val="left" w:pos="426"/>
        </w:tabs>
        <w:spacing w:line="360" w:lineRule="auto"/>
        <w:ind w:left="0" w:firstLine="0"/>
        <w:rPr>
          <w:rFonts w:ascii="Times New Roman" w:hAnsi="Times New Roman" w:cs="Times New Roman"/>
          <w:sz w:val="28"/>
          <w:szCs w:val="28"/>
        </w:rPr>
      </w:pPr>
      <w:r w:rsidRPr="00A142B7">
        <w:rPr>
          <w:rFonts w:ascii="Times New Roman" w:hAnsi="Times New Roman" w:cs="Times New Roman"/>
          <w:sz w:val="28"/>
          <w:szCs w:val="28"/>
        </w:rPr>
        <w:t>Еліксири, що запобігають утворенню зубних відкладень.</w:t>
      </w:r>
    </w:p>
    <w:p w:rsidR="00EA0872" w:rsidRPr="00A142B7" w:rsidRDefault="00EA0872" w:rsidP="007A1D5C">
      <w:pPr>
        <w:pStyle w:val="a3"/>
        <w:numPr>
          <w:ilvl w:val="0"/>
          <w:numId w:val="7"/>
        </w:numPr>
        <w:tabs>
          <w:tab w:val="left" w:pos="426"/>
        </w:tabs>
        <w:spacing w:line="360" w:lineRule="auto"/>
        <w:ind w:left="0" w:firstLine="0"/>
        <w:rPr>
          <w:rFonts w:ascii="Times New Roman" w:hAnsi="Times New Roman" w:cs="Times New Roman"/>
          <w:sz w:val="28"/>
          <w:szCs w:val="28"/>
        </w:rPr>
      </w:pPr>
      <w:r w:rsidRPr="00A142B7">
        <w:rPr>
          <w:rFonts w:ascii="Times New Roman" w:hAnsi="Times New Roman" w:cs="Times New Roman"/>
          <w:sz w:val="28"/>
          <w:szCs w:val="28"/>
        </w:rPr>
        <w:t>Еліксири, що містять мінералізуючі добавки.</w:t>
      </w:r>
    </w:p>
    <w:p w:rsidR="00EA0872" w:rsidRDefault="00EA0872" w:rsidP="00EA0872">
      <w:pPr>
        <w:pStyle w:val="a3"/>
        <w:spacing w:line="360" w:lineRule="auto"/>
        <w:ind w:left="0" w:firstLine="709"/>
        <w:jc w:val="both"/>
        <w:rPr>
          <w:rFonts w:ascii="Times New Roman" w:hAnsi="Times New Roman" w:cs="Times New Roman"/>
          <w:sz w:val="28"/>
          <w:szCs w:val="28"/>
        </w:rPr>
      </w:pPr>
      <w:r w:rsidRPr="00A142B7">
        <w:rPr>
          <w:rFonts w:ascii="Times New Roman" w:hAnsi="Times New Roman" w:cs="Times New Roman"/>
          <w:sz w:val="28"/>
          <w:szCs w:val="28"/>
        </w:rPr>
        <w:t>Вс</w:t>
      </w:r>
      <w:r>
        <w:rPr>
          <w:rFonts w:ascii="Times New Roman" w:hAnsi="Times New Roman" w:cs="Times New Roman"/>
          <w:sz w:val="28"/>
          <w:szCs w:val="28"/>
        </w:rPr>
        <w:t>і</w:t>
      </w:r>
      <w:r w:rsidRPr="00A142B7">
        <w:rPr>
          <w:rFonts w:ascii="Times New Roman" w:hAnsi="Times New Roman" w:cs="Times New Roman"/>
          <w:sz w:val="28"/>
          <w:szCs w:val="28"/>
        </w:rPr>
        <w:t xml:space="preserve"> лікувально-профілактичні еліксири застосовуються для </w:t>
      </w:r>
      <w:r>
        <w:rPr>
          <w:rFonts w:ascii="Times New Roman" w:hAnsi="Times New Roman" w:cs="Times New Roman"/>
          <w:sz w:val="28"/>
          <w:szCs w:val="28"/>
        </w:rPr>
        <w:t>о</w:t>
      </w:r>
      <w:r w:rsidRPr="00A142B7">
        <w:rPr>
          <w:rFonts w:ascii="Times New Roman" w:hAnsi="Times New Roman" w:cs="Times New Roman"/>
          <w:sz w:val="28"/>
          <w:szCs w:val="28"/>
        </w:rPr>
        <w:t xml:space="preserve">поліскування ротової порожнини 1-2 рази на день, вранці і ввечері, після чищення зубів. На </w:t>
      </w:r>
      <w:r w:rsidRPr="00A142B7">
        <w:rPr>
          <w:rFonts w:ascii="Times New Roman" w:hAnsi="Times New Roman" w:cs="Times New Roman"/>
          <w:sz w:val="28"/>
          <w:szCs w:val="28"/>
        </w:rPr>
        <w:lastRenderedPageBreak/>
        <w:t xml:space="preserve">склянку води додається 15-20 крапель еліксиру. При споліскуванні ротової порожнини розчин проціджується (пропускається) між зубами для отримання максимального лікувального ефекту. </w:t>
      </w:r>
    </w:p>
    <w:p w:rsidR="00EA0872" w:rsidRDefault="00EA0872" w:rsidP="00EA087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w:t>
      </w:r>
      <w:r w:rsidRPr="0006182A">
        <w:rPr>
          <w:rFonts w:ascii="Times New Roman" w:hAnsi="Times New Roman" w:cs="Times New Roman"/>
          <w:sz w:val="28"/>
          <w:szCs w:val="28"/>
        </w:rPr>
        <w:t>убні еліксири покращують очищення поверхн</w:t>
      </w:r>
      <w:r>
        <w:rPr>
          <w:rFonts w:ascii="Times New Roman" w:hAnsi="Times New Roman" w:cs="Times New Roman"/>
          <w:sz w:val="28"/>
          <w:szCs w:val="28"/>
        </w:rPr>
        <w:t xml:space="preserve">і зубів, попереджають утворення </w:t>
      </w:r>
      <w:r w:rsidRPr="0006182A">
        <w:rPr>
          <w:rFonts w:ascii="Times New Roman" w:hAnsi="Times New Roman" w:cs="Times New Roman"/>
          <w:sz w:val="28"/>
          <w:szCs w:val="28"/>
        </w:rPr>
        <w:t>зубного нальоту</w:t>
      </w:r>
      <w:r>
        <w:rPr>
          <w:rFonts w:ascii="Times New Roman" w:hAnsi="Times New Roman" w:cs="Times New Roman"/>
          <w:sz w:val="28"/>
          <w:szCs w:val="28"/>
        </w:rPr>
        <w:t xml:space="preserve">, </w:t>
      </w:r>
      <w:r w:rsidRPr="0006182A">
        <w:rPr>
          <w:rFonts w:ascii="Times New Roman" w:hAnsi="Times New Roman" w:cs="Times New Roman"/>
          <w:sz w:val="28"/>
          <w:szCs w:val="28"/>
        </w:rPr>
        <w:t>д</w:t>
      </w:r>
      <w:r>
        <w:rPr>
          <w:rFonts w:ascii="Times New Roman" w:hAnsi="Times New Roman" w:cs="Times New Roman"/>
          <w:sz w:val="28"/>
          <w:szCs w:val="28"/>
        </w:rPr>
        <w:t xml:space="preserve">езодорують </w:t>
      </w:r>
      <w:r w:rsidRPr="0006182A">
        <w:rPr>
          <w:rFonts w:ascii="Times New Roman" w:hAnsi="Times New Roman" w:cs="Times New Roman"/>
          <w:sz w:val="28"/>
          <w:szCs w:val="28"/>
        </w:rPr>
        <w:t>порожнину рота.</w:t>
      </w:r>
      <w:r>
        <w:rPr>
          <w:rFonts w:ascii="Times New Roman" w:hAnsi="Times New Roman" w:cs="Times New Roman"/>
          <w:sz w:val="28"/>
          <w:szCs w:val="28"/>
        </w:rPr>
        <w:t xml:space="preserve"> </w:t>
      </w:r>
      <w:r w:rsidRPr="0006182A">
        <w:rPr>
          <w:rFonts w:ascii="Times New Roman" w:hAnsi="Times New Roman" w:cs="Times New Roman"/>
          <w:sz w:val="28"/>
          <w:szCs w:val="28"/>
        </w:rPr>
        <w:t>Еліксир є допоміжним гігієнічним засобом, призначеним для дезодорації та освіження порожнини рота під час ранкового та вечірнього чищення зубів, а також після їжі</w:t>
      </w:r>
      <w:r>
        <w:rPr>
          <w:rFonts w:ascii="Times New Roman" w:hAnsi="Times New Roman" w:cs="Times New Roman"/>
          <w:sz w:val="28"/>
          <w:szCs w:val="28"/>
        </w:rPr>
        <w:t>.</w:t>
      </w:r>
    </w:p>
    <w:p w:rsidR="00EA0872" w:rsidRDefault="00EA0872" w:rsidP="00EA0872">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Тому для розробки стоматологічного засобу нами було обрано лікарську форму – зубний еліксир, що є оптимальною формою серед рідких ЛФ </w:t>
      </w:r>
      <w:r w:rsidRPr="00F61B13">
        <w:rPr>
          <w:rFonts w:ascii="Times New Roman" w:hAnsi="Times New Roman" w:cs="Times New Roman"/>
          <w:sz w:val="28"/>
          <w:szCs w:val="28"/>
        </w:rPr>
        <w:t>[</w:t>
      </w:r>
      <w:r w:rsidR="00C378CD">
        <w:rPr>
          <w:rFonts w:ascii="Times New Roman" w:hAnsi="Times New Roman" w:cs="Times New Roman"/>
          <w:sz w:val="28"/>
          <w:szCs w:val="28"/>
        </w:rPr>
        <w:t>46</w:t>
      </w:r>
      <w:r w:rsidRPr="00C579DC">
        <w:rPr>
          <w:rFonts w:ascii="Times New Roman" w:hAnsi="Times New Roman" w:cs="Times New Roman"/>
          <w:sz w:val="28"/>
          <w:szCs w:val="28"/>
        </w:rPr>
        <w:t>].</w:t>
      </w:r>
    </w:p>
    <w:p w:rsidR="00EA0872" w:rsidRDefault="00EA0872" w:rsidP="00EA0872">
      <w:pPr>
        <w:spacing w:after="0" w:line="360" w:lineRule="auto"/>
        <w:ind w:firstLine="709"/>
        <w:jc w:val="both"/>
        <w:rPr>
          <w:rFonts w:ascii="Times New Roman" w:hAnsi="Times New Roman"/>
          <w:sz w:val="28"/>
          <w:szCs w:val="28"/>
        </w:rPr>
      </w:pPr>
      <w:r>
        <w:rPr>
          <w:rFonts w:ascii="Times New Roman" w:hAnsi="Times New Roman"/>
          <w:sz w:val="28"/>
          <w:szCs w:val="28"/>
        </w:rPr>
        <w:t>До даної лікарської форми пред’являються ті ж вимоги і правила виготовлення, що і до ополіскувачів.</w:t>
      </w:r>
    </w:p>
    <w:p w:rsidR="00EA0872" w:rsidRDefault="00EA0872" w:rsidP="00EA0872">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Вимоги до еліксирів:</w:t>
      </w:r>
    </w:p>
    <w:p w:rsidR="00EA0872" w:rsidRDefault="00EA0872" w:rsidP="007A1D5C">
      <w:pPr>
        <w:pStyle w:val="a3"/>
        <w:numPr>
          <w:ilvl w:val="0"/>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хімічно і фармакологічно індиферентні;</w:t>
      </w:r>
    </w:p>
    <w:p w:rsidR="00EA0872" w:rsidRDefault="00EA0872" w:rsidP="007A1D5C">
      <w:pPr>
        <w:pStyle w:val="a3"/>
        <w:numPr>
          <w:ilvl w:val="0"/>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стійкі при зберіганні;</w:t>
      </w:r>
    </w:p>
    <w:p w:rsidR="00EA0872" w:rsidRDefault="00EA0872" w:rsidP="007A1D5C">
      <w:pPr>
        <w:pStyle w:val="a3"/>
        <w:numPr>
          <w:ilvl w:val="0"/>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висока розчинювальна здатність;</w:t>
      </w:r>
    </w:p>
    <w:p w:rsidR="00EA0872" w:rsidRDefault="00EA0872" w:rsidP="007A1D5C">
      <w:pPr>
        <w:pStyle w:val="a3"/>
        <w:numPr>
          <w:ilvl w:val="0"/>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відсутність неприємного запаху або смаку;</w:t>
      </w:r>
    </w:p>
    <w:p w:rsidR="00EA0872" w:rsidRDefault="00EA0872" w:rsidP="007A1D5C">
      <w:pPr>
        <w:pStyle w:val="a3"/>
        <w:numPr>
          <w:ilvl w:val="0"/>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доступні, дешеві для виробництва як в промислових, так і в аптечних умовах;</w:t>
      </w:r>
    </w:p>
    <w:p w:rsidR="00EA0872" w:rsidRDefault="00EA0872" w:rsidP="007A1D5C">
      <w:pPr>
        <w:pStyle w:val="a3"/>
        <w:numPr>
          <w:ilvl w:val="0"/>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не бути середовищем для різних штамів</w:t>
      </w:r>
      <w:r w:rsidRPr="007C1E7C">
        <w:rPr>
          <w:rFonts w:ascii="Times New Roman" w:hAnsi="Times New Roman"/>
          <w:sz w:val="28"/>
          <w:szCs w:val="28"/>
          <w:lang w:val="ru-RU"/>
        </w:rPr>
        <w:t xml:space="preserve"> </w:t>
      </w:r>
      <w:r>
        <w:rPr>
          <w:rFonts w:ascii="Times New Roman" w:hAnsi="Times New Roman"/>
          <w:sz w:val="28"/>
          <w:szCs w:val="28"/>
          <w:lang w:val="ru-RU"/>
        </w:rPr>
        <w:t>м</w:t>
      </w:r>
      <w:r w:rsidRPr="007C1E7C">
        <w:rPr>
          <w:rFonts w:ascii="Times New Roman" w:hAnsi="Times New Roman"/>
          <w:sz w:val="28"/>
          <w:szCs w:val="28"/>
          <w:lang w:val="ru-RU"/>
        </w:rPr>
        <w:t>/</w:t>
      </w:r>
      <w:r>
        <w:rPr>
          <w:rFonts w:ascii="Times New Roman" w:hAnsi="Times New Roman"/>
          <w:sz w:val="28"/>
          <w:szCs w:val="28"/>
        </w:rPr>
        <w:t>о, завдяки додавання консервантів;</w:t>
      </w:r>
    </w:p>
    <w:p w:rsidR="00EA0872" w:rsidRPr="00C378CD" w:rsidRDefault="00EA0872" w:rsidP="007A1D5C">
      <w:pPr>
        <w:pStyle w:val="a3"/>
        <w:numPr>
          <w:ilvl w:val="0"/>
          <w:numId w:val="9"/>
        </w:numPr>
        <w:spacing w:after="0" w:line="360" w:lineRule="auto"/>
        <w:ind w:left="0" w:firstLine="0"/>
        <w:jc w:val="both"/>
        <w:rPr>
          <w:rFonts w:ascii="Times New Roman" w:hAnsi="Times New Roman"/>
          <w:sz w:val="28"/>
          <w:szCs w:val="28"/>
        </w:rPr>
      </w:pPr>
      <w:r w:rsidRPr="00C378CD">
        <w:rPr>
          <w:rFonts w:ascii="Times New Roman" w:hAnsi="Times New Roman"/>
          <w:sz w:val="28"/>
          <w:szCs w:val="28"/>
        </w:rPr>
        <w:t xml:space="preserve">володіти пролонгувальними, стабілізуючими та лікувальними властивостями </w:t>
      </w:r>
      <w:r w:rsidRPr="00C378CD">
        <w:rPr>
          <w:rFonts w:ascii="Times New Roman" w:hAnsi="Times New Roman" w:cs="Times New Roman"/>
          <w:sz w:val="28"/>
          <w:szCs w:val="28"/>
        </w:rPr>
        <w:t>[</w:t>
      </w:r>
      <w:r w:rsidR="00C378CD" w:rsidRPr="00C378CD">
        <w:rPr>
          <w:rFonts w:ascii="Times New Roman" w:hAnsi="Times New Roman" w:cs="Times New Roman"/>
          <w:sz w:val="28"/>
          <w:szCs w:val="28"/>
        </w:rPr>
        <w:t>47</w:t>
      </w:r>
      <w:r w:rsidRPr="00C378CD">
        <w:rPr>
          <w:rFonts w:ascii="Times New Roman" w:hAnsi="Times New Roman" w:cs="Times New Roman"/>
          <w:sz w:val="28"/>
          <w:szCs w:val="28"/>
        </w:rPr>
        <w:t>]</w:t>
      </w:r>
      <w:r w:rsidRPr="00C378CD">
        <w:rPr>
          <w:rFonts w:ascii="Times New Roman" w:hAnsi="Times New Roman"/>
          <w:sz w:val="28"/>
          <w:szCs w:val="28"/>
        </w:rPr>
        <w:t>.</w:t>
      </w:r>
    </w:p>
    <w:p w:rsidR="00EA0872" w:rsidRPr="00003725" w:rsidRDefault="00EA0872" w:rsidP="00EA0872">
      <w:pPr>
        <w:shd w:val="clear" w:color="auto" w:fill="FFFFFF"/>
        <w:tabs>
          <w:tab w:val="left" w:pos="709"/>
        </w:tabs>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rPr>
      </w:pPr>
      <w:r w:rsidRPr="00003725">
        <w:rPr>
          <w:rFonts w:ascii="Times New Roman" w:hAnsi="Times New Roman" w:cs="Times New Roman"/>
          <w:color w:val="000000" w:themeColor="text1"/>
          <w:sz w:val="28"/>
          <w:szCs w:val="28"/>
        </w:rPr>
        <w:t xml:space="preserve">В якості розчинника нами була обрана вода </w:t>
      </w:r>
      <w:r>
        <w:rPr>
          <w:rFonts w:ascii="Times New Roman" w:hAnsi="Times New Roman" w:cs="Times New Roman"/>
          <w:color w:val="000000" w:themeColor="text1"/>
          <w:sz w:val="28"/>
          <w:szCs w:val="28"/>
        </w:rPr>
        <w:t xml:space="preserve">очищена </w:t>
      </w:r>
      <w:r w:rsidRPr="00003725">
        <w:rPr>
          <w:rFonts w:ascii="Times New Roman" w:hAnsi="Times New Roman" w:cs="Times New Roman"/>
          <w:color w:val="000000" w:themeColor="text1"/>
          <w:sz w:val="28"/>
          <w:szCs w:val="28"/>
        </w:rPr>
        <w:t xml:space="preserve">(Aqua purificata) -  прозора, безбарвна рідина без смаку та запаху, яка є фармакологічно індиферентною, доступною, добре розчиняє ЛП і добре всмоктується в ШКТ і добре розчиняє велику низку лікарських речовин </w:t>
      </w:r>
      <w:r w:rsidRPr="00003725">
        <w:rPr>
          <w:rFonts w:ascii="Times New Roman" w:hAnsi="Times New Roman" w:cs="Times New Roman"/>
          <w:sz w:val="28"/>
          <w:szCs w:val="28"/>
        </w:rPr>
        <w:t>[</w:t>
      </w:r>
      <w:r w:rsidR="00694204">
        <w:rPr>
          <w:rFonts w:ascii="Times New Roman" w:hAnsi="Times New Roman" w:cs="Times New Roman"/>
          <w:sz w:val="28"/>
          <w:szCs w:val="28"/>
        </w:rPr>
        <w:t>48</w:t>
      </w:r>
      <w:r w:rsidRPr="00003725">
        <w:rPr>
          <w:rFonts w:ascii="Times New Roman" w:hAnsi="Times New Roman" w:cs="Times New Roman"/>
          <w:sz w:val="28"/>
          <w:szCs w:val="28"/>
        </w:rPr>
        <w:t>].</w:t>
      </w:r>
    </w:p>
    <w:p w:rsidR="00EA0872" w:rsidRDefault="00EA0872" w:rsidP="00EA0872">
      <w:pPr>
        <w:shd w:val="clear" w:color="auto" w:fill="FFFFFF"/>
        <w:tabs>
          <w:tab w:val="left" w:pos="709"/>
        </w:tabs>
        <w:overflowPunct w:val="0"/>
        <w:autoSpaceDE w:val="0"/>
        <w:autoSpaceDN w:val="0"/>
        <w:adjustRightInd w:val="0"/>
        <w:spacing w:after="0" w:line="360" w:lineRule="auto"/>
        <w:ind w:firstLine="709"/>
        <w:jc w:val="both"/>
        <w:textAlignment w:val="baseline"/>
        <w:rPr>
          <w:rFonts w:ascii="Rubik" w:eastAsia="Times New Roman" w:hAnsi="Rubik" w:cs="Times New Roman"/>
          <w:bCs/>
          <w:color w:val="1C1C1C"/>
          <w:spacing w:val="6"/>
          <w:sz w:val="27"/>
          <w:szCs w:val="27"/>
          <w:lang w:eastAsia="uk-UA"/>
        </w:rPr>
      </w:pPr>
      <w:r w:rsidRPr="00B809C2">
        <w:rPr>
          <w:rFonts w:ascii="Rubik" w:eastAsia="Times New Roman" w:hAnsi="Rubik" w:cs="Times New Roman"/>
          <w:bCs/>
          <w:color w:val="000000" w:themeColor="text1"/>
          <w:spacing w:val="6"/>
          <w:sz w:val="27"/>
          <w:szCs w:val="27"/>
          <w:lang w:eastAsia="uk-UA"/>
        </w:rPr>
        <w:t xml:space="preserve">Нині в Україні та в світі науковці привертають увагу  на використання ЛРС в стоматологічній практиці і виготовлення на їх основі фітопрепаратів з </w:t>
      </w:r>
      <w:r w:rsidRPr="00B809C2">
        <w:rPr>
          <w:rFonts w:ascii="Rubik" w:eastAsia="Times New Roman" w:hAnsi="Rubik" w:cs="Times New Roman"/>
          <w:bCs/>
          <w:color w:val="000000" w:themeColor="text1"/>
          <w:spacing w:val="6"/>
          <w:sz w:val="27"/>
          <w:szCs w:val="27"/>
          <w:lang w:eastAsia="uk-UA"/>
        </w:rPr>
        <w:lastRenderedPageBreak/>
        <w:t>високим відсотком БАР, які володіють лікувально-профілактичною направленістю</w:t>
      </w:r>
      <w:r w:rsidRPr="00B809C2">
        <w:rPr>
          <w:rStyle w:val="a7"/>
          <w:color w:val="000000" w:themeColor="text1"/>
        </w:rPr>
        <w:t xml:space="preserve">, </w:t>
      </w:r>
      <w:r w:rsidRPr="00003725">
        <w:rPr>
          <w:rStyle w:val="a7"/>
          <w:rFonts w:ascii="Times New Roman" w:hAnsi="Times New Roman" w:cs="Times New Roman"/>
          <w:b w:val="0"/>
          <w:color w:val="000000" w:themeColor="text1"/>
          <w:sz w:val="28"/>
          <w:szCs w:val="28"/>
        </w:rPr>
        <w:t>можливістю комбінування різних рослин і тривалого зберігання.</w:t>
      </w:r>
      <w:r w:rsidRPr="00003725">
        <w:rPr>
          <w:rStyle w:val="a7"/>
          <w:b w:val="0"/>
          <w:color w:val="000000" w:themeColor="text1"/>
        </w:rPr>
        <w:t xml:space="preserve">  </w:t>
      </w:r>
      <w:r w:rsidRPr="00003725">
        <w:rPr>
          <w:rStyle w:val="a7"/>
          <w:rFonts w:ascii="Times New Roman" w:hAnsi="Times New Roman" w:cs="Times New Roman"/>
          <w:b w:val="0"/>
          <w:color w:val="000000" w:themeColor="text1"/>
          <w:sz w:val="28"/>
          <w:szCs w:val="28"/>
        </w:rPr>
        <w:t xml:space="preserve">Доволі поширеними на сьогоднішній день є </w:t>
      </w:r>
      <w:r w:rsidRPr="00003725">
        <w:rPr>
          <w:rStyle w:val="a7"/>
          <w:rFonts w:ascii="Times New Roman" w:hAnsi="Times New Roman" w:cs="Times New Roman"/>
          <w:b w:val="0"/>
          <w:sz w:val="28"/>
          <w:szCs w:val="28"/>
        </w:rPr>
        <w:t>ЛЗ на основі рослинних екстрактів, що характеризуються меншою токсичність, доступністю для широких верст населення і високою терапевтичною дією</w:t>
      </w:r>
      <w:r>
        <w:rPr>
          <w:rStyle w:val="a7"/>
          <w:rFonts w:ascii="Times New Roman" w:hAnsi="Times New Roman" w:cs="Times New Roman"/>
          <w:sz w:val="28"/>
          <w:szCs w:val="28"/>
        </w:rPr>
        <w:t xml:space="preserve"> </w:t>
      </w:r>
      <w:r w:rsidRPr="00AD61EE">
        <w:rPr>
          <w:rFonts w:ascii="Times New Roman" w:hAnsi="Times New Roman" w:cs="Times New Roman"/>
          <w:sz w:val="28"/>
          <w:szCs w:val="28"/>
        </w:rPr>
        <w:t>[</w:t>
      </w:r>
      <w:r w:rsidR="00433103">
        <w:rPr>
          <w:rFonts w:ascii="Times New Roman" w:hAnsi="Times New Roman" w:cs="Times New Roman"/>
          <w:sz w:val="28"/>
          <w:szCs w:val="28"/>
        </w:rPr>
        <w:t>49</w:t>
      </w:r>
      <w:r w:rsidRPr="00AD61EE">
        <w:rPr>
          <w:rFonts w:ascii="Times New Roman" w:hAnsi="Times New Roman" w:cs="Times New Roman"/>
          <w:sz w:val="28"/>
          <w:szCs w:val="28"/>
        </w:rPr>
        <w:t>]</w:t>
      </w:r>
      <w:r>
        <w:rPr>
          <w:rFonts w:ascii="Times New Roman" w:hAnsi="Times New Roman" w:cs="Times New Roman"/>
          <w:sz w:val="28"/>
          <w:szCs w:val="28"/>
        </w:rPr>
        <w:t>.</w:t>
      </w:r>
    </w:p>
    <w:p w:rsidR="00EA0872" w:rsidRPr="003178B0" w:rsidRDefault="00EA0872" w:rsidP="00EA0872">
      <w:pPr>
        <w:spacing w:line="360" w:lineRule="auto"/>
        <w:ind w:firstLine="851"/>
        <w:contextualSpacing/>
        <w:jc w:val="both"/>
        <w:rPr>
          <w:rFonts w:ascii="Times New Roman" w:hAnsi="Times New Roman"/>
          <w:color w:val="000000"/>
          <w:sz w:val="28"/>
          <w:szCs w:val="28"/>
        </w:rPr>
      </w:pPr>
      <w:r>
        <w:rPr>
          <w:rFonts w:ascii="Times New Roman" w:hAnsi="Times New Roman" w:cs="Times New Roman"/>
          <w:sz w:val="28"/>
          <w:szCs w:val="28"/>
        </w:rPr>
        <w:t>Як лікарська форма р</w:t>
      </w:r>
      <w:r w:rsidRPr="006A6BB4">
        <w:rPr>
          <w:rFonts w:ascii="Times New Roman" w:hAnsi="Times New Roman" w:cs="Times New Roman"/>
          <w:sz w:val="28"/>
          <w:szCs w:val="28"/>
        </w:rPr>
        <w:t xml:space="preserve">ідкі екстракти </w:t>
      </w:r>
      <w:r>
        <w:rPr>
          <w:rFonts w:ascii="Times New Roman" w:hAnsi="Times New Roman" w:cs="Times New Roman"/>
          <w:sz w:val="28"/>
          <w:szCs w:val="28"/>
        </w:rPr>
        <w:t xml:space="preserve">як рідка водно-спиртова витяжка з ЛРС (1:1) займають провідне місце в сучасній фармацевтичній промисловості, а ЛП на їх основі легко відміряються бюретками або піпетками в аптечних умовах, характеризуються однаковим співвідношенням між діючими речовинами і готовим препаратом, а також можливо отримати екстракти з вмістом ефірних олій без застосування випарювання. Рідкі екстракти виготовляють на фармпідприємствах за масою, тобто з 1 кг сировини рослинної отримають 1 кг екстракту (крім рослин, які містять сильнодіючі речовини) </w:t>
      </w:r>
      <w:r w:rsidRPr="00AD61EE">
        <w:rPr>
          <w:rFonts w:ascii="Times New Roman" w:hAnsi="Times New Roman" w:cs="Times New Roman"/>
          <w:sz w:val="28"/>
          <w:szCs w:val="28"/>
        </w:rPr>
        <w:t>[</w:t>
      </w:r>
      <w:r w:rsidR="0020233E">
        <w:rPr>
          <w:rStyle w:val="fontstyle01"/>
          <w:b w:val="0"/>
          <w:sz w:val="28"/>
          <w:szCs w:val="28"/>
        </w:rPr>
        <w:t>50</w:t>
      </w:r>
      <w:r w:rsidR="00694204" w:rsidRPr="00AD61EE">
        <w:rPr>
          <w:rFonts w:ascii="Times New Roman" w:hAnsi="Times New Roman" w:cs="Times New Roman"/>
          <w:sz w:val="28"/>
          <w:szCs w:val="28"/>
        </w:rPr>
        <w:t>]</w:t>
      </w:r>
      <w:r w:rsidR="00694204">
        <w:rPr>
          <w:rFonts w:ascii="Times New Roman" w:hAnsi="Times New Roman" w:cs="Times New Roman"/>
          <w:sz w:val="28"/>
          <w:szCs w:val="28"/>
        </w:rPr>
        <w:t>.</w:t>
      </w:r>
    </w:p>
    <w:p w:rsidR="00EA0872" w:rsidRDefault="00EA0872" w:rsidP="00EA0872">
      <w:pPr>
        <w:spacing w:line="360" w:lineRule="auto"/>
        <w:ind w:firstLine="851"/>
        <w:contextualSpacing/>
        <w:jc w:val="both"/>
        <w:rPr>
          <w:rFonts w:ascii="Times New Roman" w:hAnsi="Times New Roman"/>
          <w:color w:val="000000"/>
          <w:sz w:val="28"/>
          <w:szCs w:val="21"/>
        </w:rPr>
      </w:pPr>
      <w:r>
        <w:rPr>
          <w:rFonts w:ascii="Times New Roman" w:hAnsi="Times New Roman"/>
          <w:sz w:val="28"/>
          <w:szCs w:val="28"/>
        </w:rPr>
        <w:t xml:space="preserve">В процесі екстракції екстрагент виконує значну роль, він повинен вибірково розчиняти БАР, добре розчиняти ЛР та мінімально баластні речовини,  бути мінімально токсичними, безпечними, доступними за вартістю. </w:t>
      </w:r>
      <w:r>
        <w:rPr>
          <w:rFonts w:ascii="Times New Roman" w:hAnsi="Times New Roman"/>
          <w:color w:val="000000"/>
          <w:sz w:val="28"/>
          <w:szCs w:val="21"/>
        </w:rPr>
        <w:t>Екстрагентами, що використовуються для виготовлення в промислових умовах рідких екстрактів</w:t>
      </w:r>
      <w:r w:rsidRPr="003178B0">
        <w:rPr>
          <w:rFonts w:ascii="Times New Roman" w:hAnsi="Times New Roman"/>
          <w:color w:val="000000"/>
          <w:sz w:val="28"/>
          <w:szCs w:val="21"/>
        </w:rPr>
        <w:t xml:space="preserve"> </w:t>
      </w:r>
      <w:r>
        <w:rPr>
          <w:rFonts w:ascii="Times New Roman" w:hAnsi="Times New Roman"/>
          <w:color w:val="000000"/>
          <w:sz w:val="28"/>
          <w:szCs w:val="21"/>
        </w:rPr>
        <w:t xml:space="preserve"> слугує </w:t>
      </w:r>
      <w:r w:rsidRPr="003178B0">
        <w:rPr>
          <w:rFonts w:ascii="Times New Roman" w:hAnsi="Times New Roman"/>
          <w:color w:val="000000"/>
          <w:sz w:val="28"/>
          <w:szCs w:val="21"/>
        </w:rPr>
        <w:t>вод</w:t>
      </w:r>
      <w:r>
        <w:rPr>
          <w:rFonts w:ascii="Times New Roman" w:hAnsi="Times New Roman"/>
          <w:color w:val="000000"/>
          <w:sz w:val="28"/>
          <w:szCs w:val="21"/>
        </w:rPr>
        <w:t>а</w:t>
      </w:r>
      <w:r w:rsidRPr="003178B0">
        <w:rPr>
          <w:rFonts w:ascii="Times New Roman" w:hAnsi="Times New Roman"/>
          <w:color w:val="000000"/>
          <w:sz w:val="28"/>
          <w:szCs w:val="21"/>
        </w:rPr>
        <w:t xml:space="preserve">, </w:t>
      </w:r>
      <w:r>
        <w:rPr>
          <w:rFonts w:ascii="Times New Roman" w:hAnsi="Times New Roman"/>
          <w:color w:val="000000"/>
          <w:sz w:val="28"/>
          <w:szCs w:val="21"/>
        </w:rPr>
        <w:t xml:space="preserve">спирт </w:t>
      </w:r>
      <w:r w:rsidRPr="003178B0">
        <w:rPr>
          <w:rFonts w:ascii="Times New Roman" w:hAnsi="Times New Roman"/>
          <w:color w:val="000000"/>
          <w:sz w:val="28"/>
          <w:szCs w:val="21"/>
        </w:rPr>
        <w:t xml:space="preserve">різної концентрації, </w:t>
      </w:r>
      <w:r>
        <w:rPr>
          <w:rFonts w:ascii="Times New Roman" w:hAnsi="Times New Roman"/>
          <w:color w:val="000000"/>
          <w:sz w:val="28"/>
          <w:szCs w:val="21"/>
        </w:rPr>
        <w:t xml:space="preserve">ацетон, хлороформ, дихлоретан, хлористий метилен, рослинні олії та </w:t>
      </w:r>
      <w:r w:rsidRPr="003178B0">
        <w:rPr>
          <w:rFonts w:ascii="Times New Roman" w:hAnsi="Times New Roman"/>
          <w:color w:val="000000"/>
          <w:sz w:val="28"/>
          <w:szCs w:val="21"/>
        </w:rPr>
        <w:t xml:space="preserve"> </w:t>
      </w:r>
      <w:r>
        <w:rPr>
          <w:rFonts w:ascii="Times New Roman" w:hAnsi="Times New Roman"/>
          <w:color w:val="000000"/>
          <w:sz w:val="28"/>
          <w:szCs w:val="21"/>
        </w:rPr>
        <w:t xml:space="preserve">інші екстрагенти. </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color w:val="000000"/>
          <w:sz w:val="28"/>
          <w:szCs w:val="21"/>
        </w:rPr>
        <w:t xml:space="preserve">Для екстрагування використовують ЛРС </w:t>
      </w:r>
      <w:r>
        <w:rPr>
          <w:rFonts w:ascii="Times New Roman" w:hAnsi="Times New Roman"/>
          <w:sz w:val="28"/>
          <w:szCs w:val="28"/>
        </w:rPr>
        <w:t xml:space="preserve">– висушені </w:t>
      </w:r>
      <w:r w:rsidRPr="00180AF9">
        <w:rPr>
          <w:rFonts w:ascii="Times New Roman" w:hAnsi="Times New Roman"/>
          <w:sz w:val="28"/>
          <w:szCs w:val="28"/>
        </w:rPr>
        <w:t xml:space="preserve">частини рослин, </w:t>
      </w:r>
      <w:r>
        <w:rPr>
          <w:rFonts w:ascii="Times New Roman" w:hAnsi="Times New Roman"/>
          <w:sz w:val="28"/>
          <w:szCs w:val="28"/>
        </w:rPr>
        <w:t xml:space="preserve">а </w:t>
      </w:r>
      <w:r w:rsidRPr="00315149">
        <w:rPr>
          <w:rFonts w:ascii="Times New Roman" w:hAnsi="Times New Roman"/>
          <w:sz w:val="28"/>
          <w:szCs w:val="28"/>
        </w:rPr>
        <w:t>екстрагент</w:t>
      </w:r>
      <w:r>
        <w:rPr>
          <w:rFonts w:ascii="Times New Roman" w:hAnsi="Times New Roman"/>
          <w:sz w:val="28"/>
          <w:szCs w:val="28"/>
        </w:rPr>
        <w:t>ом</w:t>
      </w:r>
      <w:r w:rsidRPr="00315149">
        <w:rPr>
          <w:rFonts w:ascii="Times New Roman" w:hAnsi="Times New Roman"/>
          <w:sz w:val="28"/>
          <w:szCs w:val="28"/>
        </w:rPr>
        <w:t xml:space="preserve"> </w:t>
      </w:r>
      <w:r>
        <w:rPr>
          <w:rFonts w:ascii="Times New Roman" w:hAnsi="Times New Roman"/>
          <w:sz w:val="28"/>
          <w:szCs w:val="28"/>
        </w:rPr>
        <w:t xml:space="preserve">частіше слугує </w:t>
      </w:r>
      <w:r w:rsidRPr="00315149">
        <w:rPr>
          <w:rFonts w:ascii="Times New Roman" w:hAnsi="Times New Roman"/>
          <w:sz w:val="28"/>
          <w:szCs w:val="28"/>
        </w:rPr>
        <w:t>вод</w:t>
      </w:r>
      <w:r>
        <w:rPr>
          <w:rFonts w:ascii="Times New Roman" w:hAnsi="Times New Roman"/>
          <w:sz w:val="28"/>
          <w:szCs w:val="28"/>
        </w:rPr>
        <w:t>а</w:t>
      </w:r>
      <w:r w:rsidRPr="00315149">
        <w:rPr>
          <w:rFonts w:ascii="Times New Roman" w:hAnsi="Times New Roman"/>
          <w:sz w:val="28"/>
          <w:szCs w:val="28"/>
        </w:rPr>
        <w:t xml:space="preserve">. </w:t>
      </w:r>
      <w:r>
        <w:rPr>
          <w:rFonts w:ascii="Times New Roman" w:hAnsi="Times New Roman"/>
          <w:sz w:val="28"/>
          <w:szCs w:val="28"/>
        </w:rPr>
        <w:t xml:space="preserve">Процес вилучення діючих речовин із рослинної сировини достатньо трудоємкий і нараховує  декілька стадій: стадію набухання (рослинний матеріал вступає в реакцію з екстрагентом і її клітини набухають), формування первинного соку у середині клітини (екстрагент проникає в клітину, речовини розчиняються  і утворюється  первинний сік) та масообміну (концентрація первинного соку зростає, утворюється осмотичний тиск і відбувається дифузійний обмін між навколишньою рідиною і вмістом клітини). </w:t>
      </w:r>
    </w:p>
    <w:p w:rsidR="00EA0872" w:rsidRDefault="00EA0872" w:rsidP="00EA087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 процесі отримання екстрактів виділяються стадії: </w:t>
      </w:r>
    </w:p>
    <w:p w:rsidR="00EA0872" w:rsidRDefault="00EA0872" w:rsidP="007A1D5C">
      <w:pPr>
        <w:pStyle w:val="a3"/>
        <w:numPr>
          <w:ilvl w:val="0"/>
          <w:numId w:val="5"/>
        </w:numPr>
        <w:tabs>
          <w:tab w:val="left" w:pos="426"/>
        </w:tabs>
        <w:spacing w:after="0" w:line="360" w:lineRule="auto"/>
        <w:ind w:left="0" w:firstLine="0"/>
        <w:jc w:val="both"/>
        <w:rPr>
          <w:rFonts w:ascii="Times New Roman" w:hAnsi="Times New Roman"/>
          <w:sz w:val="28"/>
          <w:szCs w:val="28"/>
        </w:rPr>
      </w:pPr>
      <w:r>
        <w:rPr>
          <w:rFonts w:ascii="Times New Roman" w:hAnsi="Times New Roman"/>
          <w:sz w:val="28"/>
          <w:szCs w:val="28"/>
        </w:rPr>
        <w:t>підготовки сировини і екстрагенту;</w:t>
      </w:r>
    </w:p>
    <w:p w:rsidR="00EA0872" w:rsidRDefault="00EA0872" w:rsidP="007A1D5C">
      <w:pPr>
        <w:pStyle w:val="a3"/>
        <w:numPr>
          <w:ilvl w:val="0"/>
          <w:numId w:val="5"/>
        </w:numPr>
        <w:tabs>
          <w:tab w:val="left" w:pos="426"/>
        </w:tabs>
        <w:spacing w:line="360" w:lineRule="auto"/>
        <w:ind w:left="0" w:firstLine="0"/>
        <w:jc w:val="both"/>
        <w:rPr>
          <w:rFonts w:ascii="Times New Roman" w:hAnsi="Times New Roman"/>
          <w:sz w:val="28"/>
          <w:szCs w:val="28"/>
        </w:rPr>
      </w:pPr>
      <w:r>
        <w:rPr>
          <w:rFonts w:ascii="Times New Roman" w:hAnsi="Times New Roman"/>
          <w:sz w:val="28"/>
          <w:szCs w:val="28"/>
        </w:rPr>
        <w:lastRenderedPageBreak/>
        <w:t>екстрагування БАР з сировини;</w:t>
      </w:r>
    </w:p>
    <w:p w:rsidR="00EA0872" w:rsidRDefault="00EA0872" w:rsidP="007A1D5C">
      <w:pPr>
        <w:pStyle w:val="a3"/>
        <w:numPr>
          <w:ilvl w:val="0"/>
          <w:numId w:val="5"/>
        </w:numPr>
        <w:tabs>
          <w:tab w:val="left" w:pos="426"/>
        </w:tabs>
        <w:spacing w:line="360" w:lineRule="auto"/>
        <w:ind w:left="0" w:firstLine="0"/>
        <w:jc w:val="both"/>
        <w:rPr>
          <w:rFonts w:ascii="Times New Roman" w:hAnsi="Times New Roman"/>
          <w:sz w:val="28"/>
          <w:szCs w:val="28"/>
        </w:rPr>
      </w:pPr>
      <w:r>
        <w:rPr>
          <w:rFonts w:ascii="Times New Roman" w:hAnsi="Times New Roman"/>
          <w:sz w:val="28"/>
          <w:szCs w:val="28"/>
        </w:rPr>
        <w:t>концентрування розбавленої частини;</w:t>
      </w:r>
    </w:p>
    <w:p w:rsidR="00EA0872" w:rsidRDefault="00EA0872" w:rsidP="007A1D5C">
      <w:pPr>
        <w:pStyle w:val="a3"/>
        <w:numPr>
          <w:ilvl w:val="0"/>
          <w:numId w:val="5"/>
        </w:numPr>
        <w:tabs>
          <w:tab w:val="left" w:pos="426"/>
        </w:tabs>
        <w:spacing w:line="360" w:lineRule="auto"/>
        <w:ind w:left="0" w:firstLine="0"/>
        <w:jc w:val="both"/>
        <w:rPr>
          <w:rFonts w:ascii="Times New Roman" w:hAnsi="Times New Roman"/>
          <w:sz w:val="28"/>
          <w:szCs w:val="28"/>
        </w:rPr>
      </w:pPr>
      <w:r>
        <w:rPr>
          <w:rFonts w:ascii="Times New Roman" w:hAnsi="Times New Roman"/>
          <w:sz w:val="28"/>
          <w:szCs w:val="28"/>
        </w:rPr>
        <w:t>змішування концентрованого і упареного витягу;</w:t>
      </w:r>
    </w:p>
    <w:p w:rsidR="00EA0872" w:rsidRDefault="00EA0872" w:rsidP="007A1D5C">
      <w:pPr>
        <w:pStyle w:val="a3"/>
        <w:numPr>
          <w:ilvl w:val="0"/>
          <w:numId w:val="5"/>
        </w:numPr>
        <w:tabs>
          <w:tab w:val="left" w:pos="426"/>
        </w:tabs>
        <w:spacing w:line="360" w:lineRule="auto"/>
        <w:ind w:left="0" w:firstLine="0"/>
        <w:jc w:val="both"/>
        <w:rPr>
          <w:rFonts w:ascii="Times New Roman" w:hAnsi="Times New Roman"/>
          <w:sz w:val="28"/>
          <w:szCs w:val="28"/>
        </w:rPr>
      </w:pPr>
      <w:r>
        <w:rPr>
          <w:rFonts w:ascii="Times New Roman" w:hAnsi="Times New Roman"/>
          <w:sz w:val="28"/>
          <w:szCs w:val="28"/>
        </w:rPr>
        <w:t>очищення отриманого екстракту;</w:t>
      </w:r>
    </w:p>
    <w:p w:rsidR="00EA0872" w:rsidRPr="009F3442" w:rsidRDefault="00EA0872" w:rsidP="007A1D5C">
      <w:pPr>
        <w:pStyle w:val="a3"/>
        <w:numPr>
          <w:ilvl w:val="0"/>
          <w:numId w:val="5"/>
        </w:numPr>
        <w:tabs>
          <w:tab w:val="left" w:pos="426"/>
        </w:tabs>
        <w:spacing w:after="0" w:line="360" w:lineRule="auto"/>
        <w:ind w:left="0" w:firstLine="0"/>
        <w:jc w:val="both"/>
        <w:rPr>
          <w:rFonts w:ascii="Times New Roman" w:hAnsi="Times New Roman"/>
          <w:sz w:val="28"/>
          <w:szCs w:val="28"/>
        </w:rPr>
      </w:pPr>
      <w:r>
        <w:rPr>
          <w:rFonts w:ascii="Times New Roman" w:hAnsi="Times New Roman"/>
          <w:sz w:val="28"/>
          <w:szCs w:val="28"/>
        </w:rPr>
        <w:t>фасування і упаковка.</w:t>
      </w:r>
    </w:p>
    <w:p w:rsidR="00EA0872" w:rsidRDefault="00EA0872" w:rsidP="00EA0872">
      <w:pPr>
        <w:spacing w:after="0" w:line="360" w:lineRule="auto"/>
        <w:ind w:firstLine="851"/>
        <w:contextualSpacing/>
        <w:jc w:val="both"/>
        <w:rPr>
          <w:rFonts w:ascii="Times New Roman" w:hAnsi="Times New Roman" w:cs="Times New Roman"/>
          <w:sz w:val="28"/>
          <w:szCs w:val="28"/>
        </w:rPr>
      </w:pPr>
      <w:r>
        <w:rPr>
          <w:rFonts w:ascii="Times New Roman" w:hAnsi="Times New Roman"/>
          <w:sz w:val="28"/>
          <w:szCs w:val="28"/>
        </w:rPr>
        <w:t>О</w:t>
      </w:r>
      <w:r w:rsidRPr="0008671C">
        <w:rPr>
          <w:rFonts w:ascii="Times New Roman" w:hAnsi="Times New Roman"/>
          <w:sz w:val="28"/>
          <w:szCs w:val="28"/>
        </w:rPr>
        <w:t>трим</w:t>
      </w:r>
      <w:r>
        <w:rPr>
          <w:rFonts w:ascii="Times New Roman" w:hAnsi="Times New Roman"/>
          <w:sz w:val="28"/>
          <w:szCs w:val="28"/>
        </w:rPr>
        <w:t xml:space="preserve">ують рідкі </w:t>
      </w:r>
      <w:r w:rsidRPr="0008671C">
        <w:rPr>
          <w:rFonts w:ascii="Times New Roman" w:hAnsi="Times New Roman"/>
          <w:sz w:val="28"/>
          <w:szCs w:val="28"/>
        </w:rPr>
        <w:t>екстракт</w:t>
      </w:r>
      <w:r>
        <w:rPr>
          <w:rFonts w:ascii="Times New Roman" w:hAnsi="Times New Roman"/>
          <w:sz w:val="28"/>
          <w:szCs w:val="28"/>
        </w:rPr>
        <w:t xml:space="preserve">и декількома способами: перколяцією, мацерацією, реперколяцією у різних, турбоекстракція, </w:t>
      </w:r>
      <w:r w:rsidRPr="0008671C">
        <w:rPr>
          <w:rFonts w:ascii="Times New Roman" w:hAnsi="Times New Roman"/>
          <w:sz w:val="28"/>
          <w:szCs w:val="28"/>
        </w:rPr>
        <w:t>екстрагування за допомогою я ультразвуку</w:t>
      </w:r>
      <w:r>
        <w:rPr>
          <w:rFonts w:ascii="Times New Roman" w:hAnsi="Times New Roman"/>
          <w:sz w:val="28"/>
          <w:szCs w:val="28"/>
        </w:rPr>
        <w:t xml:space="preserve">, </w:t>
      </w:r>
      <w:r w:rsidRPr="0008671C">
        <w:rPr>
          <w:rFonts w:ascii="Times New Roman" w:hAnsi="Times New Roman"/>
          <w:sz w:val="28"/>
          <w:szCs w:val="28"/>
        </w:rPr>
        <w:t xml:space="preserve">імпульсна, вакуумно-імпульсна </w:t>
      </w:r>
      <w:r>
        <w:rPr>
          <w:rFonts w:ascii="Times New Roman" w:hAnsi="Times New Roman"/>
          <w:sz w:val="28"/>
          <w:szCs w:val="28"/>
        </w:rPr>
        <w:t xml:space="preserve">та ін.) </w:t>
      </w:r>
      <w:r w:rsidRPr="00AD61EE">
        <w:rPr>
          <w:rFonts w:ascii="Times New Roman" w:hAnsi="Times New Roman" w:cs="Times New Roman"/>
          <w:sz w:val="28"/>
          <w:szCs w:val="28"/>
        </w:rPr>
        <w:t>[</w:t>
      </w:r>
      <w:r w:rsidR="0020233E">
        <w:rPr>
          <w:rFonts w:ascii="Times New Roman" w:hAnsi="Times New Roman" w:cs="Times New Roman"/>
          <w:sz w:val="28"/>
          <w:szCs w:val="28"/>
        </w:rPr>
        <w:t>49, 51</w:t>
      </w:r>
      <w:r w:rsidRPr="00AD61EE">
        <w:rPr>
          <w:rFonts w:ascii="Times New Roman" w:hAnsi="Times New Roman" w:cs="Times New Roman"/>
          <w:sz w:val="28"/>
          <w:szCs w:val="28"/>
        </w:rPr>
        <w:t>]</w:t>
      </w:r>
      <w:r>
        <w:rPr>
          <w:rFonts w:ascii="Times New Roman" w:hAnsi="Times New Roman" w:cs="Times New Roman"/>
          <w:sz w:val="28"/>
          <w:szCs w:val="28"/>
        </w:rPr>
        <w:t>.</w:t>
      </w:r>
    </w:p>
    <w:p w:rsidR="00EA0872" w:rsidRDefault="00EA0872" w:rsidP="00EA0872">
      <w:pPr>
        <w:spacing w:after="0" w:line="360" w:lineRule="auto"/>
        <w:ind w:firstLine="851"/>
        <w:contextualSpacing/>
        <w:jc w:val="both"/>
        <w:rPr>
          <w:rFonts w:ascii="Times New Roman" w:hAnsi="Times New Roman"/>
          <w:sz w:val="28"/>
          <w:szCs w:val="28"/>
        </w:rPr>
      </w:pPr>
      <w:r>
        <w:rPr>
          <w:rFonts w:ascii="Times New Roman" w:hAnsi="Times New Roman"/>
          <w:sz w:val="28"/>
          <w:szCs w:val="28"/>
        </w:rPr>
        <w:t xml:space="preserve">Одним з статистичних методів екстрагування є мацерація, яка застосовується для отримання настоянок в умовах промислового виробництва та ґрунтується на тому, що ЛРС подрібненюють та завантажують у мацераційний бак, додають вибраний екстрагент і настоюють протягом тижня при температурі 15-20 </w:t>
      </w:r>
      <w:r>
        <w:rPr>
          <w:rFonts w:ascii="Times New Roman" w:hAnsi="Times New Roman" w:cs="Times New Roman"/>
          <w:sz w:val="28"/>
          <w:szCs w:val="28"/>
        </w:rPr>
        <w:t>°</w:t>
      </w:r>
      <w:r>
        <w:rPr>
          <w:rFonts w:ascii="Times New Roman" w:hAnsi="Times New Roman"/>
          <w:sz w:val="28"/>
          <w:szCs w:val="28"/>
        </w:rPr>
        <w:t xml:space="preserve">С. Витяжку, що отримали, зливають, залишкову сировину віджимають, промивають екстрагентом, знову віджимають, додають до злитої і доводять екстрагентом до потрібного об’єму. Цей метод на сьогодні не достатньо ефективний, бо сировина недостатньо виснажується, а сам процес проходить доволі повільно, тому більш ефективним вважаються дробова мацерація або ремацерація, турбоекстракція, екстракція із застосуванням ультразвуку. </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xml:space="preserve">Перколяція базується на безперервному фільтруванні екстрагенту через шар лікарської сировини, проводиться в перколяторах-екстракторах і проводиться у три стадії: замочування рослинної сировини, її настоювання і власне перколяція. Це основний метод для отримання в промислових умовах настоянок і екстрактів. Відмінністю даного методу від мацерації закладається у тому, що протягом декілька хвилин </w:t>
      </w:r>
      <w:r w:rsidRPr="00315149">
        <w:rPr>
          <w:rFonts w:ascii="Times New Roman" w:hAnsi="Times New Roman"/>
          <w:sz w:val="28"/>
          <w:szCs w:val="28"/>
        </w:rPr>
        <w:t xml:space="preserve">настоювання створюється максимальна різниця концентрацій </w:t>
      </w:r>
      <w:r>
        <w:rPr>
          <w:rFonts w:ascii="Times New Roman" w:hAnsi="Times New Roman"/>
          <w:sz w:val="28"/>
          <w:szCs w:val="28"/>
        </w:rPr>
        <w:t>і поступово</w:t>
      </w:r>
      <w:r w:rsidRPr="00315149">
        <w:rPr>
          <w:rFonts w:ascii="Times New Roman" w:hAnsi="Times New Roman"/>
          <w:sz w:val="28"/>
          <w:szCs w:val="28"/>
        </w:rPr>
        <w:t xml:space="preserve"> витісняє</w:t>
      </w:r>
      <w:r>
        <w:rPr>
          <w:rFonts w:ascii="Times New Roman" w:hAnsi="Times New Roman"/>
          <w:sz w:val="28"/>
          <w:szCs w:val="28"/>
        </w:rPr>
        <w:t>ться</w:t>
      </w:r>
      <w:r w:rsidRPr="00315149">
        <w:rPr>
          <w:rFonts w:ascii="Times New Roman" w:hAnsi="Times New Roman"/>
          <w:sz w:val="28"/>
          <w:szCs w:val="28"/>
        </w:rPr>
        <w:t xml:space="preserve"> витяг</w:t>
      </w:r>
      <w:r>
        <w:rPr>
          <w:rFonts w:ascii="Times New Roman" w:hAnsi="Times New Roman"/>
          <w:sz w:val="28"/>
          <w:szCs w:val="28"/>
        </w:rPr>
        <w:t xml:space="preserve"> </w:t>
      </w:r>
      <w:r w:rsidRPr="00315149">
        <w:rPr>
          <w:rFonts w:ascii="Times New Roman" w:hAnsi="Times New Roman"/>
          <w:sz w:val="28"/>
          <w:szCs w:val="28"/>
        </w:rPr>
        <w:t>чистим екстрагентом</w:t>
      </w:r>
      <w:r>
        <w:rPr>
          <w:rFonts w:ascii="Times New Roman" w:hAnsi="Times New Roman"/>
          <w:sz w:val="28"/>
          <w:szCs w:val="28"/>
        </w:rPr>
        <w:t xml:space="preserve">, протікає швидше, але при цьому </w:t>
      </w:r>
      <w:r w:rsidRPr="00315149">
        <w:rPr>
          <w:rFonts w:ascii="Times New Roman" w:hAnsi="Times New Roman"/>
          <w:sz w:val="28"/>
          <w:szCs w:val="28"/>
        </w:rPr>
        <w:t>досягається високий вихід діючих речовин</w:t>
      </w:r>
      <w:r>
        <w:rPr>
          <w:rFonts w:ascii="Times New Roman" w:hAnsi="Times New Roman"/>
          <w:sz w:val="28"/>
          <w:szCs w:val="28"/>
        </w:rPr>
        <w:t xml:space="preserve">, а кількість </w:t>
      </w:r>
      <w:r w:rsidRPr="00315149">
        <w:rPr>
          <w:rFonts w:ascii="Times New Roman" w:hAnsi="Times New Roman"/>
          <w:sz w:val="28"/>
          <w:szCs w:val="28"/>
        </w:rPr>
        <w:t xml:space="preserve"> </w:t>
      </w:r>
      <w:r>
        <w:rPr>
          <w:rFonts w:ascii="Times New Roman" w:hAnsi="Times New Roman"/>
          <w:sz w:val="28"/>
          <w:szCs w:val="28"/>
        </w:rPr>
        <w:t>баластних речовин знижена.</w:t>
      </w:r>
      <w:r w:rsidRPr="00315149">
        <w:rPr>
          <w:rFonts w:ascii="Times New Roman" w:hAnsi="Times New Roman"/>
          <w:sz w:val="28"/>
          <w:szCs w:val="28"/>
        </w:rPr>
        <w:t xml:space="preserve"> </w:t>
      </w:r>
    </w:p>
    <w:p w:rsidR="00EA0872" w:rsidRDefault="00EA0872" w:rsidP="00EA0872">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sz w:val="28"/>
          <w:szCs w:val="28"/>
        </w:rPr>
        <w:lastRenderedPageBreak/>
        <w:t xml:space="preserve">Турбоекстракція </w:t>
      </w:r>
      <w:r w:rsidRPr="009B782A">
        <w:rPr>
          <w:rFonts w:ascii="Times New Roman" w:hAnsi="Times New Roman"/>
          <w:color w:val="000000" w:themeColor="text1"/>
          <w:sz w:val="28"/>
          <w:szCs w:val="28"/>
        </w:rPr>
        <w:t>заснована на інтенсивному с одночасним подрібненням з екстрагентом за</w:t>
      </w:r>
      <w:r w:rsidRPr="009B782A">
        <w:rPr>
          <w:rFonts w:ascii="Times New Roman" w:hAnsi="Times New Roman" w:cs="Times New Roman"/>
          <w:color w:val="000000" w:themeColor="text1"/>
          <w:sz w:val="28"/>
          <w:szCs w:val="28"/>
        </w:rPr>
        <w:t xml:space="preserve"> допомогою турбінної мішалки зі швидкістю 8000</w:t>
      </w:r>
      <w:r>
        <w:rPr>
          <w:rFonts w:ascii="Times New Roman" w:hAnsi="Times New Roman" w:cs="Times New Roman"/>
          <w:color w:val="000000" w:themeColor="text1"/>
          <w:sz w:val="28"/>
          <w:szCs w:val="28"/>
        </w:rPr>
        <w:t>-13 000 об</w:t>
      </w:r>
      <w:r w:rsidRPr="009B782A">
        <w:rPr>
          <w:rFonts w:ascii="Times New Roman" w:hAnsi="Times New Roman" w:cs="Times New Roman"/>
          <w:color w:val="000000" w:themeColor="text1"/>
          <w:sz w:val="28"/>
          <w:szCs w:val="28"/>
        </w:rPr>
        <w:t>/хв протягом 10 хвилин.</w:t>
      </w:r>
    </w:p>
    <w:p w:rsidR="00EA0872" w:rsidRDefault="00EA0872" w:rsidP="00EA0872">
      <w:pPr>
        <w:spacing w:line="360" w:lineRule="auto"/>
        <w:ind w:firstLine="851"/>
        <w:contextualSpacing/>
        <w:jc w:val="both"/>
        <w:rPr>
          <w:rFonts w:ascii="Times New Roman" w:hAnsi="Times New Roman" w:cs="Times New Roman"/>
          <w:color w:val="000000" w:themeColor="text1"/>
          <w:sz w:val="28"/>
          <w:szCs w:val="28"/>
        </w:rPr>
      </w:pPr>
      <w:r w:rsidRPr="003005E0">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З</w:t>
      </w:r>
      <w:r w:rsidRPr="003005E0">
        <w:rPr>
          <w:rFonts w:ascii="Times New Roman" w:hAnsi="Times New Roman" w:cs="Times New Roman"/>
          <w:color w:val="000000" w:themeColor="text1"/>
          <w:sz w:val="28"/>
          <w:szCs w:val="28"/>
        </w:rPr>
        <w:t>-екстракція проходить із застосуванням ультразвуку</w:t>
      </w:r>
      <w:r>
        <w:rPr>
          <w:rFonts w:ascii="Times New Roman" w:hAnsi="Times New Roman" w:cs="Times New Roman"/>
          <w:color w:val="000000" w:themeColor="text1"/>
          <w:sz w:val="28"/>
          <w:szCs w:val="28"/>
        </w:rPr>
        <w:t xml:space="preserve">, що </w:t>
      </w:r>
      <w:r w:rsidRPr="003005E0">
        <w:rPr>
          <w:rFonts w:ascii="Times New Roman" w:hAnsi="Times New Roman" w:cs="Times New Roman"/>
          <w:color w:val="000000" w:themeColor="text1"/>
          <w:sz w:val="28"/>
          <w:szCs w:val="28"/>
        </w:rPr>
        <w:t>створю</w:t>
      </w:r>
      <w:r>
        <w:rPr>
          <w:rFonts w:ascii="Times New Roman" w:hAnsi="Times New Roman" w:cs="Times New Roman"/>
          <w:color w:val="000000" w:themeColor="text1"/>
          <w:sz w:val="28"/>
          <w:szCs w:val="28"/>
        </w:rPr>
        <w:t xml:space="preserve">є </w:t>
      </w:r>
      <w:r w:rsidRPr="003005E0">
        <w:rPr>
          <w:rFonts w:ascii="Times New Roman" w:hAnsi="Times New Roman" w:cs="Times New Roman"/>
          <w:color w:val="000000" w:themeColor="text1"/>
          <w:sz w:val="28"/>
          <w:szCs w:val="28"/>
        </w:rPr>
        <w:t xml:space="preserve">перемінний тиск, кавітацію </w:t>
      </w:r>
      <w:r>
        <w:rPr>
          <w:rFonts w:ascii="Times New Roman" w:hAnsi="Times New Roman" w:cs="Times New Roman"/>
          <w:color w:val="000000" w:themeColor="text1"/>
          <w:sz w:val="28"/>
          <w:szCs w:val="28"/>
        </w:rPr>
        <w:t xml:space="preserve">і </w:t>
      </w:r>
      <w:r w:rsidRPr="003005E0">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к званий</w:t>
      </w:r>
      <w:r w:rsidRPr="003005E0">
        <w:rPr>
          <w:rFonts w:ascii="Times New Roman" w:hAnsi="Times New Roman" w:cs="Times New Roman"/>
          <w:color w:val="000000" w:themeColor="text1"/>
          <w:sz w:val="28"/>
          <w:szCs w:val="28"/>
        </w:rPr>
        <w:t xml:space="preserve"> «звуковий вітер»</w:t>
      </w:r>
      <w:r>
        <w:rPr>
          <w:rFonts w:ascii="Times New Roman" w:hAnsi="Times New Roman" w:cs="Times New Roman"/>
          <w:color w:val="000000" w:themeColor="text1"/>
          <w:sz w:val="28"/>
          <w:szCs w:val="28"/>
        </w:rPr>
        <w:t xml:space="preserve">, при цьому </w:t>
      </w:r>
      <w:r w:rsidRPr="003005E0">
        <w:rPr>
          <w:rFonts w:ascii="Times New Roman" w:hAnsi="Times New Roman" w:cs="Times New Roman"/>
          <w:color w:val="000000" w:themeColor="text1"/>
          <w:sz w:val="28"/>
          <w:szCs w:val="28"/>
        </w:rPr>
        <w:t>просочуван</w:t>
      </w:r>
      <w:r>
        <w:rPr>
          <w:rFonts w:ascii="Times New Roman" w:hAnsi="Times New Roman" w:cs="Times New Roman"/>
          <w:color w:val="000000" w:themeColor="text1"/>
          <w:sz w:val="28"/>
          <w:szCs w:val="28"/>
        </w:rPr>
        <w:t>ня матеріалу та</w:t>
      </w:r>
      <w:r w:rsidRPr="003005E0">
        <w:rPr>
          <w:rFonts w:ascii="Times New Roman" w:hAnsi="Times New Roman" w:cs="Times New Roman"/>
          <w:color w:val="000000" w:themeColor="text1"/>
          <w:sz w:val="28"/>
          <w:szCs w:val="28"/>
        </w:rPr>
        <w:t xml:space="preserve"> розчинення вмісту клітини</w:t>
      </w:r>
      <w:r>
        <w:rPr>
          <w:rFonts w:ascii="Times New Roman" w:hAnsi="Times New Roman" w:cs="Times New Roman"/>
          <w:color w:val="000000" w:themeColor="text1"/>
          <w:sz w:val="28"/>
          <w:szCs w:val="28"/>
        </w:rPr>
        <w:t xml:space="preserve"> відбувається швидше</w:t>
      </w:r>
      <w:r w:rsidRPr="003005E0">
        <w:rPr>
          <w:rFonts w:ascii="Times New Roman" w:hAnsi="Times New Roman" w:cs="Times New Roman"/>
          <w:color w:val="000000" w:themeColor="text1"/>
          <w:sz w:val="28"/>
          <w:szCs w:val="28"/>
        </w:rPr>
        <w:t>, швидкість обтікання часток сировини</w:t>
      </w:r>
      <w:r>
        <w:rPr>
          <w:rFonts w:ascii="Times New Roman" w:hAnsi="Times New Roman" w:cs="Times New Roman"/>
          <w:color w:val="000000" w:themeColor="text1"/>
          <w:sz w:val="28"/>
          <w:szCs w:val="28"/>
        </w:rPr>
        <w:t xml:space="preserve"> збільшується</w:t>
      </w:r>
      <w:r w:rsidRPr="003005E0">
        <w:rPr>
          <w:rFonts w:ascii="Times New Roman" w:hAnsi="Times New Roman" w:cs="Times New Roman"/>
          <w:color w:val="000000" w:themeColor="text1"/>
          <w:sz w:val="28"/>
          <w:szCs w:val="28"/>
        </w:rPr>
        <w:t>, виникають турбулентні та вихрові потоки</w:t>
      </w:r>
      <w:r>
        <w:rPr>
          <w:rFonts w:ascii="Times New Roman" w:hAnsi="Times New Roman" w:cs="Times New Roman"/>
          <w:color w:val="000000" w:themeColor="text1"/>
          <w:sz w:val="28"/>
          <w:szCs w:val="28"/>
        </w:rPr>
        <w:t xml:space="preserve">, які руйнують клітини і за декілька хвилин вимиваються екстрактивні речовини. </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cs="Times New Roman"/>
          <w:color w:val="000000" w:themeColor="text1"/>
          <w:sz w:val="28"/>
          <w:szCs w:val="28"/>
        </w:rPr>
        <w:t xml:space="preserve">Екстракція при використанні </w:t>
      </w:r>
      <w:r w:rsidRPr="00315149">
        <w:rPr>
          <w:rFonts w:ascii="Times New Roman" w:hAnsi="Times New Roman"/>
          <w:sz w:val="28"/>
          <w:szCs w:val="28"/>
        </w:rPr>
        <w:t>шарових млинів</w:t>
      </w:r>
      <w:r>
        <w:rPr>
          <w:rFonts w:ascii="Times New Roman" w:hAnsi="Times New Roman"/>
          <w:sz w:val="28"/>
          <w:szCs w:val="28"/>
        </w:rPr>
        <w:t xml:space="preserve"> показує процес подрібнення сировини в самому екстрагенті, діючі речовини вимиваються в достатній кількості, але сам екстрагент може абсорбувати певну його кількість.</w:t>
      </w:r>
    </w:p>
    <w:p w:rsidR="00EA0872" w:rsidRPr="0061322E" w:rsidRDefault="00EA0872" w:rsidP="00EA0872">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Процес екстрагування за допомогою </w:t>
      </w:r>
      <w:r w:rsidRPr="00315149">
        <w:rPr>
          <w:rFonts w:ascii="Times New Roman" w:hAnsi="Times New Roman"/>
          <w:sz w:val="28"/>
          <w:szCs w:val="28"/>
        </w:rPr>
        <w:t>роторно-пульсаційних апаратів</w:t>
      </w:r>
      <w:r>
        <w:rPr>
          <w:rFonts w:ascii="Times New Roman" w:hAnsi="Times New Roman"/>
          <w:sz w:val="28"/>
          <w:szCs w:val="28"/>
        </w:rPr>
        <w:t xml:space="preserve"> заснований на впливі гідродинамічних умовна ЛРС, майже не користується попитом, так як корпус може нагріватися, екстрагент с часом вивітрюватися та можна</w:t>
      </w:r>
      <w:r w:rsidRPr="00315149">
        <w:rPr>
          <w:rFonts w:ascii="Times New Roman" w:hAnsi="Times New Roman"/>
          <w:sz w:val="28"/>
          <w:szCs w:val="28"/>
        </w:rPr>
        <w:t xml:space="preserve"> </w:t>
      </w:r>
      <w:r>
        <w:rPr>
          <w:rFonts w:ascii="Times New Roman" w:hAnsi="Times New Roman"/>
          <w:sz w:val="28"/>
          <w:szCs w:val="28"/>
        </w:rPr>
        <w:t xml:space="preserve">отримати мутний витяг </w:t>
      </w:r>
      <w:r w:rsidRPr="00AD61EE">
        <w:rPr>
          <w:rFonts w:ascii="Times New Roman" w:hAnsi="Times New Roman" w:cs="Times New Roman"/>
          <w:sz w:val="28"/>
          <w:szCs w:val="28"/>
        </w:rPr>
        <w:t>[</w:t>
      </w:r>
      <w:r w:rsidR="0020233E">
        <w:rPr>
          <w:rFonts w:ascii="Times New Roman" w:hAnsi="Times New Roman" w:cs="Times New Roman"/>
          <w:sz w:val="28"/>
          <w:szCs w:val="28"/>
        </w:rPr>
        <w:t>50, 52</w:t>
      </w:r>
      <w:r w:rsidRPr="00AD61EE">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sz w:val="28"/>
          <w:szCs w:val="28"/>
        </w:rPr>
        <w:t xml:space="preserve"> </w:t>
      </w:r>
    </w:p>
    <w:p w:rsidR="00EA0872" w:rsidRDefault="00EA0872" w:rsidP="00EA0872">
      <w:pPr>
        <w:spacing w:after="0" w:line="360" w:lineRule="auto"/>
        <w:ind w:firstLine="851"/>
        <w:contextualSpacing/>
        <w:jc w:val="both"/>
        <w:rPr>
          <w:rFonts w:ascii="Times New Roman" w:hAnsi="Times New Roman" w:cs="Times New Roman"/>
          <w:sz w:val="28"/>
          <w:szCs w:val="28"/>
        </w:rPr>
      </w:pPr>
      <w:r>
        <w:rPr>
          <w:rFonts w:ascii="Times New Roman" w:hAnsi="Times New Roman"/>
          <w:color w:val="000000"/>
          <w:sz w:val="28"/>
          <w:szCs w:val="28"/>
        </w:rPr>
        <w:t xml:space="preserve">Задля більш тривалого зберігання готових екстрактів, до їх складу додають консерванти - </w:t>
      </w:r>
      <w:r w:rsidRPr="00202E4D">
        <w:rPr>
          <w:rFonts w:ascii="Times New Roman" w:hAnsi="Times New Roman"/>
          <w:color w:val="000000"/>
          <w:sz w:val="28"/>
          <w:szCs w:val="28"/>
        </w:rPr>
        <w:t xml:space="preserve">речовини, </w:t>
      </w:r>
      <w:r>
        <w:rPr>
          <w:rFonts w:ascii="Times New Roman" w:hAnsi="Times New Roman"/>
          <w:color w:val="000000"/>
          <w:sz w:val="28"/>
          <w:szCs w:val="28"/>
        </w:rPr>
        <w:t>які пригнічують</w:t>
      </w:r>
      <w:r w:rsidRPr="00202E4D">
        <w:rPr>
          <w:rFonts w:ascii="Times New Roman" w:hAnsi="Times New Roman"/>
          <w:color w:val="000000"/>
          <w:sz w:val="28"/>
          <w:szCs w:val="28"/>
        </w:rPr>
        <w:t xml:space="preserve"> </w:t>
      </w:r>
      <w:r>
        <w:rPr>
          <w:rFonts w:ascii="Times New Roman" w:hAnsi="Times New Roman"/>
          <w:color w:val="000000"/>
          <w:sz w:val="28"/>
          <w:szCs w:val="28"/>
        </w:rPr>
        <w:t xml:space="preserve">ріст і життєдіяльність мікроорганізмів. </w:t>
      </w:r>
      <w:r>
        <w:rPr>
          <w:rFonts w:ascii="Times New Roman" w:hAnsi="Times New Roman"/>
          <w:color w:val="000000"/>
          <w:sz w:val="28"/>
          <w:szCs w:val="28"/>
          <w:shd w:val="clear" w:color="auto" w:fill="FFFFFF"/>
        </w:rPr>
        <w:t xml:space="preserve">Такими речовинами </w:t>
      </w:r>
      <w:r w:rsidRPr="00202E4D">
        <w:rPr>
          <w:rFonts w:ascii="Times New Roman" w:hAnsi="Times New Roman"/>
          <w:color w:val="000000"/>
          <w:sz w:val="28"/>
          <w:szCs w:val="28"/>
          <w:shd w:val="clear" w:color="auto" w:fill="FFFFFF"/>
        </w:rPr>
        <w:t xml:space="preserve">консерванти, стабілізатори, антиоксиданти, </w:t>
      </w:r>
      <w:r>
        <w:rPr>
          <w:rFonts w:ascii="Times New Roman" w:hAnsi="Times New Roman"/>
          <w:color w:val="000000"/>
          <w:sz w:val="28"/>
          <w:szCs w:val="28"/>
          <w:shd w:val="clear" w:color="auto" w:fill="FFFFFF"/>
        </w:rPr>
        <w:t>ущільнювачі, стабілізатори пін</w:t>
      </w:r>
      <w:r w:rsidRPr="00202E4D">
        <w:rPr>
          <w:rFonts w:ascii="Times New Roman" w:hAnsi="Times New Roman"/>
          <w:color w:val="000000"/>
          <w:sz w:val="28"/>
          <w:szCs w:val="28"/>
          <w:shd w:val="clear" w:color="auto" w:fill="FFFFFF"/>
        </w:rPr>
        <w:t xml:space="preserve"> та інші речовини, </w:t>
      </w:r>
      <w:r>
        <w:rPr>
          <w:rFonts w:ascii="Times New Roman" w:hAnsi="Times New Roman"/>
          <w:color w:val="000000"/>
          <w:sz w:val="28"/>
          <w:szCs w:val="28"/>
          <w:shd w:val="clear" w:color="auto" w:fill="FFFFFF"/>
        </w:rPr>
        <w:t>які здатні впливати</w:t>
      </w:r>
      <w:r w:rsidRPr="00202E4D">
        <w:rPr>
          <w:rFonts w:ascii="Times New Roman" w:hAnsi="Times New Roman"/>
          <w:color w:val="000000"/>
          <w:sz w:val="28"/>
          <w:szCs w:val="28"/>
          <w:shd w:val="clear" w:color="auto" w:fill="FFFFFF"/>
        </w:rPr>
        <w:t xml:space="preserve"> на</w:t>
      </w:r>
      <w:r w:rsidRPr="002604C9">
        <w:rPr>
          <w:rFonts w:ascii="Times New Roman" w:hAnsi="Times New Roman"/>
          <w:color w:val="000000"/>
          <w:sz w:val="28"/>
          <w:szCs w:val="28"/>
          <w:shd w:val="clear" w:color="auto" w:fill="FFFFFF"/>
        </w:rPr>
        <w:t> </w:t>
      </w:r>
      <w:r w:rsidRPr="00202E4D">
        <w:rPr>
          <w:rFonts w:ascii="Times New Roman" w:hAnsi="Times New Roman"/>
          <w:color w:val="000000"/>
          <w:sz w:val="28"/>
          <w:szCs w:val="28"/>
          <w:shd w:val="clear" w:color="auto" w:fill="FFFFFF"/>
        </w:rPr>
        <w:t xml:space="preserve"> показники </w:t>
      </w:r>
      <w:r>
        <w:rPr>
          <w:rFonts w:ascii="Times New Roman" w:hAnsi="Times New Roman"/>
          <w:color w:val="000000"/>
          <w:sz w:val="28"/>
          <w:szCs w:val="28"/>
          <w:shd w:val="clear" w:color="auto" w:fill="FFFFFF"/>
        </w:rPr>
        <w:t xml:space="preserve">якості </w:t>
      </w:r>
      <w:r w:rsidRPr="00202E4D">
        <w:rPr>
          <w:rFonts w:ascii="Times New Roman" w:hAnsi="Times New Roman"/>
          <w:color w:val="000000"/>
          <w:sz w:val="28"/>
          <w:szCs w:val="28"/>
          <w:shd w:val="clear" w:color="auto" w:fill="FFFFFF"/>
        </w:rPr>
        <w:t>препарат</w:t>
      </w:r>
      <w:r>
        <w:rPr>
          <w:rFonts w:ascii="Times New Roman" w:hAnsi="Times New Roman"/>
          <w:color w:val="000000"/>
          <w:sz w:val="28"/>
          <w:szCs w:val="28"/>
          <w:shd w:val="clear" w:color="auto" w:fill="FFFFFF"/>
        </w:rPr>
        <w:t xml:space="preserve">у </w:t>
      </w:r>
      <w:r w:rsidRPr="00202E4D">
        <w:rPr>
          <w:rFonts w:ascii="Times New Roman" w:hAnsi="Times New Roman"/>
          <w:color w:val="000000"/>
          <w:sz w:val="28"/>
          <w:szCs w:val="28"/>
          <w:shd w:val="clear" w:color="auto" w:fill="FFFFFF"/>
        </w:rPr>
        <w:t>і термін їх придатності.</w:t>
      </w:r>
      <w:r>
        <w:rPr>
          <w:rFonts w:ascii="Times New Roman" w:hAnsi="Times New Roman"/>
          <w:color w:val="000000"/>
          <w:sz w:val="28"/>
          <w:szCs w:val="28"/>
          <w:shd w:val="clear" w:color="auto" w:fill="FFFFFF"/>
        </w:rPr>
        <w:t xml:space="preserve"> В фармацевтичній промисловості консерванти мають бути без запаху, кольору чи смаку, бути індиферентними, зберігати антимікробну активність та чинити широкий </w:t>
      </w:r>
      <w:r w:rsidRPr="00CD4E8B">
        <w:rPr>
          <w:rFonts w:ascii="Times New Roman" w:hAnsi="Times New Roman" w:cs="Times New Roman"/>
          <w:color w:val="000000"/>
          <w:sz w:val="28"/>
          <w:szCs w:val="28"/>
          <w:shd w:val="clear" w:color="auto" w:fill="FFFFFF"/>
        </w:rPr>
        <w:t>спектр дії до багатьох  штамів мікроорганізмів, не бути токсичними, не подразнювати, зберігати готові ЛЗ протягом заданого терміну зберігання та бути доступними.</w:t>
      </w:r>
      <w:r w:rsidRPr="00CD4E8B">
        <w:rPr>
          <w:rFonts w:ascii="Times New Roman" w:hAnsi="Times New Roman" w:cs="Times New Roman"/>
          <w:color w:val="000000"/>
          <w:sz w:val="28"/>
          <w:szCs w:val="28"/>
        </w:rPr>
        <w:t xml:space="preserve"> В якості консервантів, які знайшли широке розповсюдження в фармацевтичній </w:t>
      </w:r>
      <w:r w:rsidRPr="004F697B">
        <w:rPr>
          <w:rFonts w:ascii="Times New Roman" w:hAnsi="Times New Roman" w:cs="Times New Roman"/>
          <w:color w:val="000000" w:themeColor="text1"/>
          <w:sz w:val="28"/>
          <w:szCs w:val="28"/>
        </w:rPr>
        <w:t>промисловості відносяться: бензоат натрію, бензоат калію, мертіолат, метафен, фенілртуті саліцилати, фенілртуті саліцилати та інші</w:t>
      </w:r>
      <w:r w:rsidRPr="004F697B">
        <w:rPr>
          <w:rFonts w:ascii="Times New Roman" w:hAnsi="Times New Roman"/>
          <w:color w:val="000000" w:themeColor="text1"/>
          <w:sz w:val="28"/>
          <w:szCs w:val="28"/>
        </w:rPr>
        <w:t>.</w:t>
      </w:r>
      <w:r w:rsidRPr="004F697B">
        <w:rPr>
          <w:rFonts w:ascii="Times New Roman" w:hAnsi="Times New Roman" w:cs="Times New Roman"/>
          <w:color w:val="000000" w:themeColor="text1"/>
          <w:sz w:val="28"/>
          <w:szCs w:val="28"/>
        </w:rPr>
        <w:t xml:space="preserve"> Серед стабілізаторів широкого застосування набули феноли, фенольні сполуки (лимонна), органічні кислоти, солі четвертинних амонієвих сполук та інші, що </w:t>
      </w:r>
      <w:r w:rsidRPr="004F697B">
        <w:rPr>
          <w:rFonts w:ascii="Times New Roman" w:hAnsi="Times New Roman" w:cs="Times New Roman"/>
          <w:color w:val="000000" w:themeColor="text1"/>
          <w:sz w:val="28"/>
          <w:szCs w:val="28"/>
        </w:rPr>
        <w:lastRenderedPageBreak/>
        <w:t xml:space="preserve">володіють не тільки консервувальною </w:t>
      </w:r>
      <w:r>
        <w:rPr>
          <w:rFonts w:ascii="Times New Roman" w:hAnsi="Times New Roman" w:cs="Times New Roman"/>
          <w:color w:val="000000"/>
          <w:sz w:val="28"/>
          <w:szCs w:val="28"/>
        </w:rPr>
        <w:t xml:space="preserve">дією, а і бактерицидною щодо багатьох штамів мікроорганізмів </w:t>
      </w:r>
      <w:r w:rsidRPr="00AD61EE">
        <w:rPr>
          <w:rFonts w:ascii="Times New Roman" w:hAnsi="Times New Roman" w:cs="Times New Roman"/>
          <w:sz w:val="28"/>
          <w:szCs w:val="28"/>
        </w:rPr>
        <w:t>[</w:t>
      </w:r>
      <w:r w:rsidR="0020233E">
        <w:rPr>
          <w:rFonts w:ascii="Times New Roman" w:hAnsi="Times New Roman" w:cs="Times New Roman"/>
          <w:sz w:val="28"/>
          <w:szCs w:val="28"/>
        </w:rPr>
        <w:t>5</w:t>
      </w:r>
      <w:r>
        <w:rPr>
          <w:rFonts w:ascii="Times New Roman" w:hAnsi="Times New Roman" w:cs="Times New Roman"/>
          <w:sz w:val="28"/>
          <w:szCs w:val="28"/>
        </w:rPr>
        <w:t>3</w:t>
      </w:r>
      <w:r w:rsidRPr="00AD61EE">
        <w:rPr>
          <w:rFonts w:ascii="Times New Roman" w:hAnsi="Times New Roman" w:cs="Times New Roman"/>
          <w:sz w:val="28"/>
          <w:szCs w:val="28"/>
        </w:rPr>
        <w:t>]</w:t>
      </w:r>
      <w:r>
        <w:rPr>
          <w:rFonts w:ascii="Times New Roman" w:hAnsi="Times New Roman" w:cs="Times New Roman"/>
          <w:sz w:val="28"/>
          <w:szCs w:val="28"/>
        </w:rPr>
        <w:t>.</w:t>
      </w:r>
    </w:p>
    <w:p w:rsidR="00985EF9" w:rsidRPr="00B2088B" w:rsidRDefault="00985EF9" w:rsidP="00B0742B">
      <w:pPr>
        <w:spacing w:before="100" w:beforeAutospacing="1" w:after="0" w:line="360" w:lineRule="auto"/>
        <w:ind w:firstLine="708"/>
        <w:jc w:val="both"/>
        <w:rPr>
          <w:rFonts w:ascii="Times New Roman" w:eastAsia="Times New Roman" w:hAnsi="Times New Roman" w:cs="Times New Roman"/>
          <w:color w:val="000000"/>
          <w:sz w:val="28"/>
          <w:szCs w:val="28"/>
          <w:lang w:eastAsia="ru-RU"/>
        </w:rPr>
      </w:pPr>
    </w:p>
    <w:p w:rsidR="00EA0872" w:rsidRDefault="00EA0872" w:rsidP="00EA0872">
      <w:pPr>
        <w:spacing w:line="360" w:lineRule="auto"/>
        <w:jc w:val="both"/>
        <w:rPr>
          <w:rFonts w:ascii="Times New Roman" w:hAnsi="Times New Roman"/>
          <w:b/>
          <w:sz w:val="28"/>
          <w:szCs w:val="28"/>
        </w:rPr>
      </w:pPr>
      <w:r w:rsidRPr="009262F9">
        <w:rPr>
          <w:rFonts w:ascii="Times New Roman" w:hAnsi="Times New Roman"/>
          <w:b/>
          <w:sz w:val="28"/>
          <w:szCs w:val="28"/>
        </w:rPr>
        <w:t>3.2. Обґрунтування вибору діючих та допоміжних речовин</w:t>
      </w:r>
    </w:p>
    <w:p w:rsidR="0020233E" w:rsidRDefault="0020233E" w:rsidP="00EA0872">
      <w:pPr>
        <w:spacing w:line="360" w:lineRule="auto"/>
        <w:jc w:val="both"/>
        <w:rPr>
          <w:rFonts w:ascii="Times New Roman" w:hAnsi="Times New Roman"/>
          <w:b/>
          <w:sz w:val="28"/>
          <w:szCs w:val="28"/>
        </w:rPr>
      </w:pPr>
    </w:p>
    <w:p w:rsidR="00EA0872" w:rsidRPr="00C4275B" w:rsidRDefault="00EA0872" w:rsidP="00EA0872">
      <w:pPr>
        <w:spacing w:line="360" w:lineRule="auto"/>
        <w:ind w:firstLine="709"/>
        <w:jc w:val="both"/>
        <w:rPr>
          <w:rFonts w:ascii="Times New Roman" w:hAnsi="Times New Roman" w:cs="Times New Roman"/>
          <w:sz w:val="28"/>
          <w:szCs w:val="28"/>
        </w:rPr>
      </w:pPr>
      <w:r w:rsidRPr="00C4275B">
        <w:rPr>
          <w:rFonts w:ascii="Times New Roman" w:hAnsi="Times New Roman" w:cs="Times New Roman"/>
          <w:sz w:val="28"/>
          <w:szCs w:val="28"/>
        </w:rPr>
        <w:t>Провідними компонентами зубних еліксирів є: спирт етиловий ректифікований, вода питна очищена або д</w:t>
      </w:r>
      <w:r>
        <w:rPr>
          <w:rFonts w:ascii="Times New Roman" w:hAnsi="Times New Roman" w:cs="Times New Roman"/>
          <w:sz w:val="28"/>
          <w:szCs w:val="28"/>
        </w:rPr>
        <w:t>истильована</w:t>
      </w:r>
      <w:r w:rsidRPr="00C4275B">
        <w:rPr>
          <w:rFonts w:ascii="Times New Roman" w:hAnsi="Times New Roman" w:cs="Times New Roman"/>
          <w:sz w:val="28"/>
          <w:szCs w:val="28"/>
        </w:rPr>
        <w:t xml:space="preserve">, неводні розчинники, біологічно активні речовини, ароматизатори. </w:t>
      </w:r>
      <w:r>
        <w:rPr>
          <w:rFonts w:ascii="Times New Roman" w:hAnsi="Times New Roman" w:cs="Times New Roman"/>
          <w:sz w:val="28"/>
          <w:szCs w:val="28"/>
        </w:rPr>
        <w:t>З</w:t>
      </w:r>
      <w:r w:rsidRPr="00C4275B">
        <w:rPr>
          <w:rFonts w:ascii="Times New Roman" w:hAnsi="Times New Roman" w:cs="Times New Roman"/>
          <w:sz w:val="28"/>
          <w:szCs w:val="28"/>
        </w:rPr>
        <w:t>астосовують еліксири по 15-20 крапель на 100 мл води</w:t>
      </w:r>
      <w:r w:rsidR="0020233E">
        <w:rPr>
          <w:rFonts w:ascii="Times New Roman" w:hAnsi="Times New Roman" w:cs="Times New Roman"/>
          <w:sz w:val="28"/>
          <w:szCs w:val="28"/>
        </w:rPr>
        <w:t xml:space="preserve"> [47]</w:t>
      </w:r>
      <w:r w:rsidRPr="00C4275B">
        <w:rPr>
          <w:rFonts w:ascii="Times New Roman" w:hAnsi="Times New Roman" w:cs="Times New Roman"/>
          <w:sz w:val="28"/>
          <w:szCs w:val="28"/>
        </w:rPr>
        <w:t>.</w:t>
      </w:r>
    </w:p>
    <w:p w:rsidR="00EA0872" w:rsidRDefault="00EA0872" w:rsidP="00EA0872">
      <w:pPr>
        <w:spacing w:line="360" w:lineRule="auto"/>
        <w:ind w:firstLine="709"/>
        <w:jc w:val="both"/>
        <w:rPr>
          <w:rFonts w:ascii="Times New Roman" w:hAnsi="Times New Roman"/>
          <w:sz w:val="28"/>
          <w:szCs w:val="28"/>
        </w:rPr>
      </w:pPr>
      <w:r>
        <w:rPr>
          <w:rFonts w:ascii="Times New Roman" w:hAnsi="Times New Roman" w:cs="Times New Roman"/>
          <w:sz w:val="28"/>
          <w:szCs w:val="28"/>
        </w:rPr>
        <w:t>Р</w:t>
      </w:r>
      <w:r w:rsidRPr="00C4275B">
        <w:rPr>
          <w:rFonts w:ascii="Times New Roman" w:hAnsi="Times New Roman" w:cs="Times New Roman"/>
          <w:sz w:val="28"/>
          <w:szCs w:val="28"/>
        </w:rPr>
        <w:t>ослинні екстракти, ефірні олії, вітаміни, гормони, мікроелементи, ферменти і ін.</w:t>
      </w:r>
      <w:r>
        <w:rPr>
          <w:rFonts w:ascii="Times New Roman" w:hAnsi="Times New Roman" w:cs="Times New Roman"/>
          <w:sz w:val="28"/>
          <w:szCs w:val="28"/>
        </w:rPr>
        <w:t>, які є</w:t>
      </w:r>
      <w:r w:rsidRPr="00C4275B">
        <w:rPr>
          <w:rFonts w:ascii="Times New Roman" w:hAnsi="Times New Roman" w:cs="Times New Roman"/>
          <w:sz w:val="28"/>
          <w:szCs w:val="28"/>
        </w:rPr>
        <w:t xml:space="preserve"> </w:t>
      </w:r>
      <w:r>
        <w:rPr>
          <w:rFonts w:ascii="Times New Roman" w:hAnsi="Times New Roman" w:cs="Times New Roman"/>
          <w:sz w:val="28"/>
          <w:szCs w:val="28"/>
        </w:rPr>
        <w:t xml:space="preserve">БАР, </w:t>
      </w:r>
      <w:r w:rsidRPr="00C4275B">
        <w:rPr>
          <w:rFonts w:ascii="Times New Roman" w:hAnsi="Times New Roman" w:cs="Times New Roman"/>
          <w:sz w:val="28"/>
          <w:szCs w:val="28"/>
        </w:rPr>
        <w:t xml:space="preserve">обумовлюють лікувально-профілактичну дію зубних еліксирів: профілактику карієсу зубної емалі і запальних процесів ясен; ремінералізацію емалі зуба; забезпечують розрідження і усунення зубного </w:t>
      </w:r>
      <w:r>
        <w:rPr>
          <w:rFonts w:ascii="Times New Roman" w:hAnsi="Times New Roman" w:cs="Times New Roman"/>
          <w:sz w:val="28"/>
          <w:szCs w:val="28"/>
        </w:rPr>
        <w:t xml:space="preserve"> каменю</w:t>
      </w:r>
      <w:r w:rsidR="0020233E">
        <w:rPr>
          <w:rFonts w:ascii="Times New Roman" w:hAnsi="Times New Roman" w:cs="Times New Roman"/>
          <w:sz w:val="28"/>
          <w:szCs w:val="28"/>
        </w:rPr>
        <w:t xml:space="preserve"> [42, 49]</w:t>
      </w:r>
      <w:r>
        <w:rPr>
          <w:rFonts w:ascii="Times New Roman" w:hAnsi="Times New Roman" w:cs="Times New Roman"/>
          <w:sz w:val="28"/>
          <w:szCs w:val="28"/>
        </w:rPr>
        <w:t>.</w:t>
      </w:r>
    </w:p>
    <w:p w:rsidR="00EA0872" w:rsidRPr="00D166C9" w:rsidRDefault="00EA0872" w:rsidP="00EA0872">
      <w:pPr>
        <w:spacing w:line="360" w:lineRule="auto"/>
        <w:ind w:firstLine="851"/>
        <w:contextualSpacing/>
        <w:jc w:val="both"/>
        <w:rPr>
          <w:rFonts w:ascii="Times New Roman" w:hAnsi="Times New Roman"/>
          <w:sz w:val="28"/>
          <w:szCs w:val="28"/>
        </w:rPr>
      </w:pPr>
      <w:r w:rsidRPr="00DF1219">
        <w:rPr>
          <w:rFonts w:ascii="Times New Roman" w:hAnsi="Times New Roman"/>
          <w:sz w:val="28"/>
          <w:szCs w:val="28"/>
        </w:rPr>
        <w:t xml:space="preserve">Нами </w:t>
      </w:r>
      <w:r>
        <w:rPr>
          <w:rFonts w:ascii="Times New Roman" w:hAnsi="Times New Roman" w:cs="Times New Roman"/>
          <w:sz w:val="28"/>
          <w:szCs w:val="28"/>
        </w:rPr>
        <w:t>п</w:t>
      </w:r>
      <w:r w:rsidRPr="00B0202D">
        <w:rPr>
          <w:rFonts w:ascii="Times New Roman" w:hAnsi="Times New Roman" w:cs="Times New Roman"/>
          <w:sz w:val="28"/>
          <w:szCs w:val="28"/>
        </w:rPr>
        <w:t>оставлено завдання - розробка зубного еліксиру для профілактики та лікування початкових форм карієсу зубів, що перешкоджає утворенню зубного нальоту та зубної бляшки, що володіє ремінералізуючим, протикаріозним, очищаючим і дезодоруючими діями, придатного для використання у масовій програмі профілактики карієсу зубів</w:t>
      </w:r>
      <w:r w:rsidRPr="00B0202D">
        <w:rPr>
          <w:rFonts w:ascii="Times New Roman" w:hAnsi="Times New Roman"/>
          <w:sz w:val="28"/>
          <w:szCs w:val="28"/>
        </w:rPr>
        <w:t>.</w:t>
      </w:r>
      <w:r>
        <w:rPr>
          <w:rFonts w:ascii="Times New Roman" w:hAnsi="Times New Roman"/>
          <w:sz w:val="28"/>
          <w:szCs w:val="28"/>
        </w:rPr>
        <w:t xml:space="preserve"> Поставлена задача вирішена шляхом включення до складу зубного еліксиру гліцерину, етилового спирту, мінералізатора, десорбенту, фториду натрію, екстракту материнки звичайної, офірних олій, сахарину натрію та дистильованої </w:t>
      </w:r>
      <w:r w:rsidRPr="00F15425">
        <w:rPr>
          <w:rFonts w:ascii="Times New Roman" w:hAnsi="Times New Roman"/>
          <w:sz w:val="28"/>
          <w:szCs w:val="28"/>
        </w:rPr>
        <w:t>води.</w:t>
      </w:r>
      <w:r>
        <w:rPr>
          <w:rFonts w:ascii="Times New Roman" w:hAnsi="Times New Roman"/>
          <w:sz w:val="28"/>
          <w:szCs w:val="28"/>
        </w:rPr>
        <w:t xml:space="preserve"> Для творення зубного еліксиру під умовною назвою </w:t>
      </w:r>
      <w:r>
        <w:rPr>
          <w:rFonts w:ascii="Times New Roman" w:hAnsi="Times New Roman" w:cs="Times New Roman"/>
          <w:sz w:val="28"/>
          <w:szCs w:val="28"/>
        </w:rPr>
        <w:t>«</w:t>
      </w:r>
      <w:r w:rsidRPr="00F8527E">
        <w:rPr>
          <w:rFonts w:ascii="Times New Roman" w:hAnsi="Times New Roman" w:cs="Times New Roman"/>
          <w:color w:val="000000" w:themeColor="text1"/>
          <w:sz w:val="28"/>
          <w:szCs w:val="28"/>
          <w:lang w:val="en-US"/>
        </w:rPr>
        <w:t>Fito</w:t>
      </w:r>
      <w:r w:rsidRPr="005814E4">
        <w:rPr>
          <w:rFonts w:ascii="Times New Roman" w:hAnsi="Times New Roman" w:cs="Times New Roman"/>
          <w:color w:val="000000" w:themeColor="text1"/>
          <w:sz w:val="28"/>
          <w:szCs w:val="28"/>
        </w:rPr>
        <w:t>-</w:t>
      </w:r>
      <w:r w:rsidRPr="00F8527E">
        <w:rPr>
          <w:rFonts w:ascii="Times New Roman" w:hAnsi="Times New Roman" w:cs="Times New Roman"/>
          <w:color w:val="000000" w:themeColor="text1"/>
          <w:sz w:val="28"/>
          <w:szCs w:val="28"/>
          <w:shd w:val="clear" w:color="auto" w:fill="FFFFFF"/>
        </w:rPr>
        <w:t>Origanum</w:t>
      </w:r>
      <w:r>
        <w:rPr>
          <w:rFonts w:ascii="Times New Roman" w:hAnsi="Times New Roman" w:cs="Times New Roman"/>
          <w:color w:val="000000" w:themeColor="text1"/>
          <w:sz w:val="28"/>
          <w:szCs w:val="28"/>
          <w:shd w:val="clear" w:color="auto" w:fill="FFFFFF"/>
        </w:rPr>
        <w:t>»</w:t>
      </w:r>
      <w:r>
        <w:rPr>
          <w:rFonts w:ascii="Times New Roman" w:hAnsi="Times New Roman" w:cs="Times New Roman"/>
          <w:sz w:val="28"/>
          <w:szCs w:val="28"/>
        </w:rPr>
        <w:t xml:space="preserve"> нами були обрані як діючі речовини екстракт материнки звичайної</w:t>
      </w:r>
      <w:r>
        <w:rPr>
          <w:rFonts w:ascii="Times New Roman" w:hAnsi="Times New Roman"/>
          <w:sz w:val="28"/>
          <w:szCs w:val="28"/>
        </w:rPr>
        <w:t xml:space="preserve">, що </w:t>
      </w:r>
      <w:r w:rsidRPr="005814E4">
        <w:rPr>
          <w:rFonts w:ascii="Times New Roman" w:hAnsi="Times New Roman" w:cs="Times New Roman"/>
          <w:color w:val="000000" w:themeColor="text1"/>
          <w:sz w:val="28"/>
          <w:szCs w:val="28"/>
          <w:shd w:val="clear" w:color="auto" w:fill="FDFFED"/>
        </w:rPr>
        <w:t xml:space="preserve">володіє </w:t>
      </w:r>
      <w:r w:rsidRPr="005814E4">
        <w:rPr>
          <w:rFonts w:ascii="Times New Roman" w:hAnsi="Times New Roman" w:cs="Times New Roman"/>
          <w:color w:val="000000" w:themeColor="text1"/>
          <w:sz w:val="28"/>
          <w:szCs w:val="28"/>
        </w:rPr>
        <w:t>антисептичною, антимікробною, бактерицидною, протизапальн</w:t>
      </w:r>
      <w:r>
        <w:rPr>
          <w:rFonts w:ascii="Times New Roman" w:hAnsi="Times New Roman" w:cs="Times New Roman"/>
          <w:color w:val="000000" w:themeColor="text1"/>
          <w:sz w:val="28"/>
          <w:szCs w:val="28"/>
        </w:rPr>
        <w:t>ою</w:t>
      </w:r>
      <w:r w:rsidRPr="005814E4">
        <w:rPr>
          <w:rFonts w:ascii="Times New Roman" w:hAnsi="Times New Roman" w:cs="Times New Roman"/>
          <w:color w:val="000000" w:themeColor="text1"/>
          <w:sz w:val="28"/>
          <w:szCs w:val="28"/>
        </w:rPr>
        <w:t xml:space="preserve"> властивостями</w:t>
      </w:r>
      <w:r>
        <w:rPr>
          <w:rFonts w:ascii="Times New Roman" w:hAnsi="Times New Roman" w:cs="Times New Roman"/>
          <w:color w:val="000000" w:themeColor="text1"/>
          <w:sz w:val="28"/>
          <w:szCs w:val="28"/>
        </w:rPr>
        <w:t xml:space="preserve">. </w:t>
      </w:r>
      <w:r>
        <w:rPr>
          <w:rFonts w:ascii="Times New Roman" w:hAnsi="Times New Roman"/>
          <w:sz w:val="28"/>
          <w:szCs w:val="28"/>
        </w:rPr>
        <w:t>А додавання гідроксиапатиту та фториду натрію</w:t>
      </w:r>
      <w:r>
        <w:rPr>
          <w:rFonts w:ascii="Times New Roman" w:hAnsi="Times New Roman" w:cs="Times New Roman"/>
          <w:color w:val="000000" w:themeColor="text1"/>
          <w:sz w:val="28"/>
          <w:szCs w:val="28"/>
        </w:rPr>
        <w:t xml:space="preserve"> заповнює дефіцит необхідних іонів та впливає на кінетику мінералізації, не даючи адсорбуватися органічним речовинам бактерій по поверхні емалі (Табл. 1)</w:t>
      </w:r>
      <w:r w:rsidRPr="005814E4">
        <w:rPr>
          <w:rFonts w:ascii="Times New Roman" w:hAnsi="Times New Roman" w:cs="Times New Roman"/>
          <w:color w:val="000000" w:themeColor="text1"/>
          <w:sz w:val="28"/>
          <w:szCs w:val="28"/>
        </w:rPr>
        <w:t>.</w:t>
      </w:r>
      <w:r w:rsidRPr="005814E4">
        <w:rPr>
          <w:rFonts w:ascii="Times New Roman" w:hAnsi="Times New Roman" w:cs="Times New Roman"/>
          <w:color w:val="000000" w:themeColor="text1"/>
          <w:sz w:val="28"/>
          <w:szCs w:val="28"/>
          <w:shd w:val="clear" w:color="auto" w:fill="FDFFED"/>
        </w:rPr>
        <w:t xml:space="preserve"> </w:t>
      </w:r>
    </w:p>
    <w:p w:rsidR="001C0C5C" w:rsidRDefault="001C0C5C" w:rsidP="00EA0872">
      <w:pPr>
        <w:spacing w:line="360" w:lineRule="auto"/>
        <w:ind w:firstLine="708"/>
        <w:contextualSpacing/>
        <w:jc w:val="right"/>
        <w:rPr>
          <w:rFonts w:ascii="Times New Roman" w:hAnsi="Times New Roman"/>
          <w:color w:val="000000" w:themeColor="text1"/>
          <w:sz w:val="28"/>
          <w:szCs w:val="28"/>
        </w:rPr>
      </w:pPr>
    </w:p>
    <w:p w:rsidR="001C0C5C" w:rsidRDefault="001C0C5C" w:rsidP="00EA0872">
      <w:pPr>
        <w:spacing w:line="360" w:lineRule="auto"/>
        <w:ind w:firstLine="708"/>
        <w:contextualSpacing/>
        <w:jc w:val="right"/>
        <w:rPr>
          <w:rFonts w:ascii="Times New Roman" w:hAnsi="Times New Roman"/>
          <w:color w:val="000000" w:themeColor="text1"/>
          <w:sz w:val="28"/>
          <w:szCs w:val="28"/>
        </w:rPr>
      </w:pPr>
    </w:p>
    <w:p w:rsidR="0082715C" w:rsidRDefault="0082715C" w:rsidP="00EA0872">
      <w:pPr>
        <w:spacing w:line="360" w:lineRule="auto"/>
        <w:ind w:firstLine="708"/>
        <w:contextualSpacing/>
        <w:jc w:val="right"/>
        <w:rPr>
          <w:rFonts w:ascii="Times New Roman" w:hAnsi="Times New Roman"/>
          <w:color w:val="000000" w:themeColor="text1"/>
          <w:sz w:val="28"/>
          <w:szCs w:val="28"/>
        </w:rPr>
      </w:pPr>
    </w:p>
    <w:p w:rsidR="001C0C5C" w:rsidRDefault="001C0C5C" w:rsidP="00EA0872">
      <w:pPr>
        <w:spacing w:line="360" w:lineRule="auto"/>
        <w:ind w:firstLine="708"/>
        <w:contextualSpacing/>
        <w:jc w:val="right"/>
        <w:rPr>
          <w:rFonts w:ascii="Times New Roman" w:hAnsi="Times New Roman"/>
          <w:color w:val="000000" w:themeColor="text1"/>
          <w:sz w:val="28"/>
          <w:szCs w:val="28"/>
        </w:rPr>
      </w:pPr>
    </w:p>
    <w:p w:rsidR="00EA0872" w:rsidRPr="005814E4" w:rsidRDefault="00EA0872" w:rsidP="00EA0872">
      <w:pPr>
        <w:spacing w:line="360" w:lineRule="auto"/>
        <w:ind w:firstLine="708"/>
        <w:contextualSpacing/>
        <w:jc w:val="right"/>
        <w:rPr>
          <w:rFonts w:ascii="Times New Roman" w:hAnsi="Times New Roman"/>
          <w:color w:val="000000" w:themeColor="text1"/>
          <w:sz w:val="28"/>
          <w:szCs w:val="28"/>
        </w:rPr>
      </w:pPr>
      <w:r>
        <w:rPr>
          <w:rFonts w:ascii="Times New Roman" w:hAnsi="Times New Roman"/>
          <w:color w:val="000000" w:themeColor="text1"/>
          <w:sz w:val="28"/>
          <w:szCs w:val="28"/>
        </w:rPr>
        <w:t>Таблиця 1.</w:t>
      </w:r>
      <w:r w:rsidRPr="005814E4">
        <w:rPr>
          <w:rFonts w:ascii="Times New Roman" w:hAnsi="Times New Roman"/>
          <w:color w:val="000000" w:themeColor="text1"/>
          <w:sz w:val="28"/>
          <w:szCs w:val="28"/>
        </w:rPr>
        <w:t xml:space="preserve"> Основні діючі компоненти</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397"/>
        <w:gridCol w:w="6237"/>
      </w:tblGrid>
      <w:tr w:rsidR="00EA0872" w:rsidRPr="005814E4" w:rsidTr="00EA0872">
        <w:tc>
          <w:tcPr>
            <w:tcW w:w="3397" w:type="dxa"/>
          </w:tcPr>
          <w:p w:rsidR="00EA0872" w:rsidRPr="005814E4" w:rsidRDefault="00EA0872" w:rsidP="00EA0872">
            <w:pPr>
              <w:jc w:val="both"/>
              <w:rPr>
                <w:rFonts w:ascii="Times New Roman" w:hAnsi="Times New Roman" w:cs="Times New Roman"/>
                <w:color w:val="000000" w:themeColor="text1"/>
                <w:sz w:val="28"/>
                <w:szCs w:val="28"/>
              </w:rPr>
            </w:pPr>
            <w:r w:rsidRPr="005814E4">
              <w:rPr>
                <w:rFonts w:ascii="Times New Roman" w:hAnsi="Times New Roman" w:cs="Times New Roman"/>
                <w:color w:val="000000" w:themeColor="text1"/>
                <w:sz w:val="28"/>
                <w:szCs w:val="28"/>
              </w:rPr>
              <w:t>Екстракт материнки звичайної</w:t>
            </w:r>
          </w:p>
          <w:p w:rsidR="00EA0872" w:rsidRPr="005814E4" w:rsidRDefault="00EA0872" w:rsidP="00EA0872">
            <w:pPr>
              <w:rPr>
                <w:rFonts w:ascii="Times New Roman" w:hAnsi="Times New Roman" w:cs="Times New Roman"/>
                <w:color w:val="000000" w:themeColor="text1"/>
                <w:sz w:val="28"/>
                <w:szCs w:val="28"/>
              </w:rPr>
            </w:pPr>
            <w:r w:rsidRPr="005814E4">
              <w:rPr>
                <w:rFonts w:ascii="Times New Roman" w:hAnsi="Times New Roman" w:cs="Times New Roman"/>
                <w:color w:val="000000" w:themeColor="text1"/>
                <w:sz w:val="28"/>
                <w:szCs w:val="28"/>
              </w:rPr>
              <w:t>Extracti Origanum fludi</w:t>
            </w:r>
          </w:p>
        </w:tc>
        <w:tc>
          <w:tcPr>
            <w:tcW w:w="6237" w:type="dxa"/>
          </w:tcPr>
          <w:p w:rsidR="00EA0872" w:rsidRPr="005814E4" w:rsidRDefault="00EA0872" w:rsidP="00EA0872">
            <w:pPr>
              <w:spacing w:line="360" w:lineRule="auto"/>
              <w:jc w:val="both"/>
              <w:rPr>
                <w:rFonts w:ascii="Times New Roman" w:hAnsi="Times New Roman"/>
                <w:color w:val="000000" w:themeColor="text1"/>
                <w:sz w:val="28"/>
                <w:szCs w:val="28"/>
              </w:rPr>
            </w:pPr>
            <w:r w:rsidRPr="008912B1">
              <w:rPr>
                <w:rFonts w:ascii="Times New Roman" w:hAnsi="Times New Roman"/>
                <w:sz w:val="28"/>
                <w:szCs w:val="28"/>
              </w:rPr>
              <w:t>Отримують за допомогою екстракції сировини 40% спиртом. Рідина коричневого кольору з приємним тонким ароматом, солодкуватим смаком. Добре розчинний у воді</w:t>
            </w:r>
            <w:r>
              <w:rPr>
                <w:rFonts w:ascii="Times New Roman" w:hAnsi="Times New Roman"/>
                <w:sz w:val="28"/>
                <w:szCs w:val="28"/>
              </w:rPr>
              <w:t xml:space="preserve"> </w:t>
            </w:r>
            <w:r w:rsidRPr="005814E4">
              <w:rPr>
                <w:rFonts w:ascii="Times New Roman" w:hAnsi="Times New Roman"/>
                <w:color w:val="000000" w:themeColor="text1"/>
                <w:sz w:val="28"/>
                <w:szCs w:val="28"/>
              </w:rPr>
              <w:t xml:space="preserve">Добре розчинний у воді. Має багатий хімічний склад, який володіє </w:t>
            </w:r>
            <w:r w:rsidRPr="005814E4">
              <w:rPr>
                <w:rFonts w:ascii="Times New Roman" w:hAnsi="Times New Roman"/>
                <w:color w:val="000000" w:themeColor="text1"/>
                <w:sz w:val="28"/>
                <w:szCs w:val="28"/>
              </w:rPr>
              <w:br/>
            </w:r>
            <w:r w:rsidRPr="005814E4">
              <w:rPr>
                <w:rFonts w:ascii="Times New Roman" w:hAnsi="Times New Roman" w:cs="Times New Roman"/>
                <w:color w:val="000000" w:themeColor="text1"/>
                <w:sz w:val="28"/>
                <w:szCs w:val="28"/>
              </w:rPr>
              <w:t>антисептичною, антимікробною, бактерицидною, протизапальна, ранозагоювальною, кровоспинною дією, забезпечує стимулювання секрецію слини слинними залозами, тим самим забезпечуючи змивання зубного нальоту з поверхні емалі.</w:t>
            </w:r>
          </w:p>
        </w:tc>
      </w:tr>
      <w:tr w:rsidR="00EA0872" w:rsidRPr="00B332B9" w:rsidTr="00EA0872">
        <w:tc>
          <w:tcPr>
            <w:tcW w:w="3397" w:type="dxa"/>
          </w:tcPr>
          <w:p w:rsidR="00EA0872" w:rsidRPr="00B332B9" w:rsidRDefault="00EA0872" w:rsidP="00EA0872">
            <w:pPr>
              <w:rPr>
                <w:rFonts w:ascii="Times New Roman" w:hAnsi="Times New Roman" w:cs="Times New Roman"/>
                <w:sz w:val="28"/>
                <w:szCs w:val="28"/>
              </w:rPr>
            </w:pPr>
            <w:r w:rsidRPr="00B332B9">
              <w:rPr>
                <w:rFonts w:ascii="Times New Roman" w:hAnsi="Times New Roman" w:cs="Times New Roman"/>
                <w:sz w:val="28"/>
                <w:szCs w:val="28"/>
              </w:rPr>
              <w:t>Гідроксіапатит кальцію</w:t>
            </w:r>
          </w:p>
          <w:p w:rsidR="00EA0872" w:rsidRPr="00B332B9" w:rsidRDefault="00EA0872" w:rsidP="00EA0872">
            <w:pPr>
              <w:rPr>
                <w:rFonts w:ascii="Times New Roman" w:hAnsi="Times New Roman" w:cs="Times New Roman"/>
                <w:sz w:val="28"/>
                <w:szCs w:val="28"/>
              </w:rPr>
            </w:pPr>
            <w:r w:rsidRPr="00B332B9">
              <w:rPr>
                <w:rFonts w:ascii="Times New Roman" w:hAnsi="Times New Roman" w:cs="Times New Roman"/>
                <w:sz w:val="28"/>
                <w:szCs w:val="28"/>
                <w:lang w:val="en-US"/>
              </w:rPr>
              <w:t>Calcium Hydroxyapatite</w:t>
            </w:r>
          </w:p>
        </w:tc>
        <w:tc>
          <w:tcPr>
            <w:tcW w:w="6237" w:type="dxa"/>
          </w:tcPr>
          <w:p w:rsidR="00EA0872" w:rsidRPr="00B332B9" w:rsidRDefault="00EA0872" w:rsidP="00EA0872">
            <w:pPr>
              <w:spacing w:line="360" w:lineRule="auto"/>
              <w:jc w:val="both"/>
              <w:rPr>
                <w:rFonts w:ascii="Times New Roman" w:hAnsi="Times New Roman" w:cs="Times New Roman"/>
                <w:sz w:val="28"/>
                <w:szCs w:val="28"/>
              </w:rPr>
            </w:pPr>
            <w:r w:rsidRPr="00B332B9">
              <w:rPr>
                <w:rFonts w:ascii="Times New Roman" w:hAnsi="Times New Roman" w:cs="Times New Roman"/>
                <w:sz w:val="28"/>
                <w:szCs w:val="28"/>
              </w:rPr>
              <w:t>Мінералізатор, що заповнює дефіцит харчування зростаючого кристала; містить іони, здатні ізоморфно включатися до складу апатиту (фосфату кальцію); сприяє зміні кінетики мінералізації емалі зуба.</w:t>
            </w:r>
          </w:p>
        </w:tc>
      </w:tr>
      <w:tr w:rsidR="00EA0872" w:rsidRPr="00B332B9" w:rsidTr="00EA0872">
        <w:tc>
          <w:tcPr>
            <w:tcW w:w="3397" w:type="dxa"/>
          </w:tcPr>
          <w:p w:rsidR="00EA0872" w:rsidRPr="00B332B9" w:rsidRDefault="00EA0872" w:rsidP="00EA0872">
            <w:pPr>
              <w:jc w:val="both"/>
              <w:rPr>
                <w:rFonts w:ascii="Times New Roman" w:hAnsi="Times New Roman" w:cs="Times New Roman"/>
                <w:sz w:val="28"/>
                <w:szCs w:val="28"/>
              </w:rPr>
            </w:pPr>
            <w:r w:rsidRPr="00B332B9">
              <w:rPr>
                <w:rFonts w:ascii="Times New Roman" w:hAnsi="Times New Roman" w:cs="Times New Roman"/>
                <w:sz w:val="28"/>
                <w:szCs w:val="28"/>
              </w:rPr>
              <w:t>Фторид натрію</w:t>
            </w:r>
          </w:p>
          <w:p w:rsidR="00EA0872" w:rsidRPr="00B332B9" w:rsidRDefault="00EA0872" w:rsidP="00EA0872">
            <w:pPr>
              <w:jc w:val="both"/>
              <w:rPr>
                <w:rFonts w:ascii="Times New Roman" w:hAnsi="Times New Roman" w:cs="Times New Roman"/>
                <w:sz w:val="28"/>
                <w:szCs w:val="28"/>
              </w:rPr>
            </w:pPr>
            <w:r w:rsidRPr="00B332B9">
              <w:rPr>
                <w:rFonts w:ascii="Times New Roman" w:hAnsi="Times New Roman" w:cs="Times New Roman"/>
                <w:color w:val="333333"/>
                <w:sz w:val="28"/>
                <w:szCs w:val="28"/>
              </w:rPr>
              <w:t>Natrii fluoridum</w:t>
            </w:r>
          </w:p>
        </w:tc>
        <w:tc>
          <w:tcPr>
            <w:tcW w:w="6237" w:type="dxa"/>
          </w:tcPr>
          <w:p w:rsidR="00EA0872" w:rsidRPr="00B332B9" w:rsidRDefault="00EA0872" w:rsidP="00EA0872">
            <w:pPr>
              <w:spacing w:line="360" w:lineRule="auto"/>
              <w:jc w:val="both"/>
              <w:rPr>
                <w:rFonts w:ascii="Times New Roman" w:hAnsi="Times New Roman" w:cs="Times New Roman"/>
                <w:sz w:val="28"/>
                <w:szCs w:val="28"/>
              </w:rPr>
            </w:pPr>
            <w:r w:rsidRPr="00B332B9">
              <w:rPr>
                <w:rFonts w:ascii="Times New Roman" w:hAnsi="Times New Roman" w:cs="Times New Roman"/>
                <w:sz w:val="28"/>
                <w:szCs w:val="28"/>
              </w:rPr>
              <w:t xml:space="preserve"> Білий порошок або прозорі кристали, розчинний у воді, практично нерозчинний у 96% спирті. Зберігають у щільно закупореному контейнері. Сприяє формуванню і твердінню зубної емалі. Гальмує утворення молочної кислоти з вуглеводів. Чинить бактерицидну дію відносно мікроорганізмів, що викликають розвиток </w:t>
            </w:r>
            <w:r w:rsidRPr="00B332B9">
              <w:rPr>
                <w:rFonts w:ascii="Times New Roman" w:hAnsi="Times New Roman" w:cs="Times New Roman"/>
                <w:sz w:val="28"/>
                <w:szCs w:val="28"/>
              </w:rPr>
              <w:lastRenderedPageBreak/>
              <w:t>карієсу. Поповнюючи недостатній вміст фтору в їжі також сприяє запобіганню карієсу.</w:t>
            </w:r>
          </w:p>
        </w:tc>
      </w:tr>
    </w:tbl>
    <w:p w:rsidR="00EA0872" w:rsidRDefault="00EA0872" w:rsidP="00EA0872">
      <w:pPr>
        <w:spacing w:line="360" w:lineRule="auto"/>
        <w:ind w:firstLine="851"/>
        <w:contextualSpacing/>
        <w:jc w:val="center"/>
        <w:rPr>
          <w:rFonts w:ascii="Times New Roman" w:hAnsi="Times New Roman"/>
          <w:b/>
          <w:sz w:val="28"/>
          <w:szCs w:val="28"/>
        </w:rPr>
      </w:pPr>
    </w:p>
    <w:p w:rsidR="00EA0872" w:rsidRDefault="00EA0872" w:rsidP="00EA0872">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промислових умовах виготовлення екстракту з трави материнки звичайної з використанням екстрагенту – спирту етилового. Як екстрагент можна використовувати воду очищену, але це не дозволяє зберігати готовий лікарських засіб протягом тривало часу та не дає змогу отримати екстракт у вигляді стійкої субстанції, тому оптимальним екстрагентом є спирт етиловий в концентрації 40 %. Екстракцію проводили методом перколяції, яка складається з  стадії </w:t>
      </w:r>
      <w:r w:rsidRPr="000E1B6F">
        <w:rPr>
          <w:rFonts w:ascii="Times New Roman" w:hAnsi="Times New Roman"/>
          <w:sz w:val="28"/>
          <w:szCs w:val="28"/>
        </w:rPr>
        <w:t>замочування, настоювання</w:t>
      </w:r>
      <w:r>
        <w:rPr>
          <w:rFonts w:ascii="Times New Roman" w:hAnsi="Times New Roman"/>
          <w:sz w:val="28"/>
          <w:szCs w:val="28"/>
        </w:rPr>
        <w:t xml:space="preserve"> та </w:t>
      </w:r>
      <w:r w:rsidRPr="000E1B6F">
        <w:rPr>
          <w:rFonts w:ascii="Times New Roman" w:hAnsi="Times New Roman"/>
          <w:sz w:val="28"/>
          <w:szCs w:val="28"/>
        </w:rPr>
        <w:t>власне перколяці</w:t>
      </w:r>
      <w:r>
        <w:rPr>
          <w:rFonts w:ascii="Times New Roman" w:hAnsi="Times New Roman"/>
          <w:sz w:val="28"/>
          <w:szCs w:val="28"/>
        </w:rPr>
        <w:t>ї</w:t>
      </w:r>
      <w:r w:rsidRPr="000E1B6F">
        <w:rPr>
          <w:rFonts w:ascii="Times New Roman" w:hAnsi="Times New Roman"/>
          <w:sz w:val="28"/>
          <w:szCs w:val="28"/>
        </w:rPr>
        <w:t>. Проводиться в перколяторах-екстракторах, для замочування використо</w:t>
      </w:r>
      <w:r>
        <w:rPr>
          <w:rFonts w:ascii="Times New Roman" w:hAnsi="Times New Roman"/>
          <w:sz w:val="28"/>
          <w:szCs w:val="28"/>
        </w:rPr>
        <w:t>вують мацерацій</w:t>
      </w:r>
      <w:r w:rsidRPr="000E1B6F">
        <w:rPr>
          <w:rFonts w:ascii="Times New Roman" w:hAnsi="Times New Roman"/>
          <w:sz w:val="28"/>
          <w:szCs w:val="28"/>
        </w:rPr>
        <w:t>ні баки</w:t>
      </w:r>
      <w:r w:rsidR="0020233E">
        <w:rPr>
          <w:rFonts w:ascii="Times New Roman" w:hAnsi="Times New Roman"/>
          <w:sz w:val="28"/>
          <w:szCs w:val="28"/>
        </w:rPr>
        <w:t xml:space="preserve"> </w:t>
      </w:r>
      <w:r w:rsidR="0020233E" w:rsidRPr="00AD61EE">
        <w:rPr>
          <w:rFonts w:ascii="Times New Roman" w:hAnsi="Times New Roman" w:cs="Times New Roman"/>
          <w:sz w:val="28"/>
          <w:szCs w:val="28"/>
        </w:rPr>
        <w:t>[</w:t>
      </w:r>
      <w:r w:rsidR="0020233E">
        <w:rPr>
          <w:rFonts w:ascii="Times New Roman" w:hAnsi="Times New Roman" w:cs="Times New Roman"/>
          <w:sz w:val="28"/>
          <w:szCs w:val="28"/>
        </w:rPr>
        <w:t>50</w:t>
      </w:r>
      <w:r w:rsidR="0020233E" w:rsidRPr="00AD61EE">
        <w:rPr>
          <w:rFonts w:ascii="Times New Roman" w:hAnsi="Times New Roman" w:cs="Times New Roman"/>
          <w:sz w:val="28"/>
          <w:szCs w:val="28"/>
        </w:rPr>
        <w:t>]</w:t>
      </w:r>
      <w:r w:rsidR="0020233E">
        <w:rPr>
          <w:rFonts w:ascii="Times New Roman" w:hAnsi="Times New Roman"/>
          <w:sz w:val="28"/>
          <w:szCs w:val="28"/>
        </w:rPr>
        <w:t>.</w:t>
      </w:r>
    </w:p>
    <w:p w:rsidR="00EA0872" w:rsidRPr="00B332B9" w:rsidRDefault="00EA0872" w:rsidP="00EA0872">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Далі перед нами постало завдання обґрунтувати вибір оптимальних допоміжних речовин </w:t>
      </w:r>
      <w:r w:rsidRPr="00AD61EE">
        <w:rPr>
          <w:rFonts w:ascii="Times New Roman" w:hAnsi="Times New Roman" w:cs="Times New Roman"/>
          <w:sz w:val="28"/>
          <w:szCs w:val="28"/>
        </w:rPr>
        <w:t>[</w:t>
      </w:r>
      <w:r w:rsidR="0020233E">
        <w:rPr>
          <w:rFonts w:ascii="Times New Roman" w:hAnsi="Times New Roman" w:cs="Times New Roman"/>
          <w:sz w:val="28"/>
          <w:szCs w:val="28"/>
        </w:rPr>
        <w:t>48</w:t>
      </w:r>
      <w:r w:rsidRPr="00AD61EE">
        <w:rPr>
          <w:rFonts w:ascii="Times New Roman" w:hAnsi="Times New Roman" w:cs="Times New Roman"/>
          <w:sz w:val="28"/>
          <w:szCs w:val="28"/>
        </w:rPr>
        <w:t>]</w:t>
      </w:r>
      <w:r>
        <w:rPr>
          <w:rFonts w:ascii="Times New Roman" w:hAnsi="Times New Roman"/>
          <w:sz w:val="28"/>
          <w:szCs w:val="28"/>
        </w:rPr>
        <w:t xml:space="preserve">, які дозволені в медичній практиці (Табл. 2). </w:t>
      </w:r>
    </w:p>
    <w:p w:rsidR="00EA0872" w:rsidRPr="00B332B9" w:rsidRDefault="00EA0872" w:rsidP="00EA0872">
      <w:pPr>
        <w:spacing w:line="360" w:lineRule="auto"/>
        <w:contextualSpacing/>
        <w:jc w:val="right"/>
        <w:rPr>
          <w:rFonts w:ascii="Times New Roman" w:hAnsi="Times New Roman"/>
          <w:sz w:val="28"/>
          <w:szCs w:val="28"/>
        </w:rPr>
      </w:pPr>
      <w:r w:rsidRPr="00B332B9">
        <w:rPr>
          <w:rFonts w:ascii="Times New Roman" w:hAnsi="Times New Roman"/>
          <w:sz w:val="28"/>
          <w:szCs w:val="28"/>
        </w:rPr>
        <w:t>Табл.</w:t>
      </w:r>
      <w:r>
        <w:rPr>
          <w:rFonts w:ascii="Times New Roman" w:hAnsi="Times New Roman"/>
          <w:sz w:val="28"/>
          <w:szCs w:val="28"/>
        </w:rPr>
        <w:t>2</w:t>
      </w:r>
      <w:r w:rsidRPr="00B332B9">
        <w:rPr>
          <w:rFonts w:ascii="Times New Roman" w:hAnsi="Times New Roman"/>
          <w:sz w:val="28"/>
          <w:szCs w:val="28"/>
        </w:rPr>
        <w:t xml:space="preserve"> Допоміжні речовини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39"/>
        <w:gridCol w:w="6090"/>
      </w:tblGrid>
      <w:tr w:rsidR="00EA0872" w:rsidRPr="00B332B9" w:rsidTr="00EA0872">
        <w:trPr>
          <w:trHeight w:val="2207"/>
        </w:trPr>
        <w:tc>
          <w:tcPr>
            <w:tcW w:w="3539" w:type="dxa"/>
          </w:tcPr>
          <w:p w:rsidR="00EA0872" w:rsidRPr="00B332B9" w:rsidRDefault="00EA0872" w:rsidP="00EA0872">
            <w:pPr>
              <w:tabs>
                <w:tab w:val="center" w:pos="4677"/>
                <w:tab w:val="right" w:pos="9355"/>
              </w:tabs>
              <w:spacing w:line="360" w:lineRule="auto"/>
              <w:contextualSpacing/>
              <w:jc w:val="both"/>
              <w:rPr>
                <w:rFonts w:ascii="Times New Roman" w:hAnsi="Times New Roman"/>
                <w:color w:val="000000"/>
                <w:sz w:val="28"/>
                <w:szCs w:val="28"/>
                <w:lang w:val="ru-RU"/>
              </w:rPr>
            </w:pPr>
            <w:r w:rsidRPr="00B332B9">
              <w:rPr>
                <w:rFonts w:ascii="Times New Roman" w:hAnsi="Times New Roman"/>
                <w:color w:val="000000"/>
                <w:sz w:val="28"/>
                <w:szCs w:val="28"/>
                <w:lang w:val="ru-RU"/>
              </w:rPr>
              <w:t xml:space="preserve">Пектин </w:t>
            </w:r>
          </w:p>
          <w:p w:rsidR="00EA0872" w:rsidRPr="00B332B9" w:rsidRDefault="00EA0872" w:rsidP="00EA0872">
            <w:pPr>
              <w:tabs>
                <w:tab w:val="center" w:pos="4677"/>
                <w:tab w:val="right" w:pos="9355"/>
              </w:tabs>
              <w:spacing w:line="360" w:lineRule="auto"/>
              <w:contextualSpacing/>
              <w:jc w:val="both"/>
              <w:rPr>
                <w:rFonts w:ascii="Times New Roman" w:hAnsi="Times New Roman" w:cs="Times New Roman"/>
                <w:color w:val="000000"/>
                <w:sz w:val="28"/>
                <w:szCs w:val="28"/>
                <w:lang w:val="ru-RU"/>
              </w:rPr>
            </w:pPr>
            <w:r w:rsidRPr="00B332B9">
              <w:rPr>
                <w:rFonts w:ascii="Times New Roman" w:hAnsi="Times New Roman" w:cs="Times New Roman"/>
                <w:color w:val="333333"/>
                <w:sz w:val="28"/>
                <w:szCs w:val="28"/>
              </w:rPr>
              <w:t>Pectin</w:t>
            </w:r>
          </w:p>
        </w:tc>
        <w:tc>
          <w:tcPr>
            <w:tcW w:w="6090" w:type="dxa"/>
          </w:tcPr>
          <w:p w:rsidR="00EA0872" w:rsidRPr="00B332B9" w:rsidRDefault="00EA0872" w:rsidP="00EA0872">
            <w:pPr>
              <w:spacing w:line="360" w:lineRule="auto"/>
              <w:jc w:val="both"/>
              <w:rPr>
                <w:rFonts w:ascii="Times New Roman" w:hAnsi="Times New Roman" w:cs="Times New Roman"/>
                <w:sz w:val="28"/>
                <w:szCs w:val="28"/>
              </w:rPr>
            </w:pPr>
            <w:r w:rsidRPr="00B56A74">
              <w:rPr>
                <w:rFonts w:ascii="Times New Roman" w:hAnsi="Times New Roman" w:cs="Times New Roman"/>
                <w:color w:val="0D0D0D" w:themeColor="text1" w:themeTint="F2"/>
                <w:sz w:val="28"/>
                <w:szCs w:val="28"/>
              </w:rPr>
              <w:t>Природний полімер D-галактуронової кислоти, з мол. м. 30 000–100 000. Міститься в рослинній сировині, плодах, овочах, коренеплодах, належить до розчинних харчових волокон.</w:t>
            </w:r>
            <w:r w:rsidRPr="00B56A74">
              <w:rPr>
                <w:rFonts w:ascii="Arial" w:hAnsi="Arial" w:cs="Arial"/>
                <w:color w:val="0D0D0D" w:themeColor="text1" w:themeTint="F2"/>
              </w:rPr>
              <w:t> </w:t>
            </w:r>
            <w:r w:rsidRPr="00B56A74">
              <w:rPr>
                <w:rFonts w:ascii="Times New Roman" w:hAnsi="Times New Roman" w:cs="Times New Roman"/>
                <w:color w:val="0D0D0D" w:themeColor="text1" w:themeTint="F2"/>
                <w:sz w:val="28"/>
                <w:szCs w:val="28"/>
              </w:rPr>
              <w:t xml:space="preserve"> Додається </w:t>
            </w:r>
            <w:r w:rsidRPr="00B332B9">
              <w:rPr>
                <w:rFonts w:ascii="Times New Roman" w:hAnsi="Times New Roman" w:cs="Times New Roman"/>
                <w:sz w:val="28"/>
                <w:szCs w:val="28"/>
              </w:rPr>
              <w:t>в якості десорбенту, що перешкоджає адсорбції органічних речовин та мікроорганізмів на поверхні емалі, має здатність на 50% зменшувати прилипання бактерій до поверхні емалі та утворення зубної бляшки. Має</w:t>
            </w:r>
            <w:r w:rsidRPr="00B332B9">
              <w:rPr>
                <w:rFonts w:ascii="Times New Roman" w:hAnsi="Times New Roman" w:cs="Times New Roman"/>
                <w:color w:val="333333"/>
                <w:sz w:val="28"/>
                <w:szCs w:val="28"/>
              </w:rPr>
              <w:t xml:space="preserve"> властивість пролонгувати дію ліків.</w:t>
            </w:r>
          </w:p>
        </w:tc>
      </w:tr>
      <w:tr w:rsidR="00EA0872" w:rsidRPr="00B332B9" w:rsidTr="00EA0872">
        <w:trPr>
          <w:trHeight w:val="2207"/>
        </w:trPr>
        <w:tc>
          <w:tcPr>
            <w:tcW w:w="3539" w:type="dxa"/>
          </w:tcPr>
          <w:p w:rsidR="00EA0872" w:rsidRPr="00B332B9" w:rsidRDefault="00EA0872" w:rsidP="00EA0872">
            <w:pPr>
              <w:tabs>
                <w:tab w:val="center" w:pos="4677"/>
                <w:tab w:val="right" w:pos="9355"/>
              </w:tabs>
              <w:spacing w:line="360" w:lineRule="auto"/>
              <w:contextualSpacing/>
              <w:jc w:val="both"/>
              <w:rPr>
                <w:rFonts w:ascii="Times New Roman" w:hAnsi="Times New Roman"/>
                <w:color w:val="000000"/>
                <w:sz w:val="28"/>
                <w:szCs w:val="28"/>
              </w:rPr>
            </w:pPr>
            <w:r w:rsidRPr="00B332B9">
              <w:rPr>
                <w:rFonts w:ascii="Times New Roman" w:hAnsi="Times New Roman"/>
                <w:color w:val="000000"/>
                <w:sz w:val="28"/>
                <w:szCs w:val="28"/>
              </w:rPr>
              <w:t xml:space="preserve">Ефірна олія евкаліптова кулькового </w:t>
            </w:r>
          </w:p>
          <w:p w:rsidR="00EA0872" w:rsidRPr="00B332B9" w:rsidRDefault="00EA0872" w:rsidP="00EA0872">
            <w:pPr>
              <w:tabs>
                <w:tab w:val="center" w:pos="4677"/>
                <w:tab w:val="right" w:pos="9355"/>
              </w:tabs>
              <w:spacing w:line="360" w:lineRule="auto"/>
              <w:contextualSpacing/>
              <w:jc w:val="both"/>
              <w:rPr>
                <w:rFonts w:ascii="Times New Roman" w:hAnsi="Times New Roman"/>
                <w:color w:val="000000"/>
                <w:sz w:val="28"/>
                <w:szCs w:val="28"/>
              </w:rPr>
            </w:pPr>
            <w:r w:rsidRPr="00B332B9">
              <w:rPr>
                <w:rFonts w:ascii="Times New Roman" w:hAnsi="Times New Roman"/>
                <w:color w:val="000000"/>
                <w:sz w:val="28"/>
                <w:szCs w:val="28"/>
                <w:lang w:val="en-US"/>
              </w:rPr>
              <w:t>Oleum</w:t>
            </w:r>
            <w:r w:rsidRPr="00371B93">
              <w:rPr>
                <w:rFonts w:ascii="Times New Roman" w:hAnsi="Times New Roman"/>
                <w:color w:val="000000"/>
                <w:sz w:val="28"/>
                <w:szCs w:val="28"/>
              </w:rPr>
              <w:t xml:space="preserve"> </w:t>
            </w:r>
            <w:r w:rsidRPr="00B332B9">
              <w:rPr>
                <w:rFonts w:ascii="Times New Roman" w:hAnsi="Times New Roman" w:cs="Times New Roman"/>
                <w:sz w:val="28"/>
                <w:szCs w:val="28"/>
              </w:rPr>
              <w:t>Eucalipt</w:t>
            </w:r>
            <w:r w:rsidRPr="00B332B9">
              <w:rPr>
                <w:rFonts w:ascii="Times New Roman" w:hAnsi="Times New Roman" w:cs="Times New Roman"/>
                <w:sz w:val="28"/>
                <w:szCs w:val="28"/>
                <w:lang w:val="en-US"/>
              </w:rPr>
              <w:t>us</w:t>
            </w:r>
            <w:r w:rsidRPr="00B332B9">
              <w:rPr>
                <w:rFonts w:ascii="Times New Roman" w:hAnsi="Times New Roman" w:cs="Times New Roman"/>
                <w:sz w:val="28"/>
                <w:szCs w:val="28"/>
              </w:rPr>
              <w:t xml:space="preserve"> globulus</w:t>
            </w:r>
          </w:p>
          <w:p w:rsidR="00EA0872" w:rsidRPr="00B332B9" w:rsidRDefault="00EA0872" w:rsidP="00EA0872">
            <w:pPr>
              <w:tabs>
                <w:tab w:val="center" w:pos="4677"/>
                <w:tab w:val="right" w:pos="9355"/>
              </w:tabs>
              <w:spacing w:line="360" w:lineRule="auto"/>
              <w:contextualSpacing/>
              <w:jc w:val="both"/>
              <w:rPr>
                <w:rFonts w:ascii="Times New Roman" w:hAnsi="Times New Roman"/>
                <w:color w:val="000000"/>
                <w:sz w:val="28"/>
                <w:szCs w:val="28"/>
              </w:rPr>
            </w:pPr>
          </w:p>
        </w:tc>
        <w:tc>
          <w:tcPr>
            <w:tcW w:w="6090" w:type="dxa"/>
          </w:tcPr>
          <w:p w:rsidR="00EA0872" w:rsidRPr="00B332B9" w:rsidRDefault="00EA0872" w:rsidP="00EA0872">
            <w:pPr>
              <w:pStyle w:val="a4"/>
              <w:spacing w:line="360" w:lineRule="auto"/>
              <w:jc w:val="both"/>
              <w:rPr>
                <w:rFonts w:ascii="Arial" w:hAnsi="Arial" w:cs="Arial"/>
                <w:color w:val="343434"/>
                <w:sz w:val="21"/>
                <w:szCs w:val="21"/>
              </w:rPr>
            </w:pPr>
            <w:r w:rsidRPr="00B332B9">
              <w:rPr>
                <w:color w:val="000000" w:themeColor="text1"/>
                <w:sz w:val="28"/>
                <w:szCs w:val="28"/>
                <w:shd w:val="clear" w:color="auto" w:fill="FFFFFF"/>
              </w:rPr>
              <w:t xml:space="preserve"> Оліїста, легко рухлива, прозора рідина, безбарвна або злегка забарвлена в жовтуватий колір, з характерним запахом цинеолу. </w:t>
            </w:r>
            <w:r w:rsidRPr="00B332B9">
              <w:rPr>
                <w:sz w:val="28"/>
                <w:szCs w:val="28"/>
              </w:rPr>
              <w:t xml:space="preserve"> Характеризується дуже сильними </w:t>
            </w:r>
            <w:r w:rsidRPr="00B332B9">
              <w:rPr>
                <w:sz w:val="28"/>
                <w:szCs w:val="28"/>
              </w:rPr>
              <w:lastRenderedPageBreak/>
              <w:t>антисептичними властивостями, у тому числі – по відношенню до Viribio, Staphylococcus та Streptococcus, а також щодо бактерій, стійких до дії антибіотиків. Дає найменше побічних ефектів в порівнянні з іншими розчинниками. Ефірна олія евкаліпту  також утворює на зубах гідрофобне плівкове покриття, що перешкоджає появі зубного нальоту, має антимікробну та бактерицидну дію, має приємний і стійкий запах.</w:t>
            </w:r>
          </w:p>
        </w:tc>
      </w:tr>
      <w:tr w:rsidR="00EA0872" w:rsidRPr="00B332B9" w:rsidTr="00EA0872">
        <w:trPr>
          <w:trHeight w:val="2207"/>
        </w:trPr>
        <w:tc>
          <w:tcPr>
            <w:tcW w:w="3539" w:type="dxa"/>
          </w:tcPr>
          <w:p w:rsidR="00EA0872" w:rsidRPr="00B332B9" w:rsidRDefault="00EA0872" w:rsidP="00EA0872">
            <w:pPr>
              <w:tabs>
                <w:tab w:val="center" w:pos="4677"/>
                <w:tab w:val="right" w:pos="9355"/>
              </w:tabs>
              <w:spacing w:line="360" w:lineRule="auto"/>
              <w:contextualSpacing/>
              <w:jc w:val="both"/>
              <w:rPr>
                <w:rFonts w:ascii="Times New Roman" w:hAnsi="Times New Roman"/>
                <w:color w:val="000000"/>
                <w:sz w:val="28"/>
                <w:szCs w:val="28"/>
              </w:rPr>
            </w:pPr>
            <w:r w:rsidRPr="00371B93">
              <w:rPr>
                <w:rFonts w:ascii="Times New Roman" w:hAnsi="Times New Roman"/>
                <w:color w:val="000000"/>
                <w:sz w:val="28"/>
                <w:szCs w:val="28"/>
              </w:rPr>
              <w:lastRenderedPageBreak/>
              <w:t>Ефірна ол</w:t>
            </w:r>
            <w:r w:rsidRPr="00B332B9">
              <w:rPr>
                <w:rFonts w:ascii="Times New Roman" w:hAnsi="Times New Roman"/>
                <w:color w:val="000000"/>
                <w:sz w:val="28"/>
                <w:szCs w:val="28"/>
              </w:rPr>
              <w:t>ія м’яти перцевої</w:t>
            </w:r>
          </w:p>
          <w:p w:rsidR="00EA0872" w:rsidRPr="00371B93" w:rsidRDefault="00EA0872" w:rsidP="00EA0872">
            <w:pPr>
              <w:tabs>
                <w:tab w:val="center" w:pos="4677"/>
                <w:tab w:val="right" w:pos="9355"/>
              </w:tabs>
              <w:spacing w:line="360" w:lineRule="auto"/>
              <w:contextualSpacing/>
              <w:jc w:val="both"/>
              <w:rPr>
                <w:rFonts w:ascii="Times New Roman" w:hAnsi="Times New Roman"/>
                <w:color w:val="000000"/>
                <w:sz w:val="28"/>
                <w:szCs w:val="28"/>
              </w:rPr>
            </w:pPr>
            <w:r w:rsidRPr="00B332B9">
              <w:rPr>
                <w:rFonts w:ascii="Times New Roman" w:hAnsi="Times New Roman"/>
                <w:color w:val="000000"/>
                <w:sz w:val="28"/>
                <w:szCs w:val="28"/>
                <w:lang w:val="en-US"/>
              </w:rPr>
              <w:t>Oleum</w:t>
            </w:r>
            <w:r w:rsidRPr="00371B93">
              <w:rPr>
                <w:rFonts w:ascii="Times New Roman" w:hAnsi="Times New Roman"/>
                <w:color w:val="000000"/>
                <w:sz w:val="28"/>
                <w:szCs w:val="28"/>
              </w:rPr>
              <w:t xml:space="preserve"> </w:t>
            </w:r>
            <w:r w:rsidRPr="00B332B9">
              <w:rPr>
                <w:rFonts w:ascii="Times New Roman" w:hAnsi="Times New Roman"/>
                <w:color w:val="000000"/>
                <w:sz w:val="28"/>
                <w:szCs w:val="28"/>
                <w:lang w:val="en-US"/>
              </w:rPr>
              <w:t>Menthae</w:t>
            </w:r>
            <w:r w:rsidRPr="00371B93">
              <w:rPr>
                <w:rFonts w:ascii="Times New Roman" w:hAnsi="Times New Roman"/>
                <w:color w:val="000000"/>
                <w:sz w:val="28"/>
                <w:szCs w:val="28"/>
              </w:rPr>
              <w:t xml:space="preserve"> </w:t>
            </w:r>
            <w:r w:rsidRPr="00B332B9">
              <w:rPr>
                <w:rFonts w:ascii="Times New Roman" w:hAnsi="Times New Roman"/>
                <w:color w:val="000000"/>
                <w:sz w:val="28"/>
                <w:szCs w:val="28"/>
                <w:lang w:val="en-US"/>
              </w:rPr>
              <w:t>piperitae</w:t>
            </w:r>
          </w:p>
        </w:tc>
        <w:tc>
          <w:tcPr>
            <w:tcW w:w="6090" w:type="dxa"/>
          </w:tcPr>
          <w:p w:rsidR="00EA0872" w:rsidRPr="00B332B9" w:rsidRDefault="00EA0872" w:rsidP="00EA0872">
            <w:pPr>
              <w:spacing w:line="360" w:lineRule="auto"/>
              <w:jc w:val="both"/>
              <w:rPr>
                <w:rFonts w:ascii="Times New Roman" w:hAnsi="Times New Roman" w:cs="Times New Roman"/>
                <w:sz w:val="28"/>
                <w:szCs w:val="28"/>
              </w:rPr>
            </w:pPr>
            <w:r w:rsidRPr="00B332B9">
              <w:rPr>
                <w:rFonts w:ascii="Times New Roman" w:hAnsi="Times New Roman" w:cs="Times New Roman"/>
                <w:sz w:val="28"/>
                <w:szCs w:val="28"/>
              </w:rPr>
              <w:t xml:space="preserve">Ефірна олія м'яти перцевої </w:t>
            </w:r>
            <w:r w:rsidRPr="00B332B9">
              <w:rPr>
                <w:rFonts w:ascii="Times New Roman" w:hAnsi="Times New Roman" w:cs="Times New Roman"/>
                <w:sz w:val="28"/>
                <w:szCs w:val="28"/>
                <w:lang w:val="ru-RU"/>
              </w:rPr>
              <w:t>п</w:t>
            </w:r>
            <w:r w:rsidRPr="00B332B9">
              <w:rPr>
                <w:rFonts w:ascii="Times New Roman" w:hAnsi="Times New Roman" w:cs="Times New Roman"/>
                <w:sz w:val="28"/>
                <w:szCs w:val="28"/>
              </w:rPr>
              <w:t>розора, безбарвна рідина з характерним запахом і пекучим охолоджуючим смаком. Опосередковує антисептичну, освіжаючу дію, при полосканні утворює на зубах гідрофобне плівкове покриття, що перешкоджає появі зубного нальоту.</w:t>
            </w:r>
          </w:p>
        </w:tc>
      </w:tr>
      <w:tr w:rsidR="00EA0872" w:rsidRPr="00B332B9" w:rsidTr="00EA0872">
        <w:trPr>
          <w:trHeight w:val="1398"/>
        </w:trPr>
        <w:tc>
          <w:tcPr>
            <w:tcW w:w="3539" w:type="dxa"/>
          </w:tcPr>
          <w:p w:rsidR="00EA0872" w:rsidRPr="00B332B9" w:rsidRDefault="00EA0872" w:rsidP="00EA0872">
            <w:pPr>
              <w:tabs>
                <w:tab w:val="center" w:pos="4677"/>
                <w:tab w:val="right" w:pos="9355"/>
              </w:tabs>
              <w:spacing w:line="360" w:lineRule="auto"/>
              <w:contextualSpacing/>
              <w:jc w:val="both"/>
              <w:rPr>
                <w:rFonts w:ascii="Times New Roman" w:hAnsi="Times New Roman"/>
                <w:color w:val="000000"/>
                <w:sz w:val="28"/>
                <w:szCs w:val="28"/>
              </w:rPr>
            </w:pPr>
            <w:r w:rsidRPr="00B332B9">
              <w:rPr>
                <w:rFonts w:ascii="Times New Roman" w:hAnsi="Times New Roman"/>
                <w:color w:val="000000"/>
                <w:sz w:val="28"/>
                <w:szCs w:val="28"/>
              </w:rPr>
              <w:t xml:space="preserve">Сахарин натрію </w:t>
            </w:r>
          </w:p>
          <w:p w:rsidR="00EA0872" w:rsidRPr="00B332B9" w:rsidRDefault="00EA0872" w:rsidP="00EA0872">
            <w:pPr>
              <w:tabs>
                <w:tab w:val="center" w:pos="4677"/>
                <w:tab w:val="right" w:pos="9355"/>
              </w:tabs>
              <w:spacing w:line="360" w:lineRule="auto"/>
              <w:contextualSpacing/>
              <w:jc w:val="both"/>
              <w:rPr>
                <w:rFonts w:ascii="Times New Roman" w:hAnsi="Times New Roman"/>
                <w:color w:val="000000"/>
                <w:sz w:val="28"/>
                <w:szCs w:val="28"/>
              </w:rPr>
            </w:pPr>
            <w:r w:rsidRPr="00B332B9">
              <w:rPr>
                <w:rFonts w:ascii="Times New Roman" w:hAnsi="Times New Roman" w:cs="Times New Roman"/>
                <w:color w:val="000000" w:themeColor="text1"/>
                <w:sz w:val="28"/>
                <w:szCs w:val="28"/>
              </w:rPr>
              <w:t>Saccharinum natricum</w:t>
            </w:r>
          </w:p>
        </w:tc>
        <w:tc>
          <w:tcPr>
            <w:tcW w:w="6090" w:type="dxa"/>
          </w:tcPr>
          <w:p w:rsidR="00EA0872" w:rsidRPr="00B332B9" w:rsidRDefault="00EA0872" w:rsidP="00EA0872">
            <w:pPr>
              <w:tabs>
                <w:tab w:val="center" w:pos="4677"/>
                <w:tab w:val="right" w:pos="9355"/>
              </w:tabs>
              <w:spacing w:line="360" w:lineRule="auto"/>
              <w:contextualSpacing/>
              <w:jc w:val="both"/>
              <w:rPr>
                <w:rFonts w:ascii="Times New Roman" w:hAnsi="Times New Roman" w:cs="Times New Roman"/>
                <w:color w:val="000000" w:themeColor="text1"/>
                <w:sz w:val="28"/>
                <w:szCs w:val="28"/>
              </w:rPr>
            </w:pPr>
            <w:r w:rsidRPr="00B332B9">
              <w:rPr>
                <w:rFonts w:ascii="Times New Roman" w:hAnsi="Times New Roman" w:cs="Times New Roman"/>
                <w:color w:val="000000" w:themeColor="text1"/>
                <w:sz w:val="28"/>
                <w:szCs w:val="28"/>
              </w:rPr>
              <w:t xml:space="preserve">Кристалічний порошок білий без запаху або зі слабким запахом, дуже солодкий на смак, із металевим присмаком, який може бути виявлений приблизно у 25% населення. Може містити деяку кількість води. </w:t>
            </w:r>
            <w:r w:rsidRPr="00B332B9">
              <w:rPr>
                <w:rFonts w:ascii="Arial" w:hAnsi="Arial" w:cs="Arial"/>
                <w:color w:val="000000" w:themeColor="text1"/>
              </w:rPr>
              <w:t> </w:t>
            </w:r>
            <w:r w:rsidRPr="00B332B9">
              <w:rPr>
                <w:rFonts w:ascii="Times New Roman" w:hAnsi="Times New Roman" w:cs="Times New Roman"/>
                <w:color w:val="000000" w:themeColor="text1"/>
                <w:sz w:val="28"/>
                <w:szCs w:val="28"/>
              </w:rPr>
              <w:t>Розчинний більше у воді, ніж сахарин, частіше використовується при виробництві фармацевтичної продукції, може бути використаний для маскування неприємного смаку або для підсилення смаку систем.</w:t>
            </w:r>
          </w:p>
        </w:tc>
      </w:tr>
      <w:tr w:rsidR="00EA0872" w:rsidRPr="00B332B9" w:rsidTr="00EA0872">
        <w:trPr>
          <w:trHeight w:val="1398"/>
        </w:trPr>
        <w:tc>
          <w:tcPr>
            <w:tcW w:w="3539" w:type="dxa"/>
          </w:tcPr>
          <w:p w:rsidR="00EA0872" w:rsidRPr="00B56A74" w:rsidRDefault="00EA0872" w:rsidP="00EA0872">
            <w:pPr>
              <w:tabs>
                <w:tab w:val="center" w:pos="4677"/>
                <w:tab w:val="right" w:pos="9355"/>
              </w:tabs>
              <w:spacing w:line="360" w:lineRule="auto"/>
              <w:contextualSpacing/>
              <w:jc w:val="both"/>
              <w:rPr>
                <w:rFonts w:ascii="Times New Roman" w:hAnsi="Times New Roman"/>
                <w:color w:val="000000"/>
                <w:sz w:val="28"/>
                <w:szCs w:val="28"/>
              </w:rPr>
            </w:pPr>
            <w:r w:rsidRPr="00B56A74">
              <w:rPr>
                <w:rFonts w:ascii="Times New Roman" w:hAnsi="Times New Roman"/>
                <w:color w:val="000000"/>
                <w:sz w:val="28"/>
                <w:szCs w:val="28"/>
              </w:rPr>
              <w:t>Бензоат натрію</w:t>
            </w:r>
          </w:p>
          <w:p w:rsidR="00EA0872" w:rsidRPr="00B56A74" w:rsidRDefault="00EA0872" w:rsidP="00EA0872">
            <w:pPr>
              <w:spacing w:line="240" w:lineRule="auto"/>
              <w:jc w:val="both"/>
              <w:rPr>
                <w:rFonts w:ascii="Times New Roman" w:hAnsi="Times New Roman" w:cs="Times New Roman"/>
                <w:sz w:val="28"/>
                <w:szCs w:val="28"/>
              </w:rPr>
            </w:pPr>
            <w:r w:rsidRPr="00B56A74">
              <w:rPr>
                <w:rStyle w:val="fontstyle01"/>
                <w:b w:val="0"/>
                <w:sz w:val="28"/>
                <w:szCs w:val="28"/>
              </w:rPr>
              <w:t>Natrii benzoas</w:t>
            </w:r>
          </w:p>
          <w:p w:rsidR="00EA0872" w:rsidRPr="00B332B9" w:rsidRDefault="00EA0872" w:rsidP="00EA0872">
            <w:pPr>
              <w:tabs>
                <w:tab w:val="center" w:pos="4677"/>
                <w:tab w:val="right" w:pos="9355"/>
              </w:tabs>
              <w:spacing w:line="360" w:lineRule="auto"/>
              <w:contextualSpacing/>
              <w:jc w:val="both"/>
              <w:rPr>
                <w:rFonts w:ascii="Times New Roman" w:hAnsi="Times New Roman"/>
                <w:color w:val="000000"/>
                <w:sz w:val="28"/>
                <w:szCs w:val="28"/>
              </w:rPr>
            </w:pPr>
          </w:p>
        </w:tc>
        <w:tc>
          <w:tcPr>
            <w:tcW w:w="6090" w:type="dxa"/>
          </w:tcPr>
          <w:p w:rsidR="00EA0872" w:rsidRPr="00B56A74" w:rsidRDefault="00EA0872" w:rsidP="00EA0872">
            <w:pPr>
              <w:spacing w:line="360" w:lineRule="auto"/>
              <w:jc w:val="both"/>
              <w:rPr>
                <w:rFonts w:ascii="Times New Roman" w:hAnsi="Times New Roman" w:cs="Times New Roman"/>
                <w:b/>
                <w:sz w:val="28"/>
                <w:szCs w:val="28"/>
              </w:rPr>
            </w:pPr>
            <w:r w:rsidRPr="00B56A74">
              <w:rPr>
                <w:rStyle w:val="fontstyle01"/>
                <w:b w:val="0"/>
                <w:sz w:val="28"/>
                <w:szCs w:val="28"/>
              </w:rPr>
              <w:t xml:space="preserve">Білий кристалічний порошок без запаху або з трохи вдчутним запахом. У воді легко розчиняється (1:2), гліцерині (1:9), помірно </w:t>
            </w:r>
            <w:r w:rsidRPr="00B56A74">
              <w:rPr>
                <w:rStyle w:val="fontstyle01"/>
                <w:b w:val="0"/>
                <w:sz w:val="28"/>
                <w:szCs w:val="28"/>
              </w:rPr>
              <w:lastRenderedPageBreak/>
              <w:t>розчинний в спирті. До складу лікарських препаратів вводиться в якості консерванту, надає сильну пригнічуючи дію на</w:t>
            </w:r>
            <w:r w:rsidRPr="00B56A74">
              <w:rPr>
                <w:b/>
              </w:rPr>
              <w:t xml:space="preserve"> </w:t>
            </w:r>
            <w:r w:rsidRPr="00B56A74">
              <w:rPr>
                <w:rStyle w:val="fontstyle01"/>
                <w:b w:val="0"/>
                <w:sz w:val="28"/>
                <w:szCs w:val="28"/>
              </w:rPr>
              <w:t>дріжджі і цвілеві гриби. Використовується</w:t>
            </w:r>
            <w:r w:rsidRPr="00B56A74">
              <w:rPr>
                <w:b/>
              </w:rPr>
              <w:t xml:space="preserve"> </w:t>
            </w:r>
            <w:r w:rsidRPr="00B56A74">
              <w:rPr>
                <w:rStyle w:val="fontstyle01"/>
                <w:b w:val="0"/>
                <w:sz w:val="28"/>
                <w:szCs w:val="28"/>
              </w:rPr>
              <w:t>в стоматології в засобах для полоскання рота й зубних пастах.</w:t>
            </w:r>
          </w:p>
        </w:tc>
      </w:tr>
      <w:tr w:rsidR="00EA0872" w:rsidRPr="00B332B9" w:rsidTr="00EA0872">
        <w:trPr>
          <w:trHeight w:val="1709"/>
        </w:trPr>
        <w:tc>
          <w:tcPr>
            <w:tcW w:w="3539" w:type="dxa"/>
          </w:tcPr>
          <w:p w:rsidR="00EA0872" w:rsidRPr="00B332B9" w:rsidRDefault="00EA0872" w:rsidP="00EA0872">
            <w:pPr>
              <w:tabs>
                <w:tab w:val="center" w:pos="4677"/>
                <w:tab w:val="right" w:pos="9355"/>
              </w:tabs>
              <w:spacing w:line="360" w:lineRule="auto"/>
              <w:contextualSpacing/>
              <w:jc w:val="both"/>
              <w:rPr>
                <w:rFonts w:ascii="Times New Roman" w:hAnsi="Times New Roman"/>
                <w:color w:val="000000" w:themeColor="text1"/>
                <w:sz w:val="28"/>
                <w:szCs w:val="28"/>
              </w:rPr>
            </w:pPr>
            <w:r w:rsidRPr="00B332B9">
              <w:rPr>
                <w:rFonts w:ascii="Times New Roman" w:hAnsi="Times New Roman"/>
                <w:color w:val="000000" w:themeColor="text1"/>
                <w:sz w:val="28"/>
                <w:szCs w:val="28"/>
              </w:rPr>
              <w:lastRenderedPageBreak/>
              <w:t>Гліцерин</w:t>
            </w:r>
          </w:p>
          <w:p w:rsidR="00EA0872" w:rsidRPr="00B332B9" w:rsidRDefault="00EA0872" w:rsidP="00EA0872">
            <w:pPr>
              <w:tabs>
                <w:tab w:val="center" w:pos="4677"/>
                <w:tab w:val="right" w:pos="9355"/>
              </w:tabs>
              <w:spacing w:line="360" w:lineRule="auto"/>
              <w:contextualSpacing/>
              <w:jc w:val="both"/>
              <w:rPr>
                <w:rFonts w:ascii="Times New Roman" w:hAnsi="Times New Roman" w:cs="Times New Roman"/>
                <w:color w:val="000000" w:themeColor="text1"/>
                <w:sz w:val="28"/>
                <w:szCs w:val="28"/>
              </w:rPr>
            </w:pPr>
            <w:r w:rsidRPr="00B332B9">
              <w:rPr>
                <w:rFonts w:ascii="Times New Roman" w:hAnsi="Times New Roman" w:cs="Times New Roman"/>
                <w:color w:val="01011B"/>
                <w:sz w:val="28"/>
                <w:szCs w:val="28"/>
                <w:shd w:val="clear" w:color="auto" w:fill="FFFFFF"/>
              </w:rPr>
              <w:t>Glycerin</w:t>
            </w:r>
          </w:p>
        </w:tc>
        <w:tc>
          <w:tcPr>
            <w:tcW w:w="6090" w:type="dxa"/>
          </w:tcPr>
          <w:p w:rsidR="00EA0872" w:rsidRPr="00B332B9" w:rsidRDefault="00EA0872" w:rsidP="00EA0872">
            <w:pPr>
              <w:tabs>
                <w:tab w:val="center" w:pos="4677"/>
                <w:tab w:val="right" w:pos="9355"/>
              </w:tabs>
              <w:spacing w:line="360" w:lineRule="auto"/>
              <w:contextualSpacing/>
              <w:jc w:val="both"/>
              <w:rPr>
                <w:rFonts w:ascii="Times New Roman" w:hAnsi="Times New Roman"/>
                <w:color w:val="000000" w:themeColor="text1"/>
                <w:sz w:val="28"/>
                <w:szCs w:val="28"/>
              </w:rPr>
            </w:pPr>
            <w:r w:rsidRPr="00B332B9">
              <w:rPr>
                <w:rFonts w:ascii="Times New Roman" w:hAnsi="Times New Roman" w:cs="Times New Roman"/>
                <w:color w:val="000000" w:themeColor="text1"/>
                <w:sz w:val="28"/>
                <w:szCs w:val="28"/>
              </w:rPr>
              <w:t>Це сиропоподібна рідина, липка на дотик, солодка на смак, без запаху, прозора, безбарвна або майже безбарвна, дуже гігроскопічна, поглинає вологу з повітря (до 40% за масою).</w:t>
            </w:r>
            <w:r w:rsidRPr="00B332B9">
              <w:rPr>
                <w:rFonts w:ascii="Times New Roman" w:hAnsi="Times New Roman"/>
                <w:color w:val="000000" w:themeColor="text1"/>
                <w:sz w:val="28"/>
                <w:szCs w:val="28"/>
              </w:rPr>
              <w:t xml:space="preserve"> З водою змішується в будь-яких пропорціях. Забезпечує стабілізуючу дію, пом’якшує склад і фіксує склад.</w:t>
            </w:r>
          </w:p>
        </w:tc>
      </w:tr>
      <w:tr w:rsidR="00EA0872" w:rsidRPr="00775F3C" w:rsidTr="00EA0872">
        <w:trPr>
          <w:trHeight w:val="1709"/>
        </w:trPr>
        <w:tc>
          <w:tcPr>
            <w:tcW w:w="3539" w:type="dxa"/>
          </w:tcPr>
          <w:p w:rsidR="00EA0872" w:rsidRPr="00B332B9" w:rsidRDefault="00EA0872" w:rsidP="00EA0872">
            <w:pPr>
              <w:tabs>
                <w:tab w:val="center" w:pos="4677"/>
                <w:tab w:val="right" w:pos="9355"/>
              </w:tabs>
              <w:spacing w:line="360" w:lineRule="auto"/>
              <w:contextualSpacing/>
              <w:jc w:val="both"/>
              <w:rPr>
                <w:rFonts w:ascii="Times New Roman" w:hAnsi="Times New Roman"/>
                <w:color w:val="000000" w:themeColor="text1"/>
                <w:sz w:val="28"/>
                <w:szCs w:val="28"/>
              </w:rPr>
            </w:pPr>
            <w:r w:rsidRPr="00B332B9">
              <w:rPr>
                <w:rFonts w:ascii="Times New Roman" w:hAnsi="Times New Roman"/>
                <w:color w:val="000000" w:themeColor="text1"/>
                <w:sz w:val="28"/>
                <w:szCs w:val="28"/>
              </w:rPr>
              <w:t xml:space="preserve">Спирт етиловий </w:t>
            </w:r>
            <w:r w:rsidRPr="00B332B9">
              <w:rPr>
                <w:rFonts w:ascii="Times New Roman" w:hAnsi="Times New Roman"/>
                <w:color w:val="000000" w:themeColor="text1"/>
                <w:sz w:val="28"/>
                <w:szCs w:val="28"/>
              </w:rPr>
              <w:br/>
            </w:r>
            <w:r w:rsidRPr="00B332B9">
              <w:rPr>
                <w:rFonts w:ascii="Times New Roman" w:hAnsi="Times New Roman" w:cs="Times New Roman"/>
                <w:sz w:val="28"/>
                <w:szCs w:val="28"/>
              </w:rPr>
              <w:t>Spiritus aethylicus</w:t>
            </w:r>
          </w:p>
        </w:tc>
        <w:tc>
          <w:tcPr>
            <w:tcW w:w="6090" w:type="dxa"/>
          </w:tcPr>
          <w:p w:rsidR="00EA0872" w:rsidRPr="00B332B9" w:rsidRDefault="00EA0872" w:rsidP="00EA0872">
            <w:pPr>
              <w:spacing w:line="360" w:lineRule="auto"/>
              <w:jc w:val="both"/>
              <w:rPr>
                <w:rFonts w:ascii="Times New Roman" w:hAnsi="Times New Roman" w:cs="Times New Roman"/>
                <w:sz w:val="28"/>
                <w:szCs w:val="28"/>
              </w:rPr>
            </w:pPr>
            <w:r w:rsidRPr="00B332B9">
              <w:rPr>
                <w:rFonts w:ascii="Times New Roman" w:hAnsi="Times New Roman" w:cs="Times New Roman"/>
                <w:sz w:val="28"/>
                <w:szCs w:val="28"/>
              </w:rPr>
              <w:t>Прозора, безбарвна, рухома летка рідина з характерним спиртовим запахом і пекучим смаком, легкозаймиста. В еліксирі спирт етиловий виступає як консервант та розчинник.</w:t>
            </w:r>
          </w:p>
        </w:tc>
      </w:tr>
    </w:tbl>
    <w:p w:rsidR="00EA0872" w:rsidRDefault="00EA0872" w:rsidP="00EA0872">
      <w:pPr>
        <w:spacing w:line="360" w:lineRule="auto"/>
        <w:ind w:firstLine="851"/>
        <w:contextualSpacing/>
        <w:jc w:val="both"/>
        <w:rPr>
          <w:rFonts w:ascii="Times New Roman" w:hAnsi="Times New Roman"/>
          <w:sz w:val="28"/>
          <w:szCs w:val="28"/>
        </w:rPr>
      </w:pPr>
    </w:p>
    <w:p w:rsidR="00EA0872" w:rsidRPr="00B332B9" w:rsidRDefault="00EA0872" w:rsidP="00EA0872">
      <w:pPr>
        <w:spacing w:line="360" w:lineRule="auto"/>
        <w:ind w:firstLine="709"/>
        <w:contextualSpacing/>
        <w:jc w:val="both"/>
        <w:rPr>
          <w:rFonts w:ascii="Times New Roman" w:hAnsi="Times New Roman"/>
          <w:sz w:val="28"/>
          <w:szCs w:val="28"/>
        </w:rPr>
      </w:pPr>
      <w:r>
        <w:rPr>
          <w:rFonts w:ascii="Times New Roman" w:hAnsi="Times New Roman"/>
          <w:sz w:val="28"/>
          <w:szCs w:val="28"/>
        </w:rPr>
        <w:t>Як коригенти в фармацевтичній промисловості використовуються підсолоджувачі, що класифікуються на: природні та синтетичні; калорійні, низькокалорійні та некалорійні; високого чи низького ступеня солодкості тощо. Більш часто вживаними є сахароза, глюкоза, фруктоза, сорбіт, ксиліт, аспартам, стевіозид, сахарин натрію та інші. Згідно з вимогами ДФУ при виробництві розчинів необхідно додавання консервантів, які забезпечують належний захист від небажаного впливу та контамінацію мікроорганізмами.  Провідну роль відіграє і додавання до розчинів пектину, який виступає десорбентом та не дає адсорбуватися органічним речовинам та мікроорганізмам на поверхні емалі зуба. Додавання до складу еліксиру ефірних олій забезпечує коригування органолептичних властивостей і забезпечує додатково асептичу, освіжаючу, бактерицидну дії</w:t>
      </w:r>
      <w:r w:rsidR="00B56A74">
        <w:rPr>
          <w:rFonts w:ascii="Times New Roman" w:hAnsi="Times New Roman"/>
          <w:sz w:val="28"/>
          <w:szCs w:val="28"/>
        </w:rPr>
        <w:t xml:space="preserve"> </w:t>
      </w:r>
      <w:r w:rsidR="00B56A74" w:rsidRPr="00AD61EE">
        <w:rPr>
          <w:rFonts w:ascii="Times New Roman" w:hAnsi="Times New Roman" w:cs="Times New Roman"/>
          <w:sz w:val="28"/>
          <w:szCs w:val="28"/>
        </w:rPr>
        <w:t>[</w:t>
      </w:r>
      <w:r w:rsidR="00B56A74">
        <w:rPr>
          <w:rFonts w:ascii="Times New Roman" w:hAnsi="Times New Roman" w:cs="Times New Roman"/>
          <w:sz w:val="28"/>
          <w:szCs w:val="28"/>
        </w:rPr>
        <w:t>54</w:t>
      </w:r>
      <w:r w:rsidR="00B56A74" w:rsidRPr="00AD61EE">
        <w:rPr>
          <w:rFonts w:ascii="Times New Roman" w:hAnsi="Times New Roman" w:cs="Times New Roman"/>
          <w:sz w:val="28"/>
          <w:szCs w:val="28"/>
        </w:rPr>
        <w:t>]</w:t>
      </w:r>
      <w:r>
        <w:rPr>
          <w:rFonts w:ascii="Times New Roman" w:hAnsi="Times New Roman"/>
          <w:sz w:val="28"/>
          <w:szCs w:val="28"/>
        </w:rPr>
        <w:t xml:space="preserve">. </w:t>
      </w:r>
    </w:p>
    <w:p w:rsidR="00B0742B" w:rsidRPr="001C0C5C" w:rsidRDefault="00B0742B" w:rsidP="001C0C5C"/>
    <w:p w:rsidR="001C0C5C" w:rsidRPr="001C0C5C" w:rsidRDefault="001C0C5C" w:rsidP="001C0C5C"/>
    <w:p w:rsidR="001C0C5C" w:rsidRPr="001C0C5C" w:rsidRDefault="001C0C5C" w:rsidP="001C0C5C"/>
    <w:p w:rsidR="001C0C5C" w:rsidRPr="001C0C5C" w:rsidRDefault="001C0C5C" w:rsidP="001C0C5C"/>
    <w:p w:rsidR="001C0C5C" w:rsidRDefault="001C0C5C" w:rsidP="00EA0872">
      <w:pPr>
        <w:keepNext/>
        <w:keepLines/>
        <w:spacing w:after="0" w:line="360" w:lineRule="auto"/>
        <w:jc w:val="both"/>
        <w:outlineLvl w:val="2"/>
        <w:rPr>
          <w:rFonts w:ascii="Times New Roman" w:hAnsi="Times New Roman" w:cs="Times New Roman"/>
          <w:b/>
          <w:sz w:val="28"/>
          <w:szCs w:val="28"/>
        </w:rPr>
      </w:pPr>
    </w:p>
    <w:p w:rsidR="00EA0872" w:rsidRPr="00003725" w:rsidRDefault="00EA0872" w:rsidP="00EA0872">
      <w:pPr>
        <w:spacing w:line="360" w:lineRule="auto"/>
        <w:jc w:val="both"/>
        <w:rPr>
          <w:rFonts w:ascii="Times New Roman" w:hAnsi="Times New Roman" w:cs="Times New Roman"/>
          <w:b/>
          <w:sz w:val="28"/>
          <w:szCs w:val="28"/>
        </w:rPr>
      </w:pPr>
      <w:r>
        <w:rPr>
          <w:rFonts w:ascii="Times New Roman" w:hAnsi="Times New Roman"/>
          <w:b/>
          <w:sz w:val="28"/>
          <w:szCs w:val="28"/>
        </w:rPr>
        <w:t>3.3</w:t>
      </w:r>
      <w:r w:rsidRPr="00003725">
        <w:rPr>
          <w:rFonts w:ascii="Times New Roman" w:hAnsi="Times New Roman"/>
          <w:b/>
          <w:sz w:val="28"/>
          <w:szCs w:val="28"/>
        </w:rPr>
        <w:t xml:space="preserve">. </w:t>
      </w:r>
      <w:r w:rsidRPr="009337EC">
        <w:rPr>
          <w:rFonts w:ascii="Times New Roman" w:hAnsi="Times New Roman"/>
          <w:b/>
          <w:sz w:val="28"/>
          <w:szCs w:val="28"/>
        </w:rPr>
        <w:t>Технологічні аспекти виготовлення нового лікарського засобу в умовах промислового виробництва</w:t>
      </w:r>
    </w:p>
    <w:p w:rsidR="00EA0872" w:rsidRDefault="00EA0872" w:rsidP="00EA0872">
      <w:pPr>
        <w:spacing w:line="360" w:lineRule="auto"/>
        <w:ind w:firstLine="709"/>
        <w:jc w:val="both"/>
        <w:rPr>
          <w:rFonts w:ascii="Times New Roman" w:hAnsi="Times New Roman" w:cs="Times New Roman"/>
          <w:sz w:val="28"/>
          <w:szCs w:val="28"/>
        </w:rPr>
      </w:pPr>
    </w:p>
    <w:p w:rsidR="00EA0872" w:rsidRDefault="00EA0872" w:rsidP="00EA0872">
      <w:pPr>
        <w:spacing w:line="360" w:lineRule="auto"/>
        <w:ind w:firstLine="851"/>
        <w:contextualSpacing/>
        <w:jc w:val="both"/>
        <w:rPr>
          <w:rFonts w:ascii="Times New Roman" w:hAnsi="Times New Roman"/>
          <w:sz w:val="28"/>
          <w:szCs w:val="28"/>
        </w:rPr>
      </w:pPr>
      <w:r w:rsidRPr="00DF1219">
        <w:rPr>
          <w:rFonts w:ascii="Times New Roman" w:hAnsi="Times New Roman"/>
          <w:sz w:val="28"/>
          <w:szCs w:val="28"/>
        </w:rPr>
        <w:t xml:space="preserve">Нами </w:t>
      </w:r>
      <w:r>
        <w:rPr>
          <w:rFonts w:ascii="Times New Roman" w:hAnsi="Times New Roman"/>
          <w:sz w:val="28"/>
          <w:szCs w:val="28"/>
        </w:rPr>
        <w:t xml:space="preserve">був </w:t>
      </w:r>
      <w:r w:rsidRPr="00DF1219">
        <w:rPr>
          <w:rFonts w:ascii="Times New Roman" w:hAnsi="Times New Roman"/>
          <w:sz w:val="28"/>
          <w:szCs w:val="28"/>
        </w:rPr>
        <w:t>розроблен</w:t>
      </w:r>
      <w:r>
        <w:rPr>
          <w:rFonts w:ascii="Times New Roman" w:hAnsi="Times New Roman"/>
          <w:sz w:val="28"/>
          <w:szCs w:val="28"/>
        </w:rPr>
        <w:t>ий</w:t>
      </w:r>
      <w:r w:rsidRPr="00DF1219">
        <w:rPr>
          <w:rFonts w:ascii="Times New Roman" w:hAnsi="Times New Roman"/>
          <w:sz w:val="28"/>
          <w:szCs w:val="28"/>
        </w:rPr>
        <w:t xml:space="preserve"> новий</w:t>
      </w:r>
      <w:r>
        <w:rPr>
          <w:rFonts w:ascii="Times New Roman" w:hAnsi="Times New Roman"/>
          <w:sz w:val="28"/>
          <w:szCs w:val="28"/>
        </w:rPr>
        <w:t xml:space="preserve"> </w:t>
      </w:r>
      <w:r w:rsidRPr="00DF1219">
        <w:rPr>
          <w:rFonts w:ascii="Times New Roman" w:hAnsi="Times New Roman"/>
          <w:sz w:val="28"/>
          <w:szCs w:val="28"/>
        </w:rPr>
        <w:t xml:space="preserve">пропис та </w:t>
      </w:r>
      <w:r>
        <w:rPr>
          <w:rFonts w:ascii="Times New Roman" w:hAnsi="Times New Roman"/>
          <w:sz w:val="28"/>
          <w:szCs w:val="28"/>
        </w:rPr>
        <w:t xml:space="preserve">запропонована </w:t>
      </w:r>
      <w:r w:rsidRPr="00DF1219">
        <w:rPr>
          <w:rFonts w:ascii="Times New Roman" w:hAnsi="Times New Roman"/>
          <w:sz w:val="28"/>
          <w:szCs w:val="28"/>
        </w:rPr>
        <w:t>техн</w:t>
      </w:r>
      <w:r>
        <w:rPr>
          <w:rFonts w:ascii="Times New Roman" w:hAnsi="Times New Roman"/>
          <w:sz w:val="28"/>
          <w:szCs w:val="28"/>
        </w:rPr>
        <w:t>ологія виготовлення стоматологічного еліксиру</w:t>
      </w:r>
      <w:r>
        <w:rPr>
          <w:rFonts w:ascii="Times New Roman" w:hAnsi="Times New Roman"/>
          <w:sz w:val="28"/>
          <w:szCs w:val="28"/>
          <w:lang w:val="ru-RU"/>
        </w:rPr>
        <w:t xml:space="preserve"> </w:t>
      </w:r>
      <w:r w:rsidRPr="00F8527E">
        <w:rPr>
          <w:rFonts w:ascii="Times New Roman" w:hAnsi="Times New Roman" w:cs="Times New Roman"/>
          <w:color w:val="000000" w:themeColor="text1"/>
          <w:sz w:val="28"/>
          <w:szCs w:val="28"/>
          <w:lang w:val="ru-RU"/>
        </w:rPr>
        <w:t>«</w:t>
      </w:r>
      <w:r w:rsidRPr="00F8527E">
        <w:rPr>
          <w:rFonts w:ascii="Times New Roman" w:hAnsi="Times New Roman" w:cs="Times New Roman"/>
          <w:color w:val="000000" w:themeColor="text1"/>
          <w:sz w:val="28"/>
          <w:szCs w:val="28"/>
          <w:lang w:val="en-US"/>
        </w:rPr>
        <w:t>Fito</w:t>
      </w:r>
      <w:r w:rsidRPr="00F8527E">
        <w:rPr>
          <w:rFonts w:ascii="Times New Roman" w:hAnsi="Times New Roman" w:cs="Times New Roman"/>
          <w:color w:val="000000" w:themeColor="text1"/>
          <w:sz w:val="28"/>
          <w:szCs w:val="28"/>
          <w:lang w:val="ru-RU"/>
        </w:rPr>
        <w:t>-</w:t>
      </w:r>
      <w:r w:rsidRPr="00F8527E">
        <w:rPr>
          <w:rFonts w:ascii="Times New Roman" w:hAnsi="Times New Roman" w:cs="Times New Roman"/>
          <w:color w:val="000000" w:themeColor="text1"/>
          <w:sz w:val="28"/>
          <w:szCs w:val="28"/>
          <w:shd w:val="clear" w:color="auto" w:fill="FFFFFF"/>
        </w:rPr>
        <w:t>Origanum»</w:t>
      </w:r>
      <w:r w:rsidRPr="00F8527E">
        <w:rPr>
          <w:rFonts w:ascii="Times New Roman" w:hAnsi="Times New Roman"/>
          <w:color w:val="000000" w:themeColor="text1"/>
          <w:sz w:val="28"/>
          <w:szCs w:val="28"/>
        </w:rPr>
        <w:t xml:space="preserve"> </w:t>
      </w:r>
      <w:r w:rsidRPr="00DF1219">
        <w:rPr>
          <w:rFonts w:ascii="Times New Roman" w:hAnsi="Times New Roman"/>
          <w:sz w:val="28"/>
          <w:szCs w:val="28"/>
        </w:rPr>
        <w:t>для лікування</w:t>
      </w:r>
      <w:r>
        <w:rPr>
          <w:rFonts w:ascii="Times New Roman" w:hAnsi="Times New Roman"/>
          <w:sz w:val="28"/>
          <w:szCs w:val="28"/>
        </w:rPr>
        <w:t xml:space="preserve"> та профілактики</w:t>
      </w:r>
      <w:r w:rsidRPr="00DF1219">
        <w:rPr>
          <w:rFonts w:ascii="Times New Roman" w:hAnsi="Times New Roman"/>
          <w:sz w:val="28"/>
          <w:szCs w:val="28"/>
        </w:rPr>
        <w:t xml:space="preserve"> </w:t>
      </w:r>
      <w:r>
        <w:rPr>
          <w:rFonts w:ascii="Times New Roman" w:hAnsi="Times New Roman"/>
          <w:sz w:val="28"/>
          <w:szCs w:val="28"/>
        </w:rPr>
        <w:t>начальних форм карієсу зубів.</w:t>
      </w:r>
    </w:p>
    <w:p w:rsidR="003B3955" w:rsidRDefault="003B3955" w:rsidP="00EA0872">
      <w:pPr>
        <w:spacing w:line="360" w:lineRule="auto"/>
        <w:ind w:firstLine="851"/>
        <w:contextualSpacing/>
        <w:jc w:val="both"/>
        <w:rPr>
          <w:rFonts w:ascii="Times New Roman" w:hAnsi="Times New Roman"/>
          <w:sz w:val="28"/>
          <w:szCs w:val="28"/>
        </w:rPr>
      </w:pPr>
    </w:p>
    <w:p w:rsidR="003B3955" w:rsidRDefault="003B3955" w:rsidP="00EA0872">
      <w:pPr>
        <w:spacing w:line="360" w:lineRule="auto"/>
        <w:ind w:firstLine="851"/>
        <w:contextualSpacing/>
        <w:jc w:val="both"/>
        <w:rPr>
          <w:rFonts w:ascii="Times New Roman" w:hAnsi="Times New Roman"/>
          <w:sz w:val="28"/>
          <w:szCs w:val="28"/>
        </w:rPr>
      </w:pP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xml:space="preserve">Рецептурний </w:t>
      </w:r>
      <w:r w:rsidRPr="00A91C53">
        <w:rPr>
          <w:rFonts w:ascii="Times New Roman" w:hAnsi="Times New Roman" w:cs="Times New Roman"/>
          <w:sz w:val="28"/>
          <w:szCs w:val="28"/>
        </w:rPr>
        <w:t>пропис (</w:t>
      </w:r>
      <w:r w:rsidRPr="003B3955">
        <w:rPr>
          <w:rStyle w:val="fontstyle01"/>
          <w:b w:val="0"/>
          <w:sz w:val="28"/>
          <w:szCs w:val="28"/>
        </w:rPr>
        <w:t>мас</w:t>
      </w:r>
      <w:r w:rsidRPr="003B3955">
        <w:rPr>
          <w:rStyle w:val="fontstyle11"/>
          <w:rFonts w:ascii="Times New Roman" w:hAnsi="Times New Roman" w:cs="Times New Roman"/>
          <w:b/>
          <w:sz w:val="28"/>
          <w:szCs w:val="28"/>
        </w:rPr>
        <w:t>.%)</w:t>
      </w:r>
    </w:p>
    <w:p w:rsidR="00EA0872" w:rsidRPr="005814E4" w:rsidRDefault="00EA0872" w:rsidP="00EA0872">
      <w:pPr>
        <w:spacing w:after="0" w:line="360" w:lineRule="auto"/>
        <w:rPr>
          <w:rFonts w:ascii="Times New Roman" w:hAnsi="Times New Roman" w:cs="Times New Roman"/>
          <w:color w:val="000000" w:themeColor="text1"/>
          <w:sz w:val="28"/>
          <w:szCs w:val="28"/>
        </w:rPr>
      </w:pPr>
      <w:r>
        <w:t xml:space="preserve">    </w:t>
      </w:r>
      <w:proofErr w:type="gramStart"/>
      <w:r w:rsidR="003B3955" w:rsidRPr="002E3F7C">
        <w:rPr>
          <w:rFonts w:ascii="Times New Roman" w:hAnsi="Times New Roman" w:cs="Times New Roman"/>
          <w:sz w:val="28"/>
          <w:szCs w:val="28"/>
          <w:lang w:val="en-US"/>
        </w:rPr>
        <w:t>Rp</w:t>
      </w:r>
      <w:r w:rsidR="003B3955" w:rsidRPr="002E3F7C">
        <w:rPr>
          <w:rFonts w:ascii="Times New Roman" w:hAnsi="Times New Roman" w:cs="Times New Roman"/>
          <w:sz w:val="28"/>
          <w:szCs w:val="28"/>
        </w:rPr>
        <w:t>.</w:t>
      </w:r>
      <w:r w:rsidR="003B3955" w:rsidRPr="001D238A">
        <w:rPr>
          <w:rFonts w:ascii="Times New Roman" w:hAnsi="Times New Roman" w:cs="Times New Roman"/>
          <w:sz w:val="28"/>
          <w:szCs w:val="28"/>
        </w:rPr>
        <w:t>:</w:t>
      </w:r>
      <w:proofErr w:type="gramEnd"/>
      <w:r w:rsidR="003B3955">
        <w:t xml:space="preserve"> </w:t>
      </w:r>
      <w:r>
        <w:t xml:space="preserve">     </w:t>
      </w:r>
      <w:r>
        <w:rPr>
          <w:rFonts w:ascii="Times New Roman" w:hAnsi="Times New Roman" w:cs="Times New Roman"/>
          <w:color w:val="000000" w:themeColor="text1"/>
          <w:sz w:val="28"/>
          <w:szCs w:val="28"/>
        </w:rPr>
        <w:t>Extracti Origan</w:t>
      </w:r>
      <w:r>
        <w:rPr>
          <w:rFonts w:ascii="Times New Roman" w:hAnsi="Times New Roman" w:cs="Times New Roman"/>
          <w:color w:val="000000" w:themeColor="text1"/>
          <w:sz w:val="28"/>
          <w:szCs w:val="28"/>
          <w:lang w:val="en-US"/>
        </w:rPr>
        <w:t>i</w:t>
      </w:r>
      <w:r w:rsidRPr="00371B93">
        <w:rPr>
          <w:rFonts w:ascii="Times New Roman" w:hAnsi="Times New Roman" w:cs="Times New Roman"/>
          <w:color w:val="000000" w:themeColor="text1"/>
          <w:sz w:val="28"/>
          <w:szCs w:val="28"/>
        </w:rPr>
        <w:t xml:space="preserve"> </w:t>
      </w:r>
      <w:r w:rsidRPr="005814E4">
        <w:rPr>
          <w:rFonts w:ascii="Times New Roman" w:hAnsi="Times New Roman" w:cs="Times New Roman"/>
          <w:color w:val="000000" w:themeColor="text1"/>
          <w:sz w:val="28"/>
          <w:szCs w:val="28"/>
        </w:rPr>
        <w:t xml:space="preserve"> fludi 40% </w:t>
      </w:r>
      <w:r>
        <w:rPr>
          <w:rFonts w:ascii="Times New Roman" w:hAnsi="Times New Roman"/>
          <w:sz w:val="28"/>
          <w:szCs w:val="28"/>
        </w:rPr>
        <w:t>2</w:t>
      </w:r>
      <w:r w:rsidRPr="00204F33">
        <w:rPr>
          <w:rFonts w:ascii="Times New Roman" w:hAnsi="Times New Roman"/>
          <w:sz w:val="28"/>
          <w:szCs w:val="28"/>
        </w:rPr>
        <w:t xml:space="preserve">0 </w:t>
      </w:r>
      <w:r w:rsidRPr="008A1476">
        <w:rPr>
          <w:rFonts w:ascii="Times New Roman" w:hAnsi="Times New Roman"/>
          <w:sz w:val="28"/>
          <w:szCs w:val="28"/>
          <w:lang w:val="en-US"/>
        </w:rPr>
        <w:t>ml</w:t>
      </w:r>
    </w:p>
    <w:p w:rsidR="00EA0872" w:rsidRPr="005814E4" w:rsidRDefault="00EA0872" w:rsidP="00EA0872">
      <w:pPr>
        <w:spacing w:after="0" w:line="360" w:lineRule="auto"/>
        <w:rPr>
          <w:rFonts w:ascii="Times New Roman" w:hAnsi="Times New Roman" w:cs="Times New Roman"/>
          <w:color w:val="000000" w:themeColor="text1"/>
          <w:sz w:val="28"/>
          <w:szCs w:val="28"/>
        </w:rPr>
      </w:pPr>
      <w:r w:rsidRPr="005814E4">
        <w:rPr>
          <w:rFonts w:ascii="Times New Roman" w:hAnsi="Times New Roman" w:cs="Times New Roman"/>
          <w:color w:val="000000" w:themeColor="text1"/>
          <w:sz w:val="28"/>
          <w:szCs w:val="28"/>
        </w:rPr>
        <w:t xml:space="preserve">    </w:t>
      </w:r>
      <w:r w:rsidR="003B3955">
        <w:rPr>
          <w:rFonts w:ascii="Times New Roman" w:hAnsi="Times New Roman" w:cs="Times New Roman"/>
          <w:color w:val="000000" w:themeColor="text1"/>
          <w:sz w:val="28"/>
          <w:szCs w:val="28"/>
        </w:rPr>
        <w:t xml:space="preserve">        </w:t>
      </w:r>
      <w:r w:rsidRPr="005814E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Calcii</w:t>
      </w:r>
      <w:r w:rsidRPr="005814E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Hydroxyapatitae</w:t>
      </w:r>
      <w:r w:rsidRPr="005814E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0</w:t>
      </w:r>
      <w:proofErr w:type="gramStart"/>
      <w:r>
        <w:rPr>
          <w:rFonts w:ascii="Times New Roman" w:hAnsi="Times New Roman" w:cs="Times New Roman"/>
          <w:color w:val="000000" w:themeColor="text1"/>
          <w:sz w:val="28"/>
          <w:szCs w:val="28"/>
        </w:rPr>
        <w:t>,35</w:t>
      </w:r>
      <w:proofErr w:type="gramEnd"/>
    </w:p>
    <w:p w:rsidR="00EA0872" w:rsidRPr="005814E4" w:rsidRDefault="00EA0872" w:rsidP="00EA0872">
      <w:pPr>
        <w:spacing w:after="0" w:line="360" w:lineRule="auto"/>
        <w:rPr>
          <w:rFonts w:ascii="Times New Roman" w:hAnsi="Times New Roman" w:cs="Times New Roman"/>
          <w:color w:val="000000" w:themeColor="text1"/>
          <w:sz w:val="28"/>
          <w:szCs w:val="28"/>
        </w:rPr>
      </w:pPr>
      <w:r w:rsidRPr="005814E4">
        <w:rPr>
          <w:rFonts w:ascii="Times New Roman" w:hAnsi="Times New Roman" w:cs="Times New Roman"/>
          <w:color w:val="000000" w:themeColor="text1"/>
          <w:sz w:val="28"/>
          <w:szCs w:val="28"/>
        </w:rPr>
        <w:t xml:space="preserve">   </w:t>
      </w:r>
      <w:r w:rsidR="003B3955">
        <w:rPr>
          <w:rFonts w:ascii="Times New Roman" w:hAnsi="Times New Roman" w:cs="Times New Roman"/>
          <w:color w:val="000000" w:themeColor="text1"/>
          <w:sz w:val="28"/>
          <w:szCs w:val="28"/>
        </w:rPr>
        <w:t xml:space="preserve">        </w:t>
      </w:r>
      <w:r w:rsidRPr="005814E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Natrii fluorid</w:t>
      </w:r>
      <w:r>
        <w:rPr>
          <w:rFonts w:ascii="Times New Roman" w:hAnsi="Times New Roman" w:cs="Times New Roman"/>
          <w:color w:val="000000" w:themeColor="text1"/>
          <w:sz w:val="28"/>
          <w:szCs w:val="28"/>
          <w:lang w:val="en-US"/>
        </w:rPr>
        <w:t>i</w:t>
      </w:r>
      <w:r w:rsidRPr="005814E4">
        <w:rPr>
          <w:rFonts w:ascii="Times New Roman" w:hAnsi="Times New Roman" w:cs="Times New Roman"/>
          <w:color w:val="000000" w:themeColor="text1"/>
          <w:sz w:val="28"/>
          <w:szCs w:val="28"/>
        </w:rPr>
        <w:t xml:space="preserve"> 0,005</w:t>
      </w:r>
    </w:p>
    <w:p w:rsidR="00EA0872" w:rsidRPr="005814E4" w:rsidRDefault="00EA0872" w:rsidP="00EA0872">
      <w:pPr>
        <w:spacing w:after="0" w:line="360" w:lineRule="auto"/>
        <w:rPr>
          <w:rFonts w:ascii="Times New Roman" w:hAnsi="Times New Roman" w:cs="Times New Roman"/>
          <w:color w:val="000000" w:themeColor="text1"/>
          <w:sz w:val="28"/>
          <w:szCs w:val="28"/>
        </w:rPr>
      </w:pPr>
      <w:r w:rsidRPr="005814E4">
        <w:rPr>
          <w:rFonts w:ascii="Times New Roman" w:hAnsi="Times New Roman" w:cs="Times New Roman"/>
          <w:color w:val="000000" w:themeColor="text1"/>
          <w:sz w:val="28"/>
          <w:szCs w:val="28"/>
        </w:rPr>
        <w:t xml:space="preserve">   </w:t>
      </w:r>
      <w:r w:rsidR="003B3955">
        <w:rPr>
          <w:rFonts w:ascii="Times New Roman" w:hAnsi="Times New Roman" w:cs="Times New Roman"/>
          <w:color w:val="000000" w:themeColor="text1"/>
          <w:sz w:val="28"/>
          <w:szCs w:val="28"/>
        </w:rPr>
        <w:t xml:space="preserve">        </w:t>
      </w:r>
      <w:r w:rsidRPr="005814E4">
        <w:rPr>
          <w:rFonts w:ascii="Times New Roman" w:hAnsi="Times New Roman" w:cs="Times New Roman"/>
          <w:color w:val="000000" w:themeColor="text1"/>
          <w:sz w:val="28"/>
          <w:szCs w:val="28"/>
        </w:rPr>
        <w:t xml:space="preserve">   Pectin</w:t>
      </w:r>
      <w:r>
        <w:rPr>
          <w:rFonts w:ascii="Times New Roman" w:hAnsi="Times New Roman" w:cs="Times New Roman"/>
          <w:color w:val="000000" w:themeColor="text1"/>
          <w:sz w:val="28"/>
          <w:szCs w:val="28"/>
          <w:lang w:val="en-US"/>
        </w:rPr>
        <w:t>i</w:t>
      </w:r>
      <w:r w:rsidRPr="005814E4">
        <w:rPr>
          <w:rFonts w:ascii="Times New Roman" w:hAnsi="Times New Roman" w:cs="Times New Roman"/>
          <w:color w:val="000000" w:themeColor="text1"/>
          <w:sz w:val="28"/>
          <w:szCs w:val="28"/>
        </w:rPr>
        <w:t xml:space="preserve"> 0,5</w:t>
      </w:r>
      <w:r w:rsidRPr="005814E4">
        <w:rPr>
          <w:rFonts w:ascii="Times New Roman" w:hAnsi="Times New Roman" w:cs="Times New Roman"/>
          <w:color w:val="000000" w:themeColor="text1"/>
          <w:sz w:val="28"/>
          <w:szCs w:val="28"/>
          <w:lang w:val="en-US"/>
        </w:rPr>
        <w:br/>
        <w:t xml:space="preserve">   </w:t>
      </w:r>
      <w:r w:rsidR="003B3955">
        <w:rPr>
          <w:rFonts w:ascii="Times New Roman" w:hAnsi="Times New Roman" w:cs="Times New Roman"/>
          <w:color w:val="000000" w:themeColor="text1"/>
          <w:sz w:val="28"/>
          <w:szCs w:val="28"/>
        </w:rPr>
        <w:t xml:space="preserve">       </w:t>
      </w:r>
      <w:r w:rsidRPr="005814E4">
        <w:rPr>
          <w:rFonts w:ascii="Times New Roman" w:hAnsi="Times New Roman" w:cs="Times New Roman"/>
          <w:color w:val="000000" w:themeColor="text1"/>
          <w:sz w:val="28"/>
          <w:szCs w:val="28"/>
          <w:lang w:val="en-US"/>
        </w:rPr>
        <w:t xml:space="preserve">   </w:t>
      </w:r>
      <w:r w:rsidR="00BA2A9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Ole</w:t>
      </w:r>
      <w:r>
        <w:rPr>
          <w:rFonts w:ascii="Times New Roman" w:hAnsi="Times New Roman" w:cs="Times New Roman"/>
          <w:color w:val="000000" w:themeColor="text1"/>
          <w:sz w:val="28"/>
          <w:szCs w:val="28"/>
          <w:lang w:val="en-US"/>
        </w:rPr>
        <w:t>i</w:t>
      </w:r>
      <w:r w:rsidRPr="005814E4">
        <w:rPr>
          <w:rFonts w:ascii="Times New Roman" w:hAnsi="Times New Roman" w:cs="Times New Roman"/>
          <w:color w:val="000000" w:themeColor="text1"/>
          <w:sz w:val="28"/>
          <w:szCs w:val="28"/>
        </w:rPr>
        <w:t xml:space="preserve"> Eucalipt</w:t>
      </w:r>
      <w:r>
        <w:rPr>
          <w:rFonts w:ascii="Times New Roman" w:hAnsi="Times New Roman" w:cs="Times New Roman"/>
          <w:color w:val="000000" w:themeColor="text1"/>
          <w:sz w:val="28"/>
          <w:szCs w:val="28"/>
          <w:lang w:val="en-US"/>
        </w:rPr>
        <w:t>i</w:t>
      </w:r>
      <w:r>
        <w:rPr>
          <w:rFonts w:ascii="Times New Roman" w:hAnsi="Times New Roman" w:cs="Times New Roman"/>
          <w:color w:val="000000" w:themeColor="text1"/>
          <w:sz w:val="28"/>
          <w:szCs w:val="28"/>
        </w:rPr>
        <w:t xml:space="preserve"> globul</w:t>
      </w:r>
      <w:r>
        <w:rPr>
          <w:rFonts w:ascii="Times New Roman" w:hAnsi="Times New Roman" w:cs="Times New Roman"/>
          <w:color w:val="000000" w:themeColor="text1"/>
          <w:sz w:val="28"/>
          <w:szCs w:val="28"/>
          <w:lang w:val="en-US"/>
        </w:rPr>
        <w:t>i</w:t>
      </w:r>
      <w:r>
        <w:rPr>
          <w:rFonts w:ascii="Times New Roman" w:hAnsi="Times New Roman" w:cs="Times New Roman"/>
          <w:color w:val="000000" w:themeColor="text1"/>
          <w:sz w:val="28"/>
          <w:szCs w:val="28"/>
        </w:rPr>
        <w:t xml:space="preserve"> 0,</w:t>
      </w:r>
      <w:r w:rsidRPr="005814E4">
        <w:rPr>
          <w:rFonts w:ascii="Times New Roman" w:hAnsi="Times New Roman" w:cs="Times New Roman"/>
          <w:color w:val="000000" w:themeColor="text1"/>
          <w:sz w:val="28"/>
          <w:szCs w:val="28"/>
        </w:rPr>
        <w:t>1</w:t>
      </w:r>
    </w:p>
    <w:p w:rsidR="00EA0872" w:rsidRPr="005814E4" w:rsidRDefault="00EA0872" w:rsidP="00EA0872">
      <w:pPr>
        <w:spacing w:after="0" w:line="360" w:lineRule="auto"/>
        <w:rPr>
          <w:rFonts w:ascii="Times New Roman" w:hAnsi="Times New Roman" w:cs="Times New Roman"/>
          <w:color w:val="000000" w:themeColor="text1"/>
          <w:sz w:val="28"/>
          <w:szCs w:val="28"/>
        </w:rPr>
      </w:pPr>
      <w:r w:rsidRPr="005814E4">
        <w:rPr>
          <w:rFonts w:ascii="Times New Roman" w:hAnsi="Times New Roman" w:cs="Times New Roman"/>
          <w:color w:val="000000" w:themeColor="text1"/>
          <w:sz w:val="28"/>
          <w:szCs w:val="28"/>
          <w:lang w:val="en-US"/>
        </w:rPr>
        <w:t xml:space="preserve">     </w:t>
      </w:r>
      <w:r w:rsidR="003B3955">
        <w:rPr>
          <w:rFonts w:ascii="Times New Roman" w:hAnsi="Times New Roman" w:cs="Times New Roman"/>
          <w:color w:val="000000" w:themeColor="text1"/>
          <w:sz w:val="28"/>
          <w:szCs w:val="28"/>
        </w:rPr>
        <w:t xml:space="preserve">       </w:t>
      </w:r>
      <w:r w:rsidRPr="005814E4">
        <w:rPr>
          <w:rFonts w:ascii="Times New Roman" w:hAnsi="Times New Roman" w:cs="Times New Roman"/>
          <w:color w:val="000000" w:themeColor="text1"/>
          <w:sz w:val="28"/>
          <w:szCs w:val="28"/>
          <w:lang w:val="en-US"/>
        </w:rPr>
        <w:t xml:space="preserve"> </w:t>
      </w:r>
      <w:r w:rsidR="00BA2A9C">
        <w:rPr>
          <w:rFonts w:ascii="Times New Roman" w:hAnsi="Times New Roman" w:cs="Times New Roman"/>
          <w:color w:val="000000" w:themeColor="text1"/>
          <w:sz w:val="28"/>
          <w:szCs w:val="28"/>
        </w:rPr>
        <w:t xml:space="preserve"> </w:t>
      </w:r>
      <w:r>
        <w:rPr>
          <w:rFonts w:ascii="Times New Roman" w:hAnsi="Times New Roman"/>
          <w:color w:val="000000" w:themeColor="text1"/>
          <w:sz w:val="28"/>
          <w:szCs w:val="28"/>
          <w:lang w:val="en-US"/>
        </w:rPr>
        <w:t>Olei</w:t>
      </w:r>
      <w:r w:rsidRPr="005814E4">
        <w:rPr>
          <w:rFonts w:ascii="Times New Roman" w:hAnsi="Times New Roman"/>
          <w:color w:val="000000" w:themeColor="text1"/>
          <w:sz w:val="28"/>
          <w:szCs w:val="28"/>
          <w:lang w:val="en-US"/>
        </w:rPr>
        <w:t xml:space="preserve"> Menthae </w:t>
      </w:r>
      <w:proofErr w:type="gramStart"/>
      <w:r w:rsidRPr="005814E4">
        <w:rPr>
          <w:rFonts w:ascii="Times New Roman" w:hAnsi="Times New Roman"/>
          <w:color w:val="000000" w:themeColor="text1"/>
          <w:sz w:val="28"/>
          <w:szCs w:val="28"/>
          <w:lang w:val="en-US"/>
        </w:rPr>
        <w:t>piperitae</w:t>
      </w:r>
      <w:r w:rsidRPr="005814E4">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rPr>
        <w:t>0,</w:t>
      </w:r>
      <w:r w:rsidRPr="005814E4">
        <w:rPr>
          <w:rFonts w:ascii="Times New Roman" w:hAnsi="Times New Roman" w:cs="Times New Roman"/>
          <w:color w:val="000000" w:themeColor="text1"/>
          <w:sz w:val="28"/>
          <w:szCs w:val="28"/>
        </w:rPr>
        <w:t>1</w:t>
      </w:r>
      <w:proofErr w:type="gramEnd"/>
    </w:p>
    <w:p w:rsidR="00EA0872" w:rsidRPr="005814E4" w:rsidRDefault="00EA0872" w:rsidP="00EA0872">
      <w:pPr>
        <w:spacing w:after="0" w:line="360" w:lineRule="auto"/>
        <w:rPr>
          <w:rFonts w:ascii="Times New Roman" w:hAnsi="Times New Roman" w:cs="Times New Roman"/>
          <w:color w:val="000000" w:themeColor="text1"/>
          <w:sz w:val="28"/>
          <w:szCs w:val="28"/>
        </w:rPr>
      </w:pPr>
      <w:r w:rsidRPr="005814E4">
        <w:rPr>
          <w:rFonts w:ascii="Times New Roman" w:hAnsi="Times New Roman" w:cs="Times New Roman"/>
          <w:color w:val="000000" w:themeColor="text1"/>
          <w:sz w:val="28"/>
          <w:szCs w:val="28"/>
        </w:rPr>
        <w:t xml:space="preserve">      </w:t>
      </w:r>
      <w:r w:rsidR="003B3955">
        <w:rPr>
          <w:rFonts w:ascii="Times New Roman" w:hAnsi="Times New Roman" w:cs="Times New Roman"/>
          <w:color w:val="000000" w:themeColor="text1"/>
          <w:sz w:val="28"/>
          <w:szCs w:val="28"/>
        </w:rPr>
        <w:t xml:space="preserve">      </w:t>
      </w:r>
      <w:r w:rsidR="00BA2A9C">
        <w:rPr>
          <w:rFonts w:ascii="Times New Roman" w:hAnsi="Times New Roman" w:cs="Times New Roman"/>
          <w:color w:val="000000" w:themeColor="text1"/>
          <w:sz w:val="28"/>
          <w:szCs w:val="28"/>
        </w:rPr>
        <w:t xml:space="preserve"> </w:t>
      </w:r>
      <w:r w:rsidR="003B395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Sacchari natric</w:t>
      </w:r>
      <w:r>
        <w:rPr>
          <w:rFonts w:ascii="Times New Roman" w:hAnsi="Times New Roman" w:cs="Times New Roman"/>
          <w:color w:val="000000" w:themeColor="text1"/>
          <w:sz w:val="28"/>
          <w:szCs w:val="28"/>
          <w:lang w:val="en-US"/>
        </w:rPr>
        <w:t>i</w:t>
      </w:r>
      <w:r w:rsidRPr="005814E4">
        <w:rPr>
          <w:rFonts w:ascii="Times New Roman" w:hAnsi="Times New Roman" w:cs="Times New Roman"/>
          <w:color w:val="000000" w:themeColor="text1"/>
          <w:sz w:val="28"/>
          <w:szCs w:val="28"/>
        </w:rPr>
        <w:t xml:space="preserve"> 0,</w:t>
      </w:r>
      <w:r>
        <w:rPr>
          <w:rFonts w:ascii="Times New Roman" w:hAnsi="Times New Roman" w:cs="Times New Roman"/>
          <w:color w:val="000000" w:themeColor="text1"/>
          <w:sz w:val="28"/>
          <w:szCs w:val="28"/>
        </w:rPr>
        <w:t>5</w:t>
      </w:r>
    </w:p>
    <w:p w:rsidR="00EA0872" w:rsidRPr="003B3955" w:rsidRDefault="00EA0872" w:rsidP="00EA0872">
      <w:pPr>
        <w:spacing w:line="240" w:lineRule="auto"/>
        <w:jc w:val="both"/>
        <w:rPr>
          <w:rFonts w:ascii="Times New Roman" w:hAnsi="Times New Roman" w:cs="Times New Roman"/>
          <w:b/>
          <w:color w:val="000000" w:themeColor="text1"/>
          <w:sz w:val="28"/>
          <w:szCs w:val="28"/>
        </w:rPr>
      </w:pPr>
      <w:r w:rsidRPr="003B3955">
        <w:rPr>
          <w:rStyle w:val="fontstyle01"/>
          <w:b w:val="0"/>
          <w:color w:val="000000" w:themeColor="text1"/>
          <w:sz w:val="28"/>
          <w:szCs w:val="28"/>
          <w:lang w:val="en-US"/>
        </w:rPr>
        <w:t xml:space="preserve"> </w:t>
      </w:r>
      <w:r w:rsidR="003B3955" w:rsidRPr="003B3955">
        <w:rPr>
          <w:rStyle w:val="fontstyle01"/>
          <w:b w:val="0"/>
          <w:color w:val="000000" w:themeColor="text1"/>
          <w:sz w:val="28"/>
          <w:szCs w:val="28"/>
        </w:rPr>
        <w:t xml:space="preserve">      </w:t>
      </w:r>
      <w:r w:rsidRPr="003B3955">
        <w:rPr>
          <w:rStyle w:val="fontstyle01"/>
          <w:b w:val="0"/>
          <w:color w:val="000000" w:themeColor="text1"/>
          <w:sz w:val="28"/>
          <w:szCs w:val="28"/>
          <w:lang w:val="en-US"/>
        </w:rPr>
        <w:t xml:space="preserve">   </w:t>
      </w:r>
      <w:r w:rsidR="003B3955">
        <w:rPr>
          <w:rStyle w:val="fontstyle01"/>
          <w:b w:val="0"/>
          <w:color w:val="000000" w:themeColor="text1"/>
          <w:sz w:val="28"/>
          <w:szCs w:val="28"/>
        </w:rPr>
        <w:t xml:space="preserve"> </w:t>
      </w:r>
      <w:r w:rsidRPr="003B3955">
        <w:rPr>
          <w:rStyle w:val="fontstyle01"/>
          <w:b w:val="0"/>
          <w:color w:val="000000" w:themeColor="text1"/>
          <w:sz w:val="28"/>
          <w:szCs w:val="28"/>
          <w:lang w:val="en-US"/>
        </w:rPr>
        <w:t xml:space="preserve">  </w:t>
      </w:r>
      <w:r w:rsidR="00BA2A9C">
        <w:rPr>
          <w:rStyle w:val="fontstyle01"/>
          <w:b w:val="0"/>
          <w:color w:val="000000" w:themeColor="text1"/>
          <w:sz w:val="28"/>
          <w:szCs w:val="28"/>
        </w:rPr>
        <w:t xml:space="preserve"> </w:t>
      </w:r>
      <w:r w:rsidRPr="003B3955">
        <w:rPr>
          <w:rStyle w:val="fontstyle01"/>
          <w:b w:val="0"/>
          <w:color w:val="000000" w:themeColor="text1"/>
          <w:sz w:val="28"/>
          <w:szCs w:val="28"/>
        </w:rPr>
        <w:t>Natrii benzoas</w:t>
      </w:r>
      <w:r w:rsidRPr="003B3955">
        <w:rPr>
          <w:rStyle w:val="fontstyle01"/>
          <w:b w:val="0"/>
          <w:color w:val="000000" w:themeColor="text1"/>
          <w:sz w:val="28"/>
          <w:szCs w:val="28"/>
          <w:lang w:val="en-US"/>
        </w:rPr>
        <w:t xml:space="preserve">   </w:t>
      </w:r>
      <w:r w:rsidRPr="003B3955">
        <w:rPr>
          <w:rStyle w:val="fontstyle01"/>
          <w:b w:val="0"/>
          <w:color w:val="000000" w:themeColor="text1"/>
          <w:sz w:val="28"/>
          <w:szCs w:val="28"/>
        </w:rPr>
        <w:t>0,1</w:t>
      </w:r>
    </w:p>
    <w:p w:rsidR="00EA0872" w:rsidRPr="0007338E" w:rsidRDefault="00EA0872" w:rsidP="00EA0872">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3B3955">
        <w:rPr>
          <w:rFonts w:ascii="Times New Roman" w:hAnsi="Times New Roman" w:cs="Times New Roman"/>
          <w:color w:val="000000" w:themeColor="text1"/>
          <w:sz w:val="28"/>
          <w:szCs w:val="28"/>
        </w:rPr>
        <w:t xml:space="preserve">       </w:t>
      </w:r>
      <w:r w:rsidR="00BA2A9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Glycerini 14</w:t>
      </w:r>
      <w:r w:rsidRPr="0007338E">
        <w:rPr>
          <w:rFonts w:ascii="Times New Roman" w:hAnsi="Times New Roman" w:cs="Times New Roman"/>
          <w:color w:val="000000" w:themeColor="text1"/>
          <w:sz w:val="28"/>
          <w:szCs w:val="28"/>
        </w:rPr>
        <w:t>,0</w:t>
      </w:r>
    </w:p>
    <w:p w:rsidR="00EA0872" w:rsidRPr="0007338E" w:rsidRDefault="00EA0872" w:rsidP="00EA0872">
      <w:pPr>
        <w:spacing w:after="0" w:line="360" w:lineRule="auto"/>
        <w:rPr>
          <w:rFonts w:ascii="Times New Roman" w:hAnsi="Times New Roman" w:cs="Times New Roman"/>
          <w:color w:val="000000" w:themeColor="text1"/>
          <w:sz w:val="28"/>
          <w:szCs w:val="28"/>
        </w:rPr>
      </w:pPr>
      <w:r w:rsidRPr="0007338E">
        <w:rPr>
          <w:rFonts w:ascii="Times New Roman" w:hAnsi="Times New Roman" w:cs="Times New Roman"/>
          <w:color w:val="000000" w:themeColor="text1"/>
          <w:sz w:val="28"/>
          <w:szCs w:val="28"/>
        </w:rPr>
        <w:t xml:space="preserve">      </w:t>
      </w:r>
      <w:r w:rsidR="003B3955">
        <w:rPr>
          <w:rFonts w:ascii="Times New Roman" w:hAnsi="Times New Roman" w:cs="Times New Roman"/>
          <w:color w:val="000000" w:themeColor="text1"/>
          <w:sz w:val="28"/>
          <w:szCs w:val="28"/>
        </w:rPr>
        <w:t xml:space="preserve">      </w:t>
      </w:r>
      <w:r w:rsidR="00BA2A9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Spirit</w:t>
      </w:r>
      <w:r>
        <w:rPr>
          <w:rFonts w:ascii="Times New Roman" w:hAnsi="Times New Roman" w:cs="Times New Roman"/>
          <w:color w:val="000000" w:themeColor="text1"/>
          <w:sz w:val="28"/>
          <w:szCs w:val="28"/>
          <w:lang w:val="en-US"/>
        </w:rPr>
        <w:t>i</w:t>
      </w:r>
      <w:r>
        <w:rPr>
          <w:rFonts w:ascii="Times New Roman" w:hAnsi="Times New Roman" w:cs="Times New Roman"/>
          <w:color w:val="000000" w:themeColor="text1"/>
          <w:sz w:val="28"/>
          <w:szCs w:val="28"/>
        </w:rPr>
        <w:t xml:space="preserve"> aethylic</w:t>
      </w:r>
      <w:r>
        <w:rPr>
          <w:rFonts w:ascii="Times New Roman" w:hAnsi="Times New Roman" w:cs="Times New Roman"/>
          <w:color w:val="000000" w:themeColor="text1"/>
          <w:sz w:val="28"/>
          <w:szCs w:val="28"/>
          <w:lang w:val="en-US"/>
        </w:rPr>
        <w:t>i</w:t>
      </w:r>
      <w:r>
        <w:rPr>
          <w:rFonts w:ascii="Times New Roman" w:hAnsi="Times New Roman" w:cs="Times New Roman"/>
          <w:color w:val="000000" w:themeColor="text1"/>
          <w:sz w:val="28"/>
          <w:szCs w:val="28"/>
        </w:rPr>
        <w:t xml:space="preserve"> 20</w:t>
      </w:r>
      <w:r w:rsidRPr="0007338E">
        <w:rPr>
          <w:rFonts w:ascii="Times New Roman" w:hAnsi="Times New Roman" w:cs="Times New Roman"/>
          <w:color w:val="000000" w:themeColor="text1"/>
          <w:sz w:val="28"/>
          <w:szCs w:val="28"/>
        </w:rPr>
        <w:t>,0</w:t>
      </w:r>
    </w:p>
    <w:p w:rsidR="00EA0872" w:rsidRDefault="00EA0872" w:rsidP="00EA0872">
      <w:pPr>
        <w:spacing w:line="360" w:lineRule="auto"/>
        <w:contextualSpacing/>
        <w:jc w:val="both"/>
        <w:rPr>
          <w:rFonts w:ascii="Times New Roman" w:hAnsi="Times New Roman"/>
          <w:sz w:val="28"/>
          <w:szCs w:val="28"/>
        </w:rPr>
      </w:pPr>
      <w:r w:rsidRPr="00786A8E">
        <w:rPr>
          <w:rFonts w:ascii="Times New Roman" w:hAnsi="Times New Roman" w:cs="Times New Roman"/>
          <w:color w:val="000000" w:themeColor="text1"/>
          <w:sz w:val="28"/>
          <w:szCs w:val="28"/>
          <w:lang w:val="en-US"/>
        </w:rPr>
        <w:t xml:space="preserve"> </w:t>
      </w:r>
      <w:r w:rsidR="003B3955">
        <w:rPr>
          <w:rFonts w:ascii="Times New Roman" w:hAnsi="Times New Roman" w:cs="Times New Roman"/>
          <w:color w:val="000000" w:themeColor="text1"/>
          <w:sz w:val="28"/>
          <w:szCs w:val="28"/>
        </w:rPr>
        <w:t xml:space="preserve">     </w:t>
      </w:r>
      <w:r w:rsidRPr="00786A8E">
        <w:rPr>
          <w:rFonts w:ascii="Times New Roman" w:hAnsi="Times New Roman" w:cs="Times New Roman"/>
          <w:color w:val="000000" w:themeColor="text1"/>
          <w:sz w:val="28"/>
          <w:szCs w:val="28"/>
          <w:lang w:val="en-US"/>
        </w:rPr>
        <w:t xml:space="preserve">     </w:t>
      </w:r>
      <w:r w:rsidR="003B3955">
        <w:rPr>
          <w:rFonts w:ascii="Times New Roman" w:hAnsi="Times New Roman" w:cs="Times New Roman"/>
          <w:color w:val="000000" w:themeColor="text1"/>
          <w:sz w:val="28"/>
          <w:szCs w:val="28"/>
        </w:rPr>
        <w:t xml:space="preserve"> </w:t>
      </w:r>
      <w:r w:rsidR="00BA2A9C">
        <w:rPr>
          <w:rFonts w:ascii="Times New Roman" w:hAnsi="Times New Roman" w:cs="Times New Roman"/>
          <w:color w:val="000000" w:themeColor="text1"/>
          <w:sz w:val="28"/>
          <w:szCs w:val="28"/>
        </w:rPr>
        <w:t xml:space="preserve"> </w:t>
      </w:r>
      <w:r>
        <w:rPr>
          <w:rFonts w:ascii="Times New Roman" w:hAnsi="Times New Roman"/>
          <w:sz w:val="28"/>
          <w:szCs w:val="28"/>
        </w:rPr>
        <w:t>Aquae pur</w:t>
      </w:r>
      <w:r>
        <w:rPr>
          <w:rFonts w:ascii="Times New Roman" w:hAnsi="Times New Roman"/>
          <w:sz w:val="28"/>
          <w:szCs w:val="28"/>
          <w:lang w:val="en-US"/>
        </w:rPr>
        <w:t>i</w:t>
      </w:r>
      <w:r>
        <w:rPr>
          <w:rFonts w:ascii="Times New Roman" w:hAnsi="Times New Roman"/>
          <w:sz w:val="28"/>
          <w:szCs w:val="28"/>
        </w:rPr>
        <w:t>f</w:t>
      </w:r>
      <w:r>
        <w:rPr>
          <w:rFonts w:ascii="Times New Roman" w:hAnsi="Times New Roman"/>
          <w:sz w:val="28"/>
          <w:szCs w:val="28"/>
          <w:lang w:val="en-US"/>
        </w:rPr>
        <w:t>i</w:t>
      </w:r>
      <w:r w:rsidRPr="00721BCF">
        <w:rPr>
          <w:rFonts w:ascii="Times New Roman" w:hAnsi="Times New Roman"/>
          <w:sz w:val="28"/>
          <w:szCs w:val="28"/>
        </w:rPr>
        <w:t xml:space="preserve">catae ad 200 ml </w:t>
      </w:r>
    </w:p>
    <w:p w:rsidR="00EA0872" w:rsidRPr="0007338E" w:rsidRDefault="00EA0872" w:rsidP="003B3955">
      <w:pPr>
        <w:spacing w:after="0" w:line="360" w:lineRule="auto"/>
        <w:jc w:val="both"/>
        <w:rPr>
          <w:rFonts w:ascii="Times New Roman" w:hAnsi="Times New Roman" w:cs="Times New Roman"/>
          <w:color w:val="000000" w:themeColor="text1"/>
          <w:sz w:val="28"/>
          <w:szCs w:val="28"/>
        </w:rPr>
      </w:pPr>
      <w:r w:rsidRPr="0007338E">
        <w:rPr>
          <w:rFonts w:ascii="Times New Roman" w:hAnsi="Times New Roman" w:cs="Times New Roman"/>
          <w:color w:val="000000" w:themeColor="text1"/>
          <w:sz w:val="28"/>
          <w:szCs w:val="28"/>
        </w:rPr>
        <w:t xml:space="preserve">    </w:t>
      </w:r>
      <w:r w:rsidR="003B3955">
        <w:rPr>
          <w:rFonts w:ascii="Times New Roman" w:hAnsi="Times New Roman" w:cs="Times New Roman"/>
          <w:color w:val="000000" w:themeColor="text1"/>
          <w:sz w:val="28"/>
          <w:szCs w:val="28"/>
        </w:rPr>
        <w:t xml:space="preserve">      </w:t>
      </w:r>
      <w:r w:rsidRPr="0007338E">
        <w:rPr>
          <w:rFonts w:ascii="Times New Roman" w:hAnsi="Times New Roman" w:cs="Times New Roman"/>
          <w:color w:val="000000" w:themeColor="text1"/>
          <w:sz w:val="28"/>
          <w:szCs w:val="28"/>
        </w:rPr>
        <w:t xml:space="preserve">  </w:t>
      </w:r>
      <w:r w:rsidR="00BA2A9C">
        <w:rPr>
          <w:rFonts w:ascii="Times New Roman" w:hAnsi="Times New Roman" w:cs="Times New Roman"/>
          <w:color w:val="000000" w:themeColor="text1"/>
          <w:sz w:val="28"/>
          <w:szCs w:val="28"/>
        </w:rPr>
        <w:t xml:space="preserve"> </w:t>
      </w:r>
      <w:proofErr w:type="gramStart"/>
      <w:r w:rsidRPr="0007338E">
        <w:rPr>
          <w:rFonts w:ascii="Times New Roman" w:hAnsi="Times New Roman" w:cs="Times New Roman"/>
          <w:color w:val="000000" w:themeColor="text1"/>
          <w:sz w:val="28"/>
          <w:szCs w:val="28"/>
          <w:lang w:val="en-US"/>
        </w:rPr>
        <w:t>Misce</w:t>
      </w:r>
      <w:r w:rsidRPr="0007338E">
        <w:rPr>
          <w:rFonts w:ascii="Times New Roman" w:hAnsi="Times New Roman" w:cs="Times New Roman"/>
          <w:color w:val="000000" w:themeColor="text1"/>
          <w:sz w:val="28"/>
          <w:szCs w:val="28"/>
        </w:rPr>
        <w:t>.</w:t>
      </w:r>
      <w:proofErr w:type="gramEnd"/>
      <w:r w:rsidRPr="0007338E">
        <w:rPr>
          <w:rFonts w:ascii="Times New Roman" w:hAnsi="Times New Roman" w:cs="Times New Roman"/>
          <w:color w:val="000000" w:themeColor="text1"/>
          <w:sz w:val="28"/>
          <w:szCs w:val="28"/>
        </w:rPr>
        <w:t xml:space="preserve"> </w:t>
      </w:r>
      <w:r w:rsidRPr="0007338E">
        <w:rPr>
          <w:rFonts w:ascii="Times New Roman" w:hAnsi="Times New Roman" w:cs="Times New Roman"/>
          <w:color w:val="000000" w:themeColor="text1"/>
          <w:sz w:val="28"/>
          <w:szCs w:val="28"/>
          <w:lang w:val="en-US"/>
        </w:rPr>
        <w:t>Da</w:t>
      </w:r>
      <w:r w:rsidRPr="0007338E">
        <w:rPr>
          <w:rFonts w:ascii="Times New Roman" w:hAnsi="Times New Roman" w:cs="Times New Roman"/>
          <w:color w:val="000000" w:themeColor="text1"/>
          <w:sz w:val="28"/>
          <w:szCs w:val="28"/>
        </w:rPr>
        <w:t xml:space="preserve">. </w:t>
      </w:r>
      <w:r w:rsidRPr="0007338E">
        <w:rPr>
          <w:rFonts w:ascii="Times New Roman" w:hAnsi="Times New Roman" w:cs="Times New Roman"/>
          <w:color w:val="000000" w:themeColor="text1"/>
          <w:sz w:val="28"/>
          <w:szCs w:val="28"/>
          <w:lang w:val="en-US"/>
        </w:rPr>
        <w:t>Signa</w:t>
      </w:r>
      <w:r w:rsidRPr="0007338E">
        <w:rPr>
          <w:rFonts w:ascii="Times New Roman" w:hAnsi="Times New Roman" w:cs="Times New Roman"/>
          <w:color w:val="000000" w:themeColor="text1"/>
          <w:sz w:val="28"/>
          <w:szCs w:val="28"/>
        </w:rPr>
        <w:t xml:space="preserve">.  10-20 крапель на </w:t>
      </w:r>
      <w:r w:rsidRPr="003B3955">
        <w:rPr>
          <w:rStyle w:val="fontstyle01"/>
          <w:b w:val="0"/>
          <w:sz w:val="28"/>
          <w:szCs w:val="28"/>
        </w:rPr>
        <w:t>1/3</w:t>
      </w:r>
      <w:r w:rsidRPr="0007338E">
        <w:rPr>
          <w:rFonts w:ascii="Times New Roman" w:hAnsi="Times New Roman" w:cs="Times New Roman"/>
          <w:color w:val="000000"/>
          <w:sz w:val="28"/>
          <w:szCs w:val="28"/>
        </w:rPr>
        <w:t xml:space="preserve"> </w:t>
      </w:r>
      <w:r w:rsidRPr="0007338E">
        <w:rPr>
          <w:rStyle w:val="fontstyle11"/>
          <w:rFonts w:ascii="Times New Roman" w:hAnsi="Times New Roman"/>
          <w:sz w:val="28"/>
          <w:szCs w:val="28"/>
        </w:rPr>
        <w:t>стакана теплої води</w:t>
      </w:r>
      <w:r>
        <w:rPr>
          <w:rStyle w:val="fontstyle11"/>
          <w:rFonts w:ascii="Times New Roman" w:hAnsi="Times New Roman"/>
          <w:sz w:val="28"/>
          <w:szCs w:val="28"/>
        </w:rPr>
        <w:t xml:space="preserve"> ,полоскати 3-5 хвилин після кожного прийому їжі, чистки зубів вранці і ввечері</w:t>
      </w:r>
      <w:r w:rsidRPr="0007338E">
        <w:rPr>
          <w:rFonts w:ascii="Times New Roman" w:hAnsi="Times New Roman" w:cs="Times New Roman"/>
          <w:color w:val="000000" w:themeColor="text1"/>
          <w:sz w:val="28"/>
          <w:szCs w:val="28"/>
        </w:rPr>
        <w:t>.</w:t>
      </w:r>
    </w:p>
    <w:p w:rsidR="00EA0872" w:rsidRPr="00B65601" w:rsidRDefault="00EA0872" w:rsidP="00EA0872">
      <w:pPr>
        <w:spacing w:after="0" w:line="360" w:lineRule="auto"/>
        <w:ind w:firstLine="709"/>
        <w:jc w:val="both"/>
        <w:rPr>
          <w:rFonts w:ascii="Times New Roman" w:hAnsi="Times New Roman" w:cs="Times New Roman"/>
          <w:sz w:val="28"/>
          <w:szCs w:val="28"/>
        </w:rPr>
      </w:pPr>
      <w:r>
        <w:rPr>
          <w:rFonts w:ascii="Times New Roman" w:hAnsi="Times New Roman"/>
          <w:sz w:val="28"/>
          <w:szCs w:val="28"/>
        </w:rPr>
        <w:t xml:space="preserve">Виготовлення стоматологічного еліксиру  проводиться з дотриманням вимог </w:t>
      </w:r>
      <w:r w:rsidRPr="000E7138">
        <w:rPr>
          <w:rFonts w:ascii="Times New Roman" w:eastAsia="Times New Roman" w:hAnsi="Times New Roman" w:cs="Times New Roman"/>
          <w:color w:val="000000"/>
          <w:sz w:val="28"/>
          <w:szCs w:val="28"/>
          <w:lang w:eastAsia="uk-UA"/>
        </w:rPr>
        <w:t>GMP</w:t>
      </w:r>
      <w:r>
        <w:rPr>
          <w:rFonts w:ascii="Times New Roman" w:eastAsia="Times New Roman" w:hAnsi="Times New Roman" w:cs="Times New Roman"/>
          <w:color w:val="000000"/>
          <w:sz w:val="28"/>
          <w:szCs w:val="28"/>
          <w:lang w:eastAsia="uk-UA"/>
        </w:rPr>
        <w:t>, а для уникнення забруднення мікроорганізмами обов’язково проводять санітарні й технологічні роботи підготовки приміщень, необхідного обладнання й персоналу</w:t>
      </w:r>
      <w:r w:rsidR="00B32BAF">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Pr="00B65601">
        <w:rPr>
          <w:rFonts w:ascii="Times New Roman" w:hAnsi="Times New Roman" w:cs="Times New Roman"/>
          <w:sz w:val="28"/>
          <w:szCs w:val="28"/>
        </w:rPr>
        <w:t xml:space="preserve">Зубні еліксири виготовляються відповідно до вимог </w:t>
      </w:r>
      <w:r w:rsidRPr="00B65601">
        <w:rPr>
          <w:rFonts w:ascii="Times New Roman" w:hAnsi="Times New Roman" w:cs="Times New Roman"/>
          <w:sz w:val="28"/>
          <w:szCs w:val="28"/>
        </w:rPr>
        <w:lastRenderedPageBreak/>
        <w:t>нормативної документації, по технологічних інструкціях і рецептурах, затверджених в установленому порядку</w:t>
      </w:r>
      <w:r w:rsidR="00B32BAF">
        <w:rPr>
          <w:rFonts w:ascii="Times New Roman" w:hAnsi="Times New Roman" w:cs="Times New Roman"/>
          <w:sz w:val="28"/>
          <w:szCs w:val="28"/>
        </w:rPr>
        <w:t xml:space="preserve"> [55, 56]</w:t>
      </w:r>
      <w:r w:rsidR="00B32BAF">
        <w:rPr>
          <w:rFonts w:ascii="Times New Roman" w:hAnsi="Times New Roman"/>
          <w:sz w:val="28"/>
          <w:szCs w:val="28"/>
        </w:rPr>
        <w:t>.</w:t>
      </w:r>
    </w:p>
    <w:p w:rsidR="00EA0872" w:rsidRDefault="00EA0872" w:rsidP="00EA0872">
      <w:pPr>
        <w:spacing w:line="360" w:lineRule="auto"/>
        <w:ind w:firstLine="851"/>
        <w:contextualSpacing/>
        <w:jc w:val="both"/>
        <w:rPr>
          <w:rFonts w:ascii="Times New Roman" w:hAnsi="Times New Roman"/>
          <w:sz w:val="28"/>
          <w:szCs w:val="28"/>
        </w:rPr>
      </w:pPr>
      <w:r w:rsidRPr="00DF659C">
        <w:rPr>
          <w:rFonts w:ascii="Times New Roman" w:hAnsi="Times New Roman"/>
          <w:color w:val="000000"/>
          <w:sz w:val="28"/>
          <w:szCs w:val="28"/>
        </w:rPr>
        <w:t>Технологічна схема</w:t>
      </w:r>
      <w:r>
        <w:rPr>
          <w:rFonts w:ascii="Times New Roman" w:hAnsi="Times New Roman"/>
          <w:color w:val="FF0000"/>
          <w:sz w:val="28"/>
          <w:szCs w:val="28"/>
        </w:rPr>
        <w:t xml:space="preserve"> </w:t>
      </w:r>
      <w:r>
        <w:rPr>
          <w:rFonts w:ascii="Times New Roman" w:hAnsi="Times New Roman"/>
          <w:sz w:val="28"/>
          <w:szCs w:val="28"/>
        </w:rPr>
        <w:t>виробництва лікарського засобу в умовах промислового виробництва</w:t>
      </w:r>
      <w:r w:rsidR="000F7DD2">
        <w:rPr>
          <w:rFonts w:ascii="Times New Roman" w:hAnsi="Times New Roman"/>
          <w:sz w:val="28"/>
          <w:szCs w:val="28"/>
        </w:rPr>
        <w:t xml:space="preserve"> (Схема 1)</w:t>
      </w:r>
    </w:p>
    <w:p w:rsidR="00EA0872" w:rsidRPr="003B4CFD" w:rsidRDefault="00EA0872" w:rsidP="00EA0872">
      <w:pPr>
        <w:spacing w:line="360" w:lineRule="auto"/>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88960" behindDoc="0" locked="0" layoutInCell="1" allowOverlap="1" wp14:anchorId="4B9DE6FE" wp14:editId="03B37139">
                <wp:simplePos x="0" y="0"/>
                <wp:positionH relativeFrom="page">
                  <wp:posOffset>2004060</wp:posOffset>
                </wp:positionH>
                <wp:positionV relativeFrom="paragraph">
                  <wp:posOffset>26035</wp:posOffset>
                </wp:positionV>
                <wp:extent cx="4138295" cy="429260"/>
                <wp:effectExtent l="19050" t="19050" r="14605" b="27940"/>
                <wp:wrapNone/>
                <wp:docPr id="123"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38295" cy="42926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365AC" w:rsidRPr="00C96604" w:rsidRDefault="00F365AC" w:rsidP="00EA0872">
                            <w:pPr>
                              <w:jc w:val="center"/>
                              <w:rPr>
                                <w:rFonts w:ascii="Times New Roman" w:hAnsi="Times New Roman" w:cs="Times New Roman"/>
                                <w:color w:val="000000" w:themeColor="text1"/>
                                <w:sz w:val="28"/>
                                <w:szCs w:val="28"/>
                              </w:rPr>
                            </w:pPr>
                            <w:r w:rsidRPr="00C96604">
                              <w:rPr>
                                <w:rFonts w:ascii="Times New Roman" w:hAnsi="Times New Roman" w:cs="Times New Roman"/>
                                <w:color w:val="000000" w:themeColor="text1"/>
                                <w:sz w:val="28"/>
                                <w:szCs w:val="28"/>
                              </w:rPr>
                              <w:t>Виготовленн</w:t>
                            </w:r>
                            <w:r>
                              <w:rPr>
                                <w:rFonts w:ascii="Times New Roman" w:hAnsi="Times New Roman" w:cs="Times New Roman"/>
                                <w:color w:val="000000" w:themeColor="text1"/>
                                <w:sz w:val="28"/>
                                <w:szCs w:val="28"/>
                              </w:rPr>
                              <w:t>я</w:t>
                            </w:r>
                            <w:r w:rsidRPr="00C9660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еліксиру</w:t>
                            </w:r>
                            <w:r w:rsidRPr="00C96604">
                              <w:rPr>
                                <w:rFonts w:ascii="Times New Roman" w:hAnsi="Times New Roman" w:cs="Times New Roman"/>
                                <w:color w:val="000000" w:themeColor="text1"/>
                                <w:sz w:val="28"/>
                                <w:szCs w:val="28"/>
                              </w:rPr>
                              <w:t xml:space="preserve"> </w:t>
                            </w:r>
                            <w:r>
                              <w:rPr>
                                <w:rFonts w:ascii="Times New Roman" w:hAnsi="Times New Roman" w:cs="Times New Roman"/>
                                <w:sz w:val="28"/>
                                <w:szCs w:val="28"/>
                              </w:rPr>
                              <w:t>«</w:t>
                            </w:r>
                            <w:r w:rsidRPr="00F8527E">
                              <w:rPr>
                                <w:rFonts w:ascii="Times New Roman" w:hAnsi="Times New Roman" w:cs="Times New Roman"/>
                                <w:color w:val="000000" w:themeColor="text1"/>
                                <w:sz w:val="28"/>
                                <w:szCs w:val="28"/>
                                <w:lang w:val="en-US"/>
                              </w:rPr>
                              <w:t>Fito</w:t>
                            </w:r>
                            <w:r w:rsidRPr="005814E4">
                              <w:rPr>
                                <w:rFonts w:ascii="Times New Roman" w:hAnsi="Times New Roman" w:cs="Times New Roman"/>
                                <w:color w:val="000000" w:themeColor="text1"/>
                                <w:sz w:val="28"/>
                                <w:szCs w:val="28"/>
                              </w:rPr>
                              <w:t>-</w:t>
                            </w:r>
                            <w:r w:rsidRPr="00F8527E">
                              <w:rPr>
                                <w:rFonts w:ascii="Times New Roman" w:hAnsi="Times New Roman" w:cs="Times New Roman"/>
                                <w:color w:val="000000" w:themeColor="text1"/>
                                <w:sz w:val="28"/>
                                <w:szCs w:val="28"/>
                                <w:shd w:val="clear" w:color="auto" w:fill="FFFFFF"/>
                              </w:rPr>
                              <w:t>Origanum</w:t>
                            </w:r>
                            <w:r>
                              <w:rPr>
                                <w:rFonts w:ascii="Times New Roman" w:hAnsi="Times New Roman" w:cs="Times New Roman"/>
                                <w:color w:val="000000" w:themeColor="text1"/>
                                <w:sz w:val="28"/>
                                <w:szCs w:val="28"/>
                                <w:shd w:val="clear" w:color="auto" w:fill="FFFFFF"/>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4B9DE6FE" id="AutoShape 3" o:spid="_x0000_s1026" style="position:absolute;left:0;text-align:left;margin-left:157.8pt;margin-top:2.05pt;width:325.85pt;height:33.8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" fillcolor="white [3201]" strokecolor="black [3200]" strokeweight="2.5pt">
                <v:shadow color="#868686"/>
                <v:textbox>
                  <w:txbxContent>
                    <w:p w:rsidR="00F365AC" w:rsidRPr="00C96604" w:rsidRDefault="00F365AC" w:rsidP="00EA0872">
                      <w:pPr>
                        <w:jc w:val="center"/>
                        <w:rPr>
                          <w:rFonts w:ascii="Times New Roman" w:hAnsi="Times New Roman" w:cs="Times New Roman"/>
                          <w:color w:val="000000" w:themeColor="text1"/>
                          <w:sz w:val="28"/>
                          <w:szCs w:val="28"/>
                        </w:rPr>
                      </w:pPr>
                      <w:r w:rsidRPr="00C96604">
                        <w:rPr>
                          <w:rFonts w:ascii="Times New Roman" w:hAnsi="Times New Roman" w:cs="Times New Roman"/>
                          <w:color w:val="000000" w:themeColor="text1"/>
                          <w:sz w:val="28"/>
                          <w:szCs w:val="28"/>
                        </w:rPr>
                        <w:t>Виготовленн</w:t>
                      </w:r>
                      <w:r>
                        <w:rPr>
                          <w:rFonts w:ascii="Times New Roman" w:hAnsi="Times New Roman" w:cs="Times New Roman"/>
                          <w:color w:val="000000" w:themeColor="text1"/>
                          <w:sz w:val="28"/>
                          <w:szCs w:val="28"/>
                        </w:rPr>
                        <w:t>я</w:t>
                      </w:r>
                      <w:r w:rsidRPr="00C9660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еліксиру</w:t>
                      </w:r>
                      <w:r w:rsidRPr="00C96604">
                        <w:rPr>
                          <w:rFonts w:ascii="Times New Roman" w:hAnsi="Times New Roman" w:cs="Times New Roman"/>
                          <w:color w:val="000000" w:themeColor="text1"/>
                          <w:sz w:val="28"/>
                          <w:szCs w:val="28"/>
                        </w:rPr>
                        <w:t xml:space="preserve"> </w:t>
                      </w:r>
                      <w:r>
                        <w:rPr>
                          <w:rFonts w:ascii="Times New Roman" w:hAnsi="Times New Roman" w:cs="Times New Roman"/>
                          <w:sz w:val="28"/>
                          <w:szCs w:val="28"/>
                        </w:rPr>
                        <w:t>«</w:t>
                      </w:r>
                      <w:r w:rsidRPr="00F8527E">
                        <w:rPr>
                          <w:rFonts w:ascii="Times New Roman" w:hAnsi="Times New Roman" w:cs="Times New Roman"/>
                          <w:color w:val="000000" w:themeColor="text1"/>
                          <w:sz w:val="28"/>
                          <w:szCs w:val="28"/>
                          <w:lang w:val="en-US"/>
                        </w:rPr>
                        <w:t>Fito</w:t>
                      </w:r>
                      <w:r w:rsidRPr="005814E4">
                        <w:rPr>
                          <w:rFonts w:ascii="Times New Roman" w:hAnsi="Times New Roman" w:cs="Times New Roman"/>
                          <w:color w:val="000000" w:themeColor="text1"/>
                          <w:sz w:val="28"/>
                          <w:szCs w:val="28"/>
                        </w:rPr>
                        <w:t>-</w:t>
                      </w:r>
                      <w:r w:rsidRPr="00F8527E">
                        <w:rPr>
                          <w:rFonts w:ascii="Times New Roman" w:hAnsi="Times New Roman" w:cs="Times New Roman"/>
                          <w:color w:val="000000" w:themeColor="text1"/>
                          <w:sz w:val="28"/>
                          <w:szCs w:val="28"/>
                          <w:shd w:val="clear" w:color="auto" w:fill="FFFFFF"/>
                        </w:rPr>
                        <w:t>Origanum</w:t>
                      </w:r>
                      <w:r>
                        <w:rPr>
                          <w:rFonts w:ascii="Times New Roman" w:hAnsi="Times New Roman" w:cs="Times New Roman"/>
                          <w:color w:val="000000" w:themeColor="text1"/>
                          <w:sz w:val="28"/>
                          <w:szCs w:val="28"/>
                          <w:shd w:val="clear" w:color="auto" w:fill="FFFFFF"/>
                        </w:rPr>
                        <w:t>»</w:t>
                      </w:r>
                    </w:p>
                  </w:txbxContent>
                </v:textbox>
                <w10:wrap anchorx="page"/>
              </v:roundrect>
            </w:pict>
          </mc:Fallback>
        </mc:AlternateContent>
      </w:r>
    </w:p>
    <w:p w:rsidR="00EA0872" w:rsidRPr="00140DA7" w:rsidRDefault="00EA0872" w:rsidP="00EA0872">
      <w:pPr>
        <w:spacing w:line="360" w:lineRule="auto"/>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91008" behindDoc="0" locked="0" layoutInCell="1" allowOverlap="1" wp14:anchorId="160B4E1C" wp14:editId="4AC036B4">
                <wp:simplePos x="0" y="0"/>
                <wp:positionH relativeFrom="column">
                  <wp:posOffset>3268168</wp:posOffset>
                </wp:positionH>
                <wp:positionV relativeFrom="paragraph">
                  <wp:posOffset>139744</wp:posOffset>
                </wp:positionV>
                <wp:extent cx="2611755" cy="712382"/>
                <wp:effectExtent l="0" t="0" r="17145" b="12065"/>
                <wp:wrapNone/>
                <wp:docPr id="12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1755" cy="712382"/>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ДР. 1.1. Підготовка приміщення, персоналу, оснащення та устаткування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60B4E1C" id="Rectangle 5" o:spid="_x0000_s1027" style="position:absolute;left:0;text-align:left;margin-left:257.35pt;margin-top:11pt;width:205.65pt;height:56.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">
                <v:textbo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ДР. 1.1. Підготовка приміщення, персоналу, оснащення та устаткування</w:t>
                      </w:r>
                    </w:p>
                  </w:txbxContent>
                </v:textbox>
              </v:rect>
            </w:pict>
          </mc:Fallback>
        </mc:AlternateContent>
      </w:r>
      <w:r>
        <w:rPr>
          <w:noProof/>
          <w:lang w:val="ru-RU" w:eastAsia="ru-RU"/>
        </w:rPr>
        <mc:AlternateContent>
          <mc:Choice Requires="wps">
            <w:drawing>
              <wp:anchor distT="0" distB="0" distL="114300" distR="114300" simplePos="0" relativeHeight="251689984" behindDoc="0" locked="0" layoutInCell="1" allowOverlap="1" wp14:anchorId="4AFF6983" wp14:editId="437FA36D">
                <wp:simplePos x="0" y="0"/>
                <wp:positionH relativeFrom="column">
                  <wp:posOffset>126365</wp:posOffset>
                </wp:positionH>
                <wp:positionV relativeFrom="paragraph">
                  <wp:posOffset>197485</wp:posOffset>
                </wp:positionV>
                <wp:extent cx="2192020" cy="391795"/>
                <wp:effectExtent l="6985" t="5715" r="10795" b="12065"/>
                <wp:wrapNone/>
                <wp:docPr id="12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2020" cy="391795"/>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rPr>
                                <w:rFonts w:ascii="Times New Roman" w:hAnsi="Times New Roman" w:cs="Times New Roman"/>
                                <w:sz w:val="26"/>
                                <w:szCs w:val="26"/>
                              </w:rPr>
                            </w:pPr>
                            <w:r w:rsidRPr="00340473">
                              <w:rPr>
                                <w:rFonts w:ascii="Times New Roman" w:hAnsi="Times New Roman" w:cs="Times New Roman"/>
                                <w:sz w:val="26"/>
                                <w:szCs w:val="26"/>
                              </w:rPr>
                              <w:t>ДР 1. Допоміжні роботи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4AFF6983" id="Rectangle 4" o:spid="_x0000_s1028" style="position:absolute;left:0;text-align:left;margin-left:9.95pt;margin-top:15.55pt;width:172.6pt;height:30.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">
                <v:textbox>
                  <w:txbxContent>
                    <w:p w:rsidR="00F365AC" w:rsidRPr="00340473" w:rsidRDefault="00F365AC" w:rsidP="00EA0872">
                      <w:pPr>
                        <w:rPr>
                          <w:rFonts w:ascii="Times New Roman" w:hAnsi="Times New Roman" w:cs="Times New Roman"/>
                          <w:sz w:val="26"/>
                          <w:szCs w:val="26"/>
                        </w:rPr>
                      </w:pPr>
                      <w:r w:rsidRPr="00340473">
                        <w:rPr>
                          <w:rFonts w:ascii="Times New Roman" w:hAnsi="Times New Roman" w:cs="Times New Roman"/>
                          <w:sz w:val="26"/>
                          <w:szCs w:val="26"/>
                        </w:rPr>
                        <w:t>ДР 1. Допоміжні роботи</w:t>
                      </w:r>
                    </w:p>
                  </w:txbxContent>
                </v:textbox>
              </v:rect>
            </w:pict>
          </mc:Fallback>
        </mc:AlternateContent>
      </w:r>
    </w:p>
    <w:p w:rsidR="00EA0872" w:rsidRPr="003B4CFD"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695104" behindDoc="0" locked="0" layoutInCell="1" allowOverlap="1" wp14:anchorId="12AD6876" wp14:editId="218D44DF">
                <wp:simplePos x="0" y="0"/>
                <wp:positionH relativeFrom="column">
                  <wp:posOffset>2330450</wp:posOffset>
                </wp:positionH>
                <wp:positionV relativeFrom="paragraph">
                  <wp:posOffset>67945</wp:posOffset>
                </wp:positionV>
                <wp:extent cx="928370" cy="0"/>
                <wp:effectExtent l="10795" t="59055" r="22860" b="55245"/>
                <wp:wrapNone/>
                <wp:docPr id="126"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83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61E9A4CA" id="_x0000_t32" coordsize="21600,21600" o:spt="32" o:oned="t" path="m,l21600,21600e" filled="f">
                <v:path arrowok="t" fillok="f" o:connecttype="none"/>
                <o:lock v:ext="edit" shapetype="t"/>
              </v:shapetype>
              <v:shape id="AutoShape 11" o:spid="_x0000_s1026" type="#_x0000_t32" style="position:absolute;margin-left:183.5pt;margin-top:5.35pt;width:73.1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">
                <v:stroke endarrow="block"/>
              </v:shape>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693056" behindDoc="0" locked="0" layoutInCell="1" allowOverlap="1" wp14:anchorId="4397D5DC" wp14:editId="32F43143">
                <wp:simplePos x="0" y="0"/>
                <wp:positionH relativeFrom="column">
                  <wp:posOffset>3263131</wp:posOffset>
                </wp:positionH>
                <wp:positionV relativeFrom="paragraph">
                  <wp:posOffset>226493</wp:posOffset>
                </wp:positionV>
                <wp:extent cx="2611755" cy="733927"/>
                <wp:effectExtent l="0" t="0" r="17145" b="28575"/>
                <wp:wrapNone/>
                <wp:docPr id="12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1755" cy="733927"/>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ДР. 2.1. </w:t>
                            </w:r>
                            <w:r>
                              <w:rPr>
                                <w:rFonts w:ascii="Times New Roman" w:hAnsi="Times New Roman" w:cs="Times New Roman"/>
                                <w:sz w:val="26"/>
                                <w:szCs w:val="26"/>
                              </w:rPr>
                              <w:t>Просіювання і зважування сировини</w:t>
                            </w:r>
                            <w:r w:rsidRPr="00340473">
                              <w:rPr>
                                <w:rFonts w:ascii="Times New Roman" w:hAnsi="Times New Roman" w:cs="Times New Roman"/>
                                <w:sz w:val="26"/>
                                <w:szCs w:val="26"/>
                              </w:rPr>
                              <w:t xml:space="preserve"> </w:t>
                            </w:r>
                            <w:r>
                              <w:rPr>
                                <w:rFonts w:ascii="Times New Roman" w:hAnsi="Times New Roman" w:cs="Times New Roman"/>
                                <w:sz w:val="26"/>
                                <w:szCs w:val="26"/>
                              </w:rPr>
                              <w:t>(ваги), в</w:t>
                            </w:r>
                            <w:r w:rsidRPr="00340473">
                              <w:rPr>
                                <w:rFonts w:ascii="Times New Roman" w:hAnsi="Times New Roman" w:cs="Times New Roman"/>
                                <w:sz w:val="26"/>
                                <w:szCs w:val="26"/>
                              </w:rPr>
                              <w:t>ідмірювання, в компонентів</w:t>
                            </w:r>
                            <w:r>
                              <w:rPr>
                                <w:rFonts w:ascii="Times New Roman" w:hAnsi="Times New Roman" w:cs="Times New Roman"/>
                                <w:sz w:val="26"/>
                                <w:szCs w:val="26"/>
                              </w:rPr>
                              <w:t xml:space="preserve"> (мірник)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4397D5DC" id="Rectangle 7" o:spid="_x0000_s1029" style="position:absolute;left:0;text-align:left;margin-left:256.95pt;margin-top:17.85pt;width:205.65pt;height:57.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">
                <v:textbo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ДР. 2.1. </w:t>
                      </w:r>
                      <w:r>
                        <w:rPr>
                          <w:rFonts w:ascii="Times New Roman" w:hAnsi="Times New Roman" w:cs="Times New Roman"/>
                          <w:sz w:val="26"/>
                          <w:szCs w:val="26"/>
                        </w:rPr>
                        <w:t>Просіювання і зважування сировини</w:t>
                      </w:r>
                      <w:r w:rsidRPr="00340473">
                        <w:rPr>
                          <w:rFonts w:ascii="Times New Roman" w:hAnsi="Times New Roman" w:cs="Times New Roman"/>
                          <w:sz w:val="26"/>
                          <w:szCs w:val="26"/>
                        </w:rPr>
                        <w:t xml:space="preserve"> </w:t>
                      </w:r>
                      <w:r>
                        <w:rPr>
                          <w:rFonts w:ascii="Times New Roman" w:hAnsi="Times New Roman" w:cs="Times New Roman"/>
                          <w:sz w:val="26"/>
                          <w:szCs w:val="26"/>
                        </w:rPr>
                        <w:t>(ваги), в</w:t>
                      </w:r>
                      <w:r w:rsidRPr="00340473">
                        <w:rPr>
                          <w:rFonts w:ascii="Times New Roman" w:hAnsi="Times New Roman" w:cs="Times New Roman"/>
                          <w:sz w:val="26"/>
                          <w:szCs w:val="26"/>
                        </w:rPr>
                        <w:t>ідмірювання, в компонентів</w:t>
                      </w:r>
                      <w:r>
                        <w:rPr>
                          <w:rFonts w:ascii="Times New Roman" w:hAnsi="Times New Roman" w:cs="Times New Roman"/>
                          <w:sz w:val="26"/>
                          <w:szCs w:val="26"/>
                        </w:rPr>
                        <w:t xml:space="preserve"> (мірник)</w:t>
                      </w:r>
                    </w:p>
                  </w:txbxContent>
                </v:textbox>
              </v: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692032" behindDoc="0" locked="0" layoutInCell="1" allowOverlap="1" wp14:anchorId="5D12B719" wp14:editId="3207192B">
                <wp:simplePos x="0" y="0"/>
                <wp:positionH relativeFrom="column">
                  <wp:posOffset>138430</wp:posOffset>
                </wp:positionH>
                <wp:positionV relativeFrom="paragraph">
                  <wp:posOffset>120650</wp:posOffset>
                </wp:positionV>
                <wp:extent cx="2192020" cy="612140"/>
                <wp:effectExtent l="9525" t="10795" r="8255" b="5715"/>
                <wp:wrapNone/>
                <wp:docPr id="12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2020" cy="612140"/>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ДР 2. Підготовка сировини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D12B719" id="Rectangle 6" o:spid="_x0000_s1030" style="position:absolute;left:0;text-align:left;margin-left:10.9pt;margin-top:9.5pt;width:172.6pt;height:48.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">
                <v:textbo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ДР 2. Підготовка сировини</w:t>
                      </w:r>
                    </w:p>
                  </w:txbxContent>
                </v:textbox>
              </v:rect>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699200" behindDoc="0" locked="0" layoutInCell="1" allowOverlap="1" wp14:anchorId="555D4D5A" wp14:editId="776D6184">
                <wp:simplePos x="0" y="0"/>
                <wp:positionH relativeFrom="column">
                  <wp:posOffset>1778000</wp:posOffset>
                </wp:positionH>
                <wp:positionV relativeFrom="paragraph">
                  <wp:posOffset>398145</wp:posOffset>
                </wp:positionV>
                <wp:extent cx="0" cy="457200"/>
                <wp:effectExtent l="58420" t="13970" r="55880" b="14605"/>
                <wp:wrapNone/>
                <wp:docPr id="129"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2D4B305" id="AutoShape 22" o:spid="_x0000_s1026" type="#_x0000_t32" style="position:absolute;margin-left:140pt;margin-top:31.35pt;width:0;height:3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">
                <v:stroke endarrow="block"/>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694080" behindDoc="0" locked="0" layoutInCell="1" allowOverlap="1" wp14:anchorId="3A42ED67" wp14:editId="349A6A5A">
                <wp:simplePos x="0" y="0"/>
                <wp:positionH relativeFrom="column">
                  <wp:posOffset>2318385</wp:posOffset>
                </wp:positionH>
                <wp:positionV relativeFrom="paragraph">
                  <wp:posOffset>173990</wp:posOffset>
                </wp:positionV>
                <wp:extent cx="840105" cy="0"/>
                <wp:effectExtent l="8255" t="56515" r="18415" b="57785"/>
                <wp:wrapNone/>
                <wp:docPr id="130"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01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4D89338" id="AutoShape 9" o:spid="_x0000_s1026" type="#_x0000_t32" style="position:absolute;margin-left:182.55pt;margin-top:13.7pt;width:66.15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">
                <v:stroke endarrow="block"/>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698176" behindDoc="0" locked="0" layoutInCell="1" allowOverlap="1" wp14:anchorId="22EEC1AF" wp14:editId="3C8918E3">
                <wp:simplePos x="0" y="0"/>
                <wp:positionH relativeFrom="column">
                  <wp:posOffset>2330450</wp:posOffset>
                </wp:positionH>
                <wp:positionV relativeFrom="paragraph">
                  <wp:posOffset>183515</wp:posOffset>
                </wp:positionV>
                <wp:extent cx="875030" cy="699770"/>
                <wp:effectExtent l="10795" t="8890" r="19050" b="53340"/>
                <wp:wrapNone/>
                <wp:docPr id="131"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5030" cy="69977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648B1412"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7" o:spid="_x0000_s1026" type="#_x0000_t34" style="position:absolute;margin-left:183.5pt;margin-top:14.45pt;width:68.9pt;height:55.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">
                <v:stroke endarrow="block"/>
              </v:shape>
            </w:pict>
          </mc:Fallback>
        </mc:AlternateContent>
      </w:r>
    </w:p>
    <w:p w:rsidR="00EA0872" w:rsidRPr="00D553CB" w:rsidRDefault="00EA0872" w:rsidP="00EA0872">
      <w:pPr>
        <w:spacing w:line="360" w:lineRule="auto"/>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96128" behindDoc="0" locked="0" layoutInCell="1" allowOverlap="1" wp14:anchorId="728C8CC9" wp14:editId="1501F06F">
                <wp:simplePos x="0" y="0"/>
                <wp:positionH relativeFrom="column">
                  <wp:posOffset>3275163</wp:posOffset>
                </wp:positionH>
                <wp:positionV relativeFrom="paragraph">
                  <wp:posOffset>401821</wp:posOffset>
                </wp:positionV>
                <wp:extent cx="2611755" cy="478924"/>
                <wp:effectExtent l="0" t="0" r="17145" b="16510"/>
                <wp:wrapNone/>
                <wp:docPr id="13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1755" cy="478924"/>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ДР. 2.2. </w:t>
                            </w:r>
                            <w:r>
                              <w:rPr>
                                <w:rFonts w:ascii="Times New Roman" w:hAnsi="Times New Roman" w:cs="Times New Roman"/>
                                <w:sz w:val="26"/>
                                <w:szCs w:val="26"/>
                              </w:rPr>
                              <w:t>Приготування основи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728C8CC9" id="Rectangle 12" o:spid="_x0000_s1031" style="position:absolute;left:0;text-align:left;margin-left:257.9pt;margin-top:31.65pt;width:205.65pt;height:37.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">
                <v:textbo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ДР. 2.2. </w:t>
                      </w:r>
                      <w:r>
                        <w:rPr>
                          <w:rFonts w:ascii="Times New Roman" w:hAnsi="Times New Roman" w:cs="Times New Roman"/>
                          <w:sz w:val="26"/>
                          <w:szCs w:val="26"/>
                        </w:rPr>
                        <w:t>Приготування основи</w:t>
                      </w:r>
                    </w:p>
                  </w:txbxContent>
                </v:textbox>
              </v:rect>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697152" behindDoc="0" locked="0" layoutInCell="1" allowOverlap="1" wp14:anchorId="06719E15" wp14:editId="4FCA313E">
                <wp:simplePos x="0" y="0"/>
                <wp:positionH relativeFrom="column">
                  <wp:posOffset>1442085</wp:posOffset>
                </wp:positionH>
                <wp:positionV relativeFrom="paragraph">
                  <wp:posOffset>27305</wp:posOffset>
                </wp:positionV>
                <wp:extent cx="923925" cy="307975"/>
                <wp:effectExtent l="8255" t="5080" r="10795" b="10795"/>
                <wp:wrapNone/>
                <wp:docPr id="13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3925" cy="307975"/>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rPr>
                                <w:rFonts w:ascii="Times New Roman" w:hAnsi="Times New Roman" w:cs="Times New Roman"/>
                                <w:color w:val="000000" w:themeColor="text1"/>
                                <w:sz w:val="26"/>
                                <w:szCs w:val="26"/>
                              </w:rPr>
                            </w:pPr>
                            <w:r w:rsidRPr="00340473">
                              <w:rPr>
                                <w:rFonts w:ascii="Times New Roman" w:hAnsi="Times New Roman" w:cs="Times New Roman"/>
                                <w:color w:val="000000" w:themeColor="text1"/>
                                <w:sz w:val="26"/>
                                <w:szCs w:val="26"/>
                              </w:rPr>
                              <w:t>Втрати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6719E15" id="Rectangle 13" o:spid="_x0000_s1032" style="position:absolute;left:0;text-align:left;margin-left:113.55pt;margin-top:2.15pt;width:72.75pt;height:24.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">
                <v:textbox>
                  <w:txbxContent>
                    <w:p w:rsidR="00F365AC" w:rsidRPr="00340473" w:rsidRDefault="00F365AC" w:rsidP="00EA0872">
                      <w:pPr>
                        <w:rPr>
                          <w:rFonts w:ascii="Times New Roman" w:hAnsi="Times New Roman" w:cs="Times New Roman"/>
                          <w:color w:val="000000" w:themeColor="text1"/>
                          <w:sz w:val="26"/>
                          <w:szCs w:val="26"/>
                        </w:rPr>
                      </w:pPr>
                      <w:r w:rsidRPr="00340473">
                        <w:rPr>
                          <w:rFonts w:ascii="Times New Roman" w:hAnsi="Times New Roman" w:cs="Times New Roman"/>
                          <w:color w:val="000000" w:themeColor="text1"/>
                          <w:sz w:val="26"/>
                          <w:szCs w:val="26"/>
                        </w:rPr>
                        <w:t>Втрати</w:t>
                      </w:r>
                    </w:p>
                  </w:txbxContent>
                </v:textbox>
              </v:rect>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03296" behindDoc="0" locked="0" layoutInCell="1" allowOverlap="1" wp14:anchorId="1ACFF869" wp14:editId="3779824D">
                <wp:simplePos x="0" y="0"/>
                <wp:positionH relativeFrom="column">
                  <wp:posOffset>3274060</wp:posOffset>
                </wp:positionH>
                <wp:positionV relativeFrom="paragraph">
                  <wp:posOffset>310515</wp:posOffset>
                </wp:positionV>
                <wp:extent cx="2611755" cy="755650"/>
                <wp:effectExtent l="11430" t="13970" r="5715" b="11430"/>
                <wp:wrapNone/>
                <wp:docPr id="134"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1755" cy="755650"/>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ТП. 3.1. </w:t>
                            </w:r>
                            <w:r>
                              <w:rPr>
                                <w:rFonts w:ascii="Times New Roman" w:hAnsi="Times New Roman" w:cs="Times New Roman"/>
                                <w:sz w:val="26"/>
                                <w:szCs w:val="26"/>
                              </w:rPr>
                              <w:t xml:space="preserve">Отримання рідкого екстракту трави </w:t>
                            </w:r>
                            <w:r w:rsidRPr="00446C8D">
                              <w:rPr>
                                <w:rFonts w:ascii="Times New Roman" w:hAnsi="Times New Roman" w:cs="Times New Roman"/>
                                <w:i/>
                                <w:sz w:val="28"/>
                                <w:szCs w:val="28"/>
                              </w:rPr>
                              <w:t>Origanum Vulgare</w:t>
                            </w:r>
                            <w:r w:rsidRPr="00446C8D">
                              <w:rPr>
                                <w:rFonts w:ascii="Times New Roman" w:hAnsi="Times New Roman" w:cs="Times New Roman"/>
                                <w:sz w:val="28"/>
                                <w:szCs w:val="28"/>
                              </w:rPr>
                              <w:t xml:space="preserve"> 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ACFF869" id="Rectangle 27" o:spid="_x0000_s1033" style="position:absolute;left:0;text-align:left;margin-left:257.8pt;margin-top:24.45pt;width:205.65pt;height:59.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">
                <v:textbo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ТП. 3.1. </w:t>
                      </w:r>
                      <w:r>
                        <w:rPr>
                          <w:rFonts w:ascii="Times New Roman" w:hAnsi="Times New Roman" w:cs="Times New Roman"/>
                          <w:sz w:val="26"/>
                          <w:szCs w:val="26"/>
                        </w:rPr>
                        <w:t xml:space="preserve">Отримання рідкого екстракту трави </w:t>
                      </w:r>
                      <w:r w:rsidRPr="00446C8D">
                        <w:rPr>
                          <w:rFonts w:ascii="Times New Roman" w:hAnsi="Times New Roman" w:cs="Times New Roman"/>
                          <w:i/>
                          <w:sz w:val="28"/>
                          <w:szCs w:val="28"/>
                        </w:rPr>
                        <w:t>Origanum Vulgare</w:t>
                      </w:r>
                      <w:r w:rsidRPr="00446C8D">
                        <w:rPr>
                          <w:rFonts w:ascii="Times New Roman" w:hAnsi="Times New Roman" w:cs="Times New Roman"/>
                          <w:sz w:val="28"/>
                          <w:szCs w:val="28"/>
                        </w:rPr>
                        <w:t xml:space="preserve"> L.</w:t>
                      </w:r>
                    </w:p>
                  </w:txbxContent>
                </v:textbox>
              </v:rect>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10464" behindDoc="0" locked="0" layoutInCell="1" allowOverlap="1" wp14:anchorId="4B88999E" wp14:editId="527A0D7A">
                <wp:simplePos x="0" y="0"/>
                <wp:positionH relativeFrom="column">
                  <wp:posOffset>2795270</wp:posOffset>
                </wp:positionH>
                <wp:positionV relativeFrom="paragraph">
                  <wp:posOffset>97155</wp:posOffset>
                </wp:positionV>
                <wp:extent cx="494665" cy="0"/>
                <wp:effectExtent l="8890" t="59690" r="20320" b="54610"/>
                <wp:wrapNone/>
                <wp:docPr id="135"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46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ED1EC55" id="AutoShape 39" o:spid="_x0000_s1026" type="#_x0000_t32" style="position:absolute;margin-left:220.1pt;margin-top:7.65pt;width:38.95pt;height:0;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NPENQIAAF8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">
                <v:stroke endarrow="block"/>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08416" behindDoc="0" locked="0" layoutInCell="1" allowOverlap="1" wp14:anchorId="2F63DB4F" wp14:editId="24E1454F">
                <wp:simplePos x="0" y="0"/>
                <wp:positionH relativeFrom="column">
                  <wp:posOffset>2785745</wp:posOffset>
                </wp:positionH>
                <wp:positionV relativeFrom="paragraph">
                  <wp:posOffset>97155</wp:posOffset>
                </wp:positionV>
                <wp:extent cx="9525" cy="1828800"/>
                <wp:effectExtent l="8890" t="12065" r="10160" b="6985"/>
                <wp:wrapNone/>
                <wp:docPr id="136"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828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4A54292" id="AutoShape 37" o:spid="_x0000_s1026" type="#_x0000_t32" style="position:absolute;margin-left:219.35pt;margin-top:7.65pt;width:.75pt;height:2in;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"/>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00224" behindDoc="0" locked="0" layoutInCell="1" allowOverlap="1" wp14:anchorId="712CB8D8" wp14:editId="5BBC2BCE">
                <wp:simplePos x="0" y="0"/>
                <wp:positionH relativeFrom="column">
                  <wp:posOffset>226060</wp:posOffset>
                </wp:positionH>
                <wp:positionV relativeFrom="paragraph">
                  <wp:posOffset>38100</wp:posOffset>
                </wp:positionV>
                <wp:extent cx="2192020" cy="612140"/>
                <wp:effectExtent l="11430" t="10160" r="6350" b="6350"/>
                <wp:wrapNone/>
                <wp:docPr id="137"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2020" cy="612140"/>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ТП 3. Отримання </w:t>
                            </w:r>
                            <w:r>
                              <w:rPr>
                                <w:rFonts w:ascii="Times New Roman" w:hAnsi="Times New Roman" w:cs="Times New Roman"/>
                                <w:sz w:val="26"/>
                                <w:szCs w:val="26"/>
                              </w:rPr>
                              <w:t>еліксиру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712CB8D8" id="Rectangle 23" o:spid="_x0000_s1034" style="position:absolute;left:0;text-align:left;margin-left:17.8pt;margin-top:3pt;width:172.6pt;height:48.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">
                <v:textbo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ТП 3. Отримання </w:t>
                      </w:r>
                      <w:r>
                        <w:rPr>
                          <w:rFonts w:ascii="Times New Roman" w:hAnsi="Times New Roman" w:cs="Times New Roman"/>
                          <w:sz w:val="26"/>
                          <w:szCs w:val="26"/>
                        </w:rPr>
                        <w:t>еліксиру</w:t>
                      </w:r>
                    </w:p>
                  </w:txbxContent>
                </v:textbox>
              </v:rect>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09440" behindDoc="0" locked="0" layoutInCell="1" allowOverlap="1" wp14:anchorId="5CE9690F" wp14:editId="01703B85">
                <wp:simplePos x="0" y="0"/>
                <wp:positionH relativeFrom="column">
                  <wp:posOffset>2431415</wp:posOffset>
                </wp:positionH>
                <wp:positionV relativeFrom="paragraph">
                  <wp:posOffset>107315</wp:posOffset>
                </wp:positionV>
                <wp:extent cx="344805" cy="9525"/>
                <wp:effectExtent l="6985" t="43180" r="19685" b="61595"/>
                <wp:wrapNone/>
                <wp:docPr id="138"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480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4B73C27" id="AutoShape 38" o:spid="_x0000_s1026" type="#_x0000_t32" style="position:absolute;margin-left:191.45pt;margin-top:8.45pt;width:27.15pt;height:.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">
                <v:stroke endarrow="block"/>
              </v:shape>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19680" behindDoc="0" locked="0" layoutInCell="1" allowOverlap="1" wp14:anchorId="49A81357" wp14:editId="4FFAC905">
                <wp:simplePos x="0" y="0"/>
                <wp:positionH relativeFrom="column">
                  <wp:posOffset>1141656</wp:posOffset>
                </wp:positionH>
                <wp:positionV relativeFrom="paragraph">
                  <wp:posOffset>52897</wp:posOffset>
                </wp:positionV>
                <wp:extent cx="21265" cy="2509284"/>
                <wp:effectExtent l="76200" t="0" r="74295" b="62865"/>
                <wp:wrapNone/>
                <wp:docPr id="139" name="Прямая со стрелкой 139"/>
                <wp:cNvGraphicFramePr/>
                <a:graphic xmlns:a="http://schemas.openxmlformats.org/drawingml/2006/main">
                  <a:graphicData uri="http://schemas.microsoft.com/office/word/2010/wordprocessingShape">
                    <wps:wsp>
                      <wps:cNvCnPr/>
                      <wps:spPr>
                        <a:xfrm flipH="1">
                          <a:off x="0" y="0"/>
                          <a:ext cx="21265" cy="250928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7AD294C5" id="Прямая со стрелкой 139" o:spid="_x0000_s1026" type="#_x0000_t32" style="position:absolute;margin-left:89.9pt;margin-top:4.15pt;width:1.65pt;height:197.6pt;flip:x;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" strokecolor="black [3200]" strokeweight=".5pt">
                <v:stroke endarrow="block" joinstyle="miter"/>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04320" behindDoc="0" locked="0" layoutInCell="1" allowOverlap="1" wp14:anchorId="62FEB701" wp14:editId="60BF9AAC">
                <wp:simplePos x="0" y="0"/>
                <wp:positionH relativeFrom="column">
                  <wp:posOffset>3308350</wp:posOffset>
                </wp:positionH>
                <wp:positionV relativeFrom="paragraph">
                  <wp:posOffset>295910</wp:posOffset>
                </wp:positionV>
                <wp:extent cx="2611755" cy="755650"/>
                <wp:effectExtent l="7620" t="5080" r="9525" b="10795"/>
                <wp:wrapNone/>
                <wp:docPr id="15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1755" cy="755650"/>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ТП. 3.2. Введення в </w:t>
                            </w:r>
                            <w:r>
                              <w:rPr>
                                <w:rFonts w:ascii="Times New Roman" w:hAnsi="Times New Roman" w:cs="Times New Roman"/>
                                <w:sz w:val="26"/>
                                <w:szCs w:val="26"/>
                              </w:rPr>
                              <w:t>розчинник</w:t>
                            </w:r>
                            <w:r w:rsidRPr="00340473">
                              <w:rPr>
                                <w:rFonts w:ascii="Times New Roman" w:hAnsi="Times New Roman" w:cs="Times New Roman"/>
                                <w:sz w:val="26"/>
                                <w:szCs w:val="26"/>
                              </w:rPr>
                              <w:t xml:space="preserve"> діючих і допоміжних речовин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62FEB701" id="Rectangle 28" o:spid="_x0000_s1035" style="position:absolute;left:0;text-align:left;margin-left:260.5pt;margin-top:23.3pt;width:205.65pt;height:59.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">
                <v:textbo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ТП. 3.2. Введення в </w:t>
                      </w:r>
                      <w:r>
                        <w:rPr>
                          <w:rFonts w:ascii="Times New Roman" w:hAnsi="Times New Roman" w:cs="Times New Roman"/>
                          <w:sz w:val="26"/>
                          <w:szCs w:val="26"/>
                        </w:rPr>
                        <w:t>розчинник</w:t>
                      </w:r>
                      <w:r w:rsidRPr="00340473">
                        <w:rPr>
                          <w:rFonts w:ascii="Times New Roman" w:hAnsi="Times New Roman" w:cs="Times New Roman"/>
                          <w:sz w:val="26"/>
                          <w:szCs w:val="26"/>
                        </w:rPr>
                        <w:t xml:space="preserve"> діючих і допоміжних речовин</w:t>
                      </w:r>
                    </w:p>
                  </w:txbxContent>
                </v:textbox>
              </v: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02272" behindDoc="0" locked="0" layoutInCell="1" allowOverlap="1" wp14:anchorId="319D953F" wp14:editId="057366C9">
                <wp:simplePos x="0" y="0"/>
                <wp:positionH relativeFrom="column">
                  <wp:posOffset>1824990</wp:posOffset>
                </wp:positionH>
                <wp:positionV relativeFrom="paragraph">
                  <wp:posOffset>36830</wp:posOffset>
                </wp:positionV>
                <wp:extent cx="8890" cy="166370"/>
                <wp:effectExtent l="57785" t="12700" r="47625" b="20955"/>
                <wp:wrapNone/>
                <wp:docPr id="157"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890" cy="1663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1DC3818" id="AutoShape 25" o:spid="_x0000_s1026" type="#_x0000_t32" style="position:absolute;margin-left:143.7pt;margin-top:2.9pt;width:.7pt;height:13.1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">
                <v:stroke endarrow="block"/>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01248" behindDoc="0" locked="0" layoutInCell="1" allowOverlap="1" wp14:anchorId="373AD8C7" wp14:editId="679B2721">
                <wp:simplePos x="0" y="0"/>
                <wp:positionH relativeFrom="column">
                  <wp:posOffset>1442085</wp:posOffset>
                </wp:positionH>
                <wp:positionV relativeFrom="paragraph">
                  <wp:posOffset>231775</wp:posOffset>
                </wp:positionV>
                <wp:extent cx="923925" cy="307975"/>
                <wp:effectExtent l="8255" t="7620" r="10795" b="8255"/>
                <wp:wrapNone/>
                <wp:docPr id="15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3925" cy="307975"/>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rPr>
                                <w:rFonts w:ascii="Times New Roman" w:hAnsi="Times New Roman" w:cs="Times New Roman"/>
                                <w:color w:val="000000" w:themeColor="text1"/>
                                <w:sz w:val="26"/>
                                <w:szCs w:val="26"/>
                              </w:rPr>
                            </w:pPr>
                            <w:r w:rsidRPr="00340473">
                              <w:rPr>
                                <w:rFonts w:ascii="Times New Roman" w:hAnsi="Times New Roman" w:cs="Times New Roman"/>
                                <w:color w:val="000000" w:themeColor="text1"/>
                                <w:sz w:val="26"/>
                                <w:szCs w:val="26"/>
                              </w:rPr>
                              <w:t>Втрати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373AD8C7" id="Rectangle 24" o:spid="_x0000_s1036" style="position:absolute;left:0;text-align:left;margin-left:113.55pt;margin-top:18.25pt;width:72.75pt;height:24.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">
                <v:textbox>
                  <w:txbxContent>
                    <w:p w:rsidR="00F365AC" w:rsidRPr="00340473" w:rsidRDefault="00F365AC" w:rsidP="00EA0872">
                      <w:pPr>
                        <w:rPr>
                          <w:rFonts w:ascii="Times New Roman" w:hAnsi="Times New Roman" w:cs="Times New Roman"/>
                          <w:color w:val="000000" w:themeColor="text1"/>
                          <w:sz w:val="26"/>
                          <w:szCs w:val="26"/>
                        </w:rPr>
                      </w:pPr>
                      <w:r w:rsidRPr="00340473">
                        <w:rPr>
                          <w:rFonts w:ascii="Times New Roman" w:hAnsi="Times New Roman" w:cs="Times New Roman"/>
                          <w:color w:val="000000" w:themeColor="text1"/>
                          <w:sz w:val="26"/>
                          <w:szCs w:val="26"/>
                        </w:rPr>
                        <w:t>Втрати</w:t>
                      </w:r>
                    </w:p>
                  </w:txbxContent>
                </v:textbox>
              </v:rect>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11488" behindDoc="0" locked="0" layoutInCell="1" allowOverlap="1" wp14:anchorId="4638F8DA" wp14:editId="12AF9133">
                <wp:simplePos x="0" y="0"/>
                <wp:positionH relativeFrom="column">
                  <wp:posOffset>2795270</wp:posOffset>
                </wp:positionH>
                <wp:positionV relativeFrom="paragraph">
                  <wp:posOffset>268605</wp:posOffset>
                </wp:positionV>
                <wp:extent cx="528320" cy="0"/>
                <wp:effectExtent l="8890" t="55880" r="15240" b="58420"/>
                <wp:wrapNone/>
                <wp:docPr id="159"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83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4C2171A" id="AutoShape 40" o:spid="_x0000_s1026" type="#_x0000_t32" style="position:absolute;margin-left:220.1pt;margin-top:21.15pt;width:41.6pt;height:0;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">
                <v:stroke endarrow="block"/>
              </v:shape>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07392" behindDoc="0" locked="0" layoutInCell="1" allowOverlap="1" wp14:anchorId="7462085F" wp14:editId="6FE82336">
                <wp:simplePos x="0" y="0"/>
                <wp:positionH relativeFrom="column">
                  <wp:posOffset>3323590</wp:posOffset>
                </wp:positionH>
                <wp:positionV relativeFrom="paragraph">
                  <wp:posOffset>280035</wp:posOffset>
                </wp:positionV>
                <wp:extent cx="2611755" cy="335915"/>
                <wp:effectExtent l="13335" t="13970" r="13335" b="12065"/>
                <wp:wrapNone/>
                <wp:docPr id="160"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1755" cy="335915"/>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4"/>
                                <w:szCs w:val="24"/>
                              </w:rPr>
                            </w:pPr>
                            <w:r w:rsidRPr="00340473">
                              <w:rPr>
                                <w:rFonts w:ascii="Times New Roman" w:hAnsi="Times New Roman" w:cs="Times New Roman"/>
                                <w:sz w:val="24"/>
                                <w:szCs w:val="24"/>
                              </w:rPr>
                              <w:t xml:space="preserve">ТП. 3.3. </w:t>
                            </w:r>
                            <w:r>
                              <w:rPr>
                                <w:rFonts w:ascii="Times New Roman" w:hAnsi="Times New Roman" w:cs="Times New Roman"/>
                                <w:sz w:val="24"/>
                                <w:szCs w:val="24"/>
                              </w:rPr>
                              <w:t>Відстоювання і фільтрація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7462085F" id="Rectangle 36" o:spid="_x0000_s1037" style="position:absolute;left:0;text-align:left;margin-left:261.7pt;margin-top:22.05pt;width:205.65pt;height:26.4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">
                <v:textbox>
                  <w:txbxContent>
                    <w:p w:rsidR="00F365AC" w:rsidRPr="00340473" w:rsidRDefault="00F365AC" w:rsidP="00EA0872">
                      <w:pPr>
                        <w:jc w:val="both"/>
                        <w:rPr>
                          <w:rFonts w:ascii="Times New Roman" w:hAnsi="Times New Roman" w:cs="Times New Roman"/>
                          <w:sz w:val="24"/>
                          <w:szCs w:val="24"/>
                        </w:rPr>
                      </w:pPr>
                      <w:r w:rsidRPr="00340473">
                        <w:rPr>
                          <w:rFonts w:ascii="Times New Roman" w:hAnsi="Times New Roman" w:cs="Times New Roman"/>
                          <w:sz w:val="24"/>
                          <w:szCs w:val="24"/>
                        </w:rPr>
                        <w:t xml:space="preserve">ТП. 3.3. </w:t>
                      </w:r>
                      <w:r>
                        <w:rPr>
                          <w:rFonts w:ascii="Times New Roman" w:hAnsi="Times New Roman" w:cs="Times New Roman"/>
                          <w:sz w:val="24"/>
                          <w:szCs w:val="24"/>
                        </w:rPr>
                        <w:t>Відстоювання і фільтрація</w:t>
                      </w:r>
                    </w:p>
                  </w:txbxContent>
                </v:textbox>
              </v:rect>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12512" behindDoc="0" locked="0" layoutInCell="1" allowOverlap="1" wp14:anchorId="379BD4D1" wp14:editId="704015B0">
                <wp:simplePos x="0" y="0"/>
                <wp:positionH relativeFrom="column">
                  <wp:posOffset>2795270</wp:posOffset>
                </wp:positionH>
                <wp:positionV relativeFrom="paragraph">
                  <wp:posOffset>76200</wp:posOffset>
                </wp:positionV>
                <wp:extent cx="528320" cy="9525"/>
                <wp:effectExtent l="8890" t="50165" r="15240" b="54610"/>
                <wp:wrapNone/>
                <wp:docPr id="161"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832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B440778" id="AutoShape 41" o:spid="_x0000_s1026" type="#_x0000_t32" style="position:absolute;margin-left:220.1pt;margin-top:6pt;width:41.6pt;height:.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">
                <v:stroke endarrow="block"/>
              </v:shape>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06368" behindDoc="0" locked="0" layoutInCell="1" allowOverlap="1" wp14:anchorId="658CF0E1" wp14:editId="6B01CFF6">
                <wp:simplePos x="0" y="0"/>
                <wp:positionH relativeFrom="column">
                  <wp:posOffset>3413760</wp:posOffset>
                </wp:positionH>
                <wp:positionV relativeFrom="paragraph">
                  <wp:posOffset>153035</wp:posOffset>
                </wp:positionV>
                <wp:extent cx="2611755" cy="892810"/>
                <wp:effectExtent l="5715" t="9525" r="11430" b="12065"/>
                <wp:wrapNone/>
                <wp:docPr id="162"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1755" cy="892810"/>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ПВМ. 4.1. Фасування </w:t>
                            </w:r>
                            <w:r>
                              <w:rPr>
                                <w:rFonts w:ascii="Times New Roman" w:hAnsi="Times New Roman" w:cs="Times New Roman"/>
                                <w:sz w:val="26"/>
                                <w:szCs w:val="26"/>
                              </w:rPr>
                              <w:t>еліксиру у флакони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658CF0E1" id="Rectangle 35" o:spid="_x0000_s1038" style="position:absolute;left:0;text-align:left;margin-left:268.8pt;margin-top:12.05pt;width:205.65pt;height:70.3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">
                <v:textbo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 xml:space="preserve">ПВМ. 4.1. Фасування </w:t>
                      </w:r>
                      <w:r>
                        <w:rPr>
                          <w:rFonts w:ascii="Times New Roman" w:hAnsi="Times New Roman" w:cs="Times New Roman"/>
                          <w:sz w:val="26"/>
                          <w:szCs w:val="26"/>
                        </w:rPr>
                        <w:t>еліксиру у флакони</w:t>
                      </w:r>
                    </w:p>
                  </w:txbxContent>
                </v:textbox>
              </v:rect>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21728" behindDoc="0" locked="0" layoutInCell="1" allowOverlap="1" wp14:anchorId="3F94039B" wp14:editId="2C5B393C">
                <wp:simplePos x="0" y="0"/>
                <wp:positionH relativeFrom="column">
                  <wp:posOffset>2896028</wp:posOffset>
                </wp:positionH>
                <wp:positionV relativeFrom="paragraph">
                  <wp:posOffset>71179</wp:posOffset>
                </wp:positionV>
                <wp:extent cx="0" cy="712381"/>
                <wp:effectExtent l="0" t="0" r="19050" b="31115"/>
                <wp:wrapNone/>
                <wp:docPr id="163" name="Прямая соединительная линия 163"/>
                <wp:cNvGraphicFramePr/>
                <a:graphic xmlns:a="http://schemas.openxmlformats.org/drawingml/2006/main">
                  <a:graphicData uri="http://schemas.microsoft.com/office/word/2010/wordprocessingShape">
                    <wps:wsp>
                      <wps:cNvCnPr/>
                      <wps:spPr>
                        <a:xfrm>
                          <a:off x="0" y="0"/>
                          <a:ext cx="0" cy="71238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1D99E06E" id="Прямая соединительная линия 163"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05pt,5.6pt" to="228.05pt,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" strokecolor="black [3200]" strokeweight=".5pt">
                <v:stroke joinstyle="miter"/>
              </v:lin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17632" behindDoc="0" locked="0" layoutInCell="1" allowOverlap="1" wp14:anchorId="42AF8A2A" wp14:editId="63543F27">
                <wp:simplePos x="0" y="0"/>
                <wp:positionH relativeFrom="column">
                  <wp:posOffset>2887345</wp:posOffset>
                </wp:positionH>
                <wp:positionV relativeFrom="paragraph">
                  <wp:posOffset>131445</wp:posOffset>
                </wp:positionV>
                <wp:extent cx="553720" cy="19050"/>
                <wp:effectExtent l="5715" t="33020" r="21590" b="52705"/>
                <wp:wrapNone/>
                <wp:docPr id="164"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3720" cy="19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047BDC3" id="AutoShape 57" o:spid="_x0000_s1026" type="#_x0000_t32" style="position:absolute;margin-left:227.35pt;margin-top:10.35pt;width:43.6pt;height: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">
                <v:stroke endarrow="block"/>
              </v:shape>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14560" behindDoc="0" locked="0" layoutInCell="1" allowOverlap="1" wp14:anchorId="3207A977" wp14:editId="6AFCFC17">
                <wp:simplePos x="0" y="0"/>
                <wp:positionH relativeFrom="margin">
                  <wp:posOffset>3449349</wp:posOffset>
                </wp:positionH>
                <wp:positionV relativeFrom="paragraph">
                  <wp:posOffset>245110</wp:posOffset>
                </wp:positionV>
                <wp:extent cx="2611755" cy="457200"/>
                <wp:effectExtent l="0" t="0" r="17145" b="19050"/>
                <wp:wrapNone/>
                <wp:docPr id="165"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1755" cy="457200"/>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ПВМ. 4.2. Маркування</w:t>
                            </w:r>
                            <w:r>
                              <w:rPr>
                                <w:rFonts w:ascii="Times New Roman" w:hAnsi="Times New Roman" w:cs="Times New Roman"/>
                                <w:sz w:val="26"/>
                                <w:szCs w:val="26"/>
                              </w:rPr>
                              <w:t xml:space="preserve"> (етикетки)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3207A977" id="Rectangle 43" o:spid="_x0000_s1039" style="position:absolute;left:0;text-align:left;margin-left:271.6pt;margin-top:19.3pt;width:205.65pt;height:36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">
                <v:textbox>
                  <w:txbxContent>
                    <w:p w:rsidR="00F365AC" w:rsidRPr="00340473" w:rsidRDefault="00F365AC" w:rsidP="00EA0872">
                      <w:pPr>
                        <w:jc w:val="both"/>
                        <w:rPr>
                          <w:rFonts w:ascii="Times New Roman" w:hAnsi="Times New Roman" w:cs="Times New Roman"/>
                          <w:sz w:val="26"/>
                          <w:szCs w:val="26"/>
                        </w:rPr>
                      </w:pPr>
                      <w:r w:rsidRPr="00340473">
                        <w:rPr>
                          <w:rFonts w:ascii="Times New Roman" w:hAnsi="Times New Roman" w:cs="Times New Roman"/>
                          <w:sz w:val="26"/>
                          <w:szCs w:val="26"/>
                        </w:rPr>
                        <w:t>ПВМ. 4.2. Маркування</w:t>
                      </w:r>
                      <w:r>
                        <w:rPr>
                          <w:rFonts w:ascii="Times New Roman" w:hAnsi="Times New Roman" w:cs="Times New Roman"/>
                          <w:sz w:val="26"/>
                          <w:szCs w:val="26"/>
                        </w:rPr>
                        <w:t xml:space="preserve"> (етикетки)</w:t>
                      </w:r>
                    </w:p>
                  </w:txbxContent>
                </v:textbox>
                <w10:wrap anchorx="margin"/>
              </v: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05344" behindDoc="0" locked="0" layoutInCell="1" allowOverlap="1" wp14:anchorId="065FF199" wp14:editId="29C43C25">
                <wp:simplePos x="0" y="0"/>
                <wp:positionH relativeFrom="column">
                  <wp:posOffset>227994</wp:posOffset>
                </wp:positionH>
                <wp:positionV relativeFrom="paragraph">
                  <wp:posOffset>108481</wp:posOffset>
                </wp:positionV>
                <wp:extent cx="2360295" cy="720725"/>
                <wp:effectExtent l="12700" t="5715" r="8255" b="6985"/>
                <wp:wrapNone/>
                <wp:docPr id="166"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0295" cy="720725"/>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shd w:val="clear" w:color="auto" w:fill="FFFFFF"/>
                              <w:spacing w:after="0" w:line="240" w:lineRule="auto"/>
                              <w:jc w:val="both"/>
                              <w:rPr>
                                <w:rFonts w:ascii="Times New Roman" w:eastAsia="Times New Roman" w:hAnsi="Times New Roman" w:cs="Times New Roman"/>
                                <w:sz w:val="26"/>
                                <w:szCs w:val="26"/>
                                <w:lang w:eastAsia="uk-UA"/>
                              </w:rPr>
                            </w:pPr>
                            <w:r w:rsidRPr="00340473">
                              <w:rPr>
                                <w:rFonts w:ascii="Times New Roman" w:hAnsi="Times New Roman" w:cs="Times New Roman"/>
                                <w:sz w:val="26"/>
                                <w:szCs w:val="26"/>
                              </w:rPr>
                              <w:t>ПВМ 4. Фасування, марк</w:t>
                            </w:r>
                            <w:r>
                              <w:rPr>
                                <w:rFonts w:ascii="Times New Roman" w:hAnsi="Times New Roman" w:cs="Times New Roman"/>
                                <w:sz w:val="26"/>
                                <w:szCs w:val="26"/>
                              </w:rPr>
                              <w:t>ування, пакування готового еліксиру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65FF199" id="Rectangle 34" o:spid="_x0000_s1040" style="position:absolute;left:0;text-align:left;margin-left:17.95pt;margin-top:8.55pt;width:185.85pt;height:56.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">
                <v:textbox>
                  <w:txbxContent>
                    <w:p w:rsidR="00F365AC" w:rsidRPr="00340473" w:rsidRDefault="00F365AC" w:rsidP="00EA0872">
                      <w:pPr>
                        <w:shd w:val="clear" w:color="auto" w:fill="FFFFFF"/>
                        <w:spacing w:after="0" w:line="240" w:lineRule="auto"/>
                        <w:jc w:val="both"/>
                        <w:rPr>
                          <w:rFonts w:ascii="Times New Roman" w:eastAsia="Times New Roman" w:hAnsi="Times New Roman" w:cs="Times New Roman"/>
                          <w:sz w:val="26"/>
                          <w:szCs w:val="26"/>
                          <w:lang w:eastAsia="uk-UA"/>
                        </w:rPr>
                      </w:pPr>
                      <w:r w:rsidRPr="00340473">
                        <w:rPr>
                          <w:rFonts w:ascii="Times New Roman" w:hAnsi="Times New Roman" w:cs="Times New Roman"/>
                          <w:sz w:val="26"/>
                          <w:szCs w:val="26"/>
                        </w:rPr>
                        <w:t>ПВМ 4. Фасування, марк</w:t>
                      </w:r>
                      <w:r>
                        <w:rPr>
                          <w:rFonts w:ascii="Times New Roman" w:hAnsi="Times New Roman" w:cs="Times New Roman"/>
                          <w:sz w:val="26"/>
                          <w:szCs w:val="26"/>
                        </w:rPr>
                        <w:t>ування, пакування готового еліксиру</w:t>
                      </w:r>
                    </w:p>
                  </w:txbxContent>
                </v:textbox>
              </v:rect>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18656" behindDoc="0" locked="0" layoutInCell="1" allowOverlap="1" wp14:anchorId="68442ECE" wp14:editId="1AC48D19">
                <wp:simplePos x="0" y="0"/>
                <wp:positionH relativeFrom="column">
                  <wp:posOffset>2839720</wp:posOffset>
                </wp:positionH>
                <wp:positionV relativeFrom="paragraph">
                  <wp:posOffset>136127</wp:posOffset>
                </wp:positionV>
                <wp:extent cx="606425" cy="9525"/>
                <wp:effectExtent l="7620" t="46990" r="24130" b="57785"/>
                <wp:wrapNone/>
                <wp:docPr id="167"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4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671D56E" id="AutoShape 58" o:spid="_x0000_s1026" type="#_x0000_t32" style="position:absolute;margin-left:223.6pt;margin-top:10.7pt;width:47.75pt;height:.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">
                <v:stroke endarrow="block"/>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16608" behindDoc="0" locked="0" layoutInCell="1" allowOverlap="1" wp14:anchorId="0165C004" wp14:editId="37841B51">
                <wp:simplePos x="0" y="0"/>
                <wp:positionH relativeFrom="column">
                  <wp:posOffset>2640330</wp:posOffset>
                </wp:positionH>
                <wp:positionV relativeFrom="paragraph">
                  <wp:posOffset>198814</wp:posOffset>
                </wp:positionV>
                <wp:extent cx="177800" cy="0"/>
                <wp:effectExtent l="10795" t="53975" r="20955" b="60325"/>
                <wp:wrapNone/>
                <wp:docPr id="168"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1DFC880" id="AutoShape 52" o:spid="_x0000_s1026" type="#_x0000_t32" style="position:absolute;margin-left:207.9pt;margin-top:15.65pt;width:14pt;height:0;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cyNAIAAF8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">
                <v:stroke endarrow="block"/>
              </v:shape>
            </w:pict>
          </mc:Fallback>
        </mc:AlternateContent>
      </w:r>
    </w:p>
    <w:p w:rsidR="00EA0872" w:rsidRDefault="001C0C5C" w:rsidP="00EA0872">
      <w:pPr>
        <w:pStyle w:val="a3"/>
        <w:spacing w:line="360" w:lineRule="auto"/>
        <w:ind w:left="0"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22752" behindDoc="0" locked="0" layoutInCell="1" allowOverlap="1" wp14:anchorId="5645D14D" wp14:editId="4F7B6CFC">
                <wp:simplePos x="0" y="0"/>
                <wp:positionH relativeFrom="column">
                  <wp:posOffset>1064895</wp:posOffset>
                </wp:positionH>
                <wp:positionV relativeFrom="paragraph">
                  <wp:posOffset>127000</wp:posOffset>
                </wp:positionV>
                <wp:extent cx="45085" cy="584200"/>
                <wp:effectExtent l="38100" t="0" r="50165" b="63500"/>
                <wp:wrapNone/>
                <wp:docPr id="169"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085" cy="584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7100D4C2" id="_x0000_t32" coordsize="21600,21600" o:spt="32" o:oned="t" path="m,l21600,21600e" filled="f">
                <v:path arrowok="t" fillok="f" o:connecttype="none"/>
                <o:lock v:ext="edit" shapetype="t"/>
              </v:shapetype>
              <v:shape id="AutoShape 25" o:spid="_x0000_s1026" type="#_x0000_t32" style="position:absolute;margin-left:83.85pt;margin-top:10pt;width:3.55pt;height:46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">
                <v:stroke endarrow="block"/>
              </v:shape>
            </w:pict>
          </mc:Fallback>
        </mc:AlternateContent>
      </w:r>
    </w:p>
    <w:p w:rsidR="00EA0872" w:rsidRDefault="00EA0872" w:rsidP="00EA0872">
      <w:pPr>
        <w:pStyle w:val="a3"/>
        <w:spacing w:line="360" w:lineRule="auto"/>
        <w:ind w:left="0" w:firstLine="709"/>
        <w:jc w:val="both"/>
        <w:rPr>
          <w:rFonts w:ascii="Times New Roman" w:hAnsi="Times New Roman"/>
          <w:sz w:val="28"/>
          <w:szCs w:val="28"/>
        </w:rPr>
      </w:pPr>
    </w:p>
    <w:p w:rsidR="00EA0872" w:rsidRDefault="001C0C5C" w:rsidP="00EA0872">
      <w:pPr>
        <w:spacing w:line="360" w:lineRule="auto"/>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15584" behindDoc="0" locked="0" layoutInCell="1" allowOverlap="1" wp14:anchorId="21FBDCC7" wp14:editId="565188C5">
                <wp:simplePos x="0" y="0"/>
                <wp:positionH relativeFrom="column">
                  <wp:posOffset>3491531</wp:posOffset>
                </wp:positionH>
                <wp:positionV relativeFrom="paragraph">
                  <wp:posOffset>151564</wp:posOffset>
                </wp:positionV>
                <wp:extent cx="2668905" cy="401320"/>
                <wp:effectExtent l="6985" t="12065" r="10160" b="5715"/>
                <wp:wrapNone/>
                <wp:docPr id="170"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8905" cy="401320"/>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Контроль якості готового еліксиру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21FBDCC7" id="Rectangle 47" o:spid="_x0000_s1041" style="position:absolute;left:0;text-align:left;margin-left:274.9pt;margin-top:11.95pt;width:210.15pt;height:31.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">
                <v:textbox>
                  <w:txbxContent>
                    <w:p w:rsidR="00F365AC" w:rsidRPr="00340473" w:rsidRDefault="00F365AC" w:rsidP="00EA0872">
                      <w:pP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Контроль якості готового еліксиру</w:t>
                      </w:r>
                    </w:p>
                  </w:txbxContent>
                </v:textbox>
              </v: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20704" behindDoc="0" locked="0" layoutInCell="1" allowOverlap="1" wp14:anchorId="54DDC531" wp14:editId="5AE2C855">
                <wp:simplePos x="0" y="0"/>
                <wp:positionH relativeFrom="margin">
                  <wp:posOffset>2494981</wp:posOffset>
                </wp:positionH>
                <wp:positionV relativeFrom="paragraph">
                  <wp:posOffset>284012</wp:posOffset>
                </wp:positionV>
                <wp:extent cx="999594" cy="0"/>
                <wp:effectExtent l="0" t="76200" r="10160" b="95250"/>
                <wp:wrapNone/>
                <wp:docPr id="172" name="Прямая со стрелкой 172"/>
                <wp:cNvGraphicFramePr/>
                <a:graphic xmlns:a="http://schemas.openxmlformats.org/drawingml/2006/main">
                  <a:graphicData uri="http://schemas.microsoft.com/office/word/2010/wordprocessingShape">
                    <wps:wsp>
                      <wps:cNvCnPr/>
                      <wps:spPr>
                        <a:xfrm>
                          <a:off x="0" y="0"/>
                          <a:ext cx="99959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619A74F9" id="Прямая со стрелкой 172" o:spid="_x0000_s1026" type="#_x0000_t32" style="position:absolute;margin-left:196.45pt;margin-top:22.35pt;width:78.7pt;height:0;z-index:25172070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" strokecolor="black [3200]" strokeweight=".5pt">
                <v:stroke endarrow="block" joinstyle="miter"/>
                <w10:wrap anchorx="margin"/>
              </v:shape>
            </w:pict>
          </mc:Fallback>
        </mc:AlternateContent>
      </w:r>
      <w:r>
        <w:rPr>
          <w:noProof/>
          <w:lang w:val="ru-RU" w:eastAsia="ru-RU"/>
        </w:rPr>
        <mc:AlternateContent>
          <mc:Choice Requires="wps">
            <w:drawing>
              <wp:anchor distT="0" distB="0" distL="114300" distR="114300" simplePos="0" relativeHeight="251713536" behindDoc="0" locked="0" layoutInCell="1" allowOverlap="1" wp14:anchorId="492C556C" wp14:editId="44D5E354">
                <wp:simplePos x="0" y="0"/>
                <wp:positionH relativeFrom="column">
                  <wp:posOffset>194945</wp:posOffset>
                </wp:positionH>
                <wp:positionV relativeFrom="paragraph">
                  <wp:posOffset>23394</wp:posOffset>
                </wp:positionV>
                <wp:extent cx="2360295" cy="565785"/>
                <wp:effectExtent l="12700" t="9525" r="8255" b="5715"/>
                <wp:wrapNone/>
                <wp:docPr id="171"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0295" cy="565785"/>
                        </a:xfrm>
                        <a:prstGeom prst="rect">
                          <a:avLst/>
                        </a:prstGeom>
                        <a:solidFill>
                          <a:srgbClr val="FFFFFF"/>
                        </a:solidFill>
                        <a:ln w="9525">
                          <a:solidFill>
                            <a:srgbClr val="000000"/>
                          </a:solidFill>
                          <a:miter lim="800000"/>
                          <a:headEnd/>
                          <a:tailEnd/>
                        </a:ln>
                      </wps:spPr>
                      <wps:txbx>
                        <w:txbxContent>
                          <w:p w:rsidR="00F365AC" w:rsidRPr="00340473" w:rsidRDefault="00F365AC" w:rsidP="00EA0872">
                            <w:pPr>
                              <w:shd w:val="clear" w:color="auto" w:fill="FFFFFF"/>
                              <w:spacing w:after="0" w:line="240" w:lineRule="auto"/>
                              <w:jc w:val="both"/>
                              <w:rPr>
                                <w:rFonts w:ascii="Times New Roman" w:eastAsia="Times New Roman" w:hAnsi="Times New Roman" w:cs="Times New Roman"/>
                                <w:sz w:val="26"/>
                                <w:szCs w:val="26"/>
                                <w:lang w:eastAsia="uk-UA"/>
                              </w:rPr>
                            </w:pPr>
                            <w:r>
                              <w:rPr>
                                <w:rFonts w:ascii="Times New Roman" w:hAnsi="Times New Roman" w:cs="Times New Roman"/>
                                <w:sz w:val="26"/>
                                <w:szCs w:val="26"/>
                              </w:rPr>
                              <w:t>КЯ</w:t>
                            </w:r>
                            <w:r w:rsidRPr="00340473">
                              <w:rPr>
                                <w:rFonts w:ascii="Times New Roman" w:hAnsi="Times New Roman" w:cs="Times New Roman"/>
                                <w:sz w:val="26"/>
                                <w:szCs w:val="26"/>
                              </w:rPr>
                              <w:t xml:space="preserve"> </w:t>
                            </w:r>
                            <w:r>
                              <w:rPr>
                                <w:rFonts w:ascii="Times New Roman" w:hAnsi="Times New Roman" w:cs="Times New Roman"/>
                                <w:sz w:val="26"/>
                                <w:szCs w:val="26"/>
                              </w:rPr>
                              <w:t>5</w:t>
                            </w:r>
                            <w:r w:rsidRPr="00340473">
                              <w:rPr>
                                <w:rFonts w:ascii="Times New Roman" w:hAnsi="Times New Roman" w:cs="Times New Roman"/>
                                <w:sz w:val="26"/>
                                <w:szCs w:val="26"/>
                              </w:rPr>
                              <w:t xml:space="preserve">. </w:t>
                            </w:r>
                            <w:r>
                              <w:rPr>
                                <w:rFonts w:ascii="Times New Roman" w:hAnsi="Times New Roman" w:cs="Times New Roman"/>
                                <w:sz w:val="26"/>
                                <w:szCs w:val="26"/>
                              </w:rPr>
                              <w:t xml:space="preserve">Оцінка якості </w:t>
                            </w:r>
                            <w:r w:rsidRPr="00340473">
                              <w:rPr>
                                <w:rFonts w:ascii="Times New Roman" w:hAnsi="Times New Roman" w:cs="Times New Roman"/>
                                <w:sz w:val="26"/>
                                <w:szCs w:val="2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492C556C" id="Rectangle 42" o:spid="_x0000_s1042" style="position:absolute;left:0;text-align:left;margin-left:15.35pt;margin-top:1.85pt;width:185.85pt;height:44.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">
                <v:textbox>
                  <w:txbxContent>
                    <w:p w:rsidR="00F365AC" w:rsidRPr="00340473" w:rsidRDefault="00F365AC" w:rsidP="00EA0872">
                      <w:pPr>
                        <w:shd w:val="clear" w:color="auto" w:fill="FFFFFF"/>
                        <w:spacing w:after="0" w:line="240" w:lineRule="auto"/>
                        <w:jc w:val="both"/>
                        <w:rPr>
                          <w:rFonts w:ascii="Times New Roman" w:eastAsia="Times New Roman" w:hAnsi="Times New Roman" w:cs="Times New Roman"/>
                          <w:sz w:val="26"/>
                          <w:szCs w:val="26"/>
                          <w:lang w:eastAsia="uk-UA"/>
                        </w:rPr>
                      </w:pPr>
                      <w:r>
                        <w:rPr>
                          <w:rFonts w:ascii="Times New Roman" w:hAnsi="Times New Roman" w:cs="Times New Roman"/>
                          <w:sz w:val="26"/>
                          <w:szCs w:val="26"/>
                        </w:rPr>
                        <w:t>КЯ</w:t>
                      </w:r>
                      <w:r w:rsidRPr="00340473">
                        <w:rPr>
                          <w:rFonts w:ascii="Times New Roman" w:hAnsi="Times New Roman" w:cs="Times New Roman"/>
                          <w:sz w:val="26"/>
                          <w:szCs w:val="26"/>
                        </w:rPr>
                        <w:t xml:space="preserve"> </w:t>
                      </w:r>
                      <w:r>
                        <w:rPr>
                          <w:rFonts w:ascii="Times New Roman" w:hAnsi="Times New Roman" w:cs="Times New Roman"/>
                          <w:sz w:val="26"/>
                          <w:szCs w:val="26"/>
                        </w:rPr>
                        <w:t>5</w:t>
                      </w:r>
                      <w:r w:rsidRPr="00340473">
                        <w:rPr>
                          <w:rFonts w:ascii="Times New Roman" w:hAnsi="Times New Roman" w:cs="Times New Roman"/>
                          <w:sz w:val="26"/>
                          <w:szCs w:val="26"/>
                        </w:rPr>
                        <w:t xml:space="preserve">. </w:t>
                      </w:r>
                      <w:r>
                        <w:rPr>
                          <w:rFonts w:ascii="Times New Roman" w:hAnsi="Times New Roman" w:cs="Times New Roman"/>
                          <w:sz w:val="26"/>
                          <w:szCs w:val="26"/>
                        </w:rPr>
                        <w:t xml:space="preserve">Оцінка якості </w:t>
                      </w:r>
                      <w:r w:rsidRPr="00340473">
                        <w:rPr>
                          <w:rFonts w:ascii="Times New Roman" w:hAnsi="Times New Roman" w:cs="Times New Roman"/>
                          <w:sz w:val="26"/>
                          <w:szCs w:val="26"/>
                        </w:rPr>
                        <w:t xml:space="preserve"> </w:t>
                      </w:r>
                    </w:p>
                  </w:txbxContent>
                </v:textbox>
              </v:rect>
            </w:pict>
          </mc:Fallback>
        </mc:AlternateContent>
      </w:r>
    </w:p>
    <w:p w:rsidR="00EA0872" w:rsidRDefault="00EA0872" w:rsidP="00EA0872">
      <w:pPr>
        <w:spacing w:line="360" w:lineRule="auto"/>
        <w:jc w:val="both"/>
        <w:rPr>
          <w:rFonts w:ascii="Times New Roman" w:hAnsi="Times New Roman"/>
          <w:sz w:val="28"/>
          <w:szCs w:val="28"/>
        </w:rPr>
      </w:pPr>
    </w:p>
    <w:p w:rsidR="00EA0872" w:rsidRDefault="00EA0872" w:rsidP="00EA0872">
      <w:pPr>
        <w:spacing w:line="360" w:lineRule="auto"/>
        <w:jc w:val="both"/>
        <w:rPr>
          <w:rFonts w:ascii="Times New Roman" w:hAnsi="Times New Roman"/>
          <w:sz w:val="28"/>
          <w:szCs w:val="28"/>
        </w:rPr>
      </w:pPr>
      <w:r>
        <w:rPr>
          <w:rFonts w:ascii="Times New Roman" w:hAnsi="Times New Roman"/>
          <w:sz w:val="28"/>
          <w:szCs w:val="28"/>
        </w:rPr>
        <w:lastRenderedPageBreak/>
        <w:t xml:space="preserve">Схема 1. Технологічна схема виробництва в промислових умовах стоматологічного </w:t>
      </w:r>
      <w:r>
        <w:rPr>
          <w:rFonts w:ascii="Times New Roman" w:eastAsia="Times New Roman" w:hAnsi="Times New Roman" w:cs="Times New Roman"/>
          <w:color w:val="000000"/>
          <w:sz w:val="28"/>
          <w:szCs w:val="28"/>
          <w:lang w:eastAsia="uk-UA"/>
        </w:rPr>
        <w:t>гелю «</w:t>
      </w:r>
      <w:r w:rsidRPr="00F8527E">
        <w:rPr>
          <w:rFonts w:ascii="Times New Roman" w:hAnsi="Times New Roman" w:cs="Times New Roman"/>
          <w:color w:val="000000" w:themeColor="text1"/>
          <w:sz w:val="28"/>
          <w:szCs w:val="28"/>
          <w:lang w:val="en-US"/>
        </w:rPr>
        <w:t>Fito</w:t>
      </w:r>
      <w:r w:rsidRPr="005814E4">
        <w:rPr>
          <w:rFonts w:ascii="Times New Roman" w:hAnsi="Times New Roman" w:cs="Times New Roman"/>
          <w:color w:val="000000" w:themeColor="text1"/>
          <w:sz w:val="28"/>
          <w:szCs w:val="28"/>
        </w:rPr>
        <w:t>-</w:t>
      </w:r>
      <w:r w:rsidRPr="00F8527E">
        <w:rPr>
          <w:rFonts w:ascii="Times New Roman" w:hAnsi="Times New Roman" w:cs="Times New Roman"/>
          <w:color w:val="000000" w:themeColor="text1"/>
          <w:sz w:val="28"/>
          <w:szCs w:val="28"/>
          <w:shd w:val="clear" w:color="auto" w:fill="FFFFFF"/>
        </w:rPr>
        <w:t>Origanum</w:t>
      </w:r>
      <w:r>
        <w:rPr>
          <w:rFonts w:ascii="Times New Roman" w:eastAsia="Times New Roman" w:hAnsi="Times New Roman" w:cs="Times New Roman"/>
          <w:color w:val="000000"/>
          <w:sz w:val="28"/>
          <w:szCs w:val="28"/>
          <w:lang w:eastAsia="uk-UA"/>
        </w:rPr>
        <w:t xml:space="preserve">»  </w:t>
      </w:r>
    </w:p>
    <w:p w:rsidR="00EA0872" w:rsidRDefault="00EA0872" w:rsidP="00EA0872">
      <w:pPr>
        <w:spacing w:line="360" w:lineRule="auto"/>
        <w:ind w:firstLine="708"/>
        <w:contextualSpacing/>
        <w:jc w:val="both"/>
        <w:rPr>
          <w:rFonts w:ascii="Times New Roman" w:hAnsi="Times New Roman"/>
          <w:sz w:val="28"/>
          <w:szCs w:val="28"/>
        </w:rPr>
      </w:pPr>
      <w:r>
        <w:rPr>
          <w:rFonts w:ascii="Times New Roman" w:hAnsi="Times New Roman"/>
          <w:sz w:val="28"/>
          <w:szCs w:val="28"/>
        </w:rPr>
        <w:t xml:space="preserve">Стадія 1-2 </w:t>
      </w:r>
      <w:r w:rsidRPr="00051535">
        <w:rPr>
          <w:rFonts w:ascii="Times New Roman" w:hAnsi="Times New Roman"/>
          <w:sz w:val="28"/>
          <w:szCs w:val="28"/>
        </w:rPr>
        <w:t>складається з</w:t>
      </w:r>
      <w:r>
        <w:rPr>
          <w:rFonts w:ascii="Times New Roman" w:hAnsi="Times New Roman"/>
          <w:sz w:val="28"/>
          <w:szCs w:val="28"/>
        </w:rPr>
        <w:t xml:space="preserve"> таких операцій:</w:t>
      </w:r>
    </w:p>
    <w:p w:rsidR="00EA0872" w:rsidRDefault="00EA0872" w:rsidP="00EA0872">
      <w:pPr>
        <w:spacing w:line="360" w:lineRule="auto"/>
        <w:contextualSpacing/>
        <w:jc w:val="both"/>
        <w:rPr>
          <w:rFonts w:ascii="Times New Roman" w:hAnsi="Times New Roman"/>
          <w:sz w:val="28"/>
          <w:szCs w:val="28"/>
        </w:rPr>
      </w:pPr>
      <w:r w:rsidRPr="00786A8E">
        <w:rPr>
          <w:rFonts w:ascii="Times New Roman" w:hAnsi="Times New Roman"/>
          <w:sz w:val="28"/>
          <w:szCs w:val="28"/>
        </w:rPr>
        <w:t xml:space="preserve">- </w:t>
      </w:r>
      <w:r>
        <w:rPr>
          <w:rFonts w:ascii="Times New Roman" w:hAnsi="Times New Roman"/>
          <w:sz w:val="28"/>
          <w:szCs w:val="28"/>
        </w:rPr>
        <w:t>підготовка при</w:t>
      </w:r>
      <w:r w:rsidRPr="00051535">
        <w:rPr>
          <w:rFonts w:ascii="Times New Roman" w:hAnsi="Times New Roman"/>
          <w:sz w:val="28"/>
          <w:szCs w:val="28"/>
        </w:rPr>
        <w:t xml:space="preserve">міщень і обладнання, </w:t>
      </w:r>
    </w:p>
    <w:p w:rsidR="00EA0872" w:rsidRDefault="00EA0872" w:rsidP="00EA0872">
      <w:pPr>
        <w:spacing w:line="360" w:lineRule="auto"/>
        <w:contextualSpacing/>
        <w:jc w:val="both"/>
        <w:rPr>
          <w:rFonts w:ascii="Times New Roman" w:hAnsi="Times New Roman"/>
          <w:sz w:val="28"/>
          <w:szCs w:val="28"/>
        </w:rPr>
      </w:pPr>
      <w:r>
        <w:rPr>
          <w:rFonts w:ascii="Times New Roman" w:hAnsi="Times New Roman"/>
          <w:sz w:val="28"/>
          <w:szCs w:val="28"/>
          <w:lang w:val="ru-RU"/>
        </w:rPr>
        <w:t xml:space="preserve">- </w:t>
      </w:r>
      <w:proofErr w:type="gramStart"/>
      <w:r w:rsidRPr="00051535">
        <w:rPr>
          <w:rFonts w:ascii="Times New Roman" w:hAnsi="Times New Roman"/>
          <w:sz w:val="28"/>
          <w:szCs w:val="28"/>
        </w:rPr>
        <w:t>п</w:t>
      </w:r>
      <w:proofErr w:type="gramEnd"/>
      <w:r w:rsidRPr="00051535">
        <w:rPr>
          <w:rFonts w:ascii="Times New Roman" w:hAnsi="Times New Roman"/>
          <w:sz w:val="28"/>
          <w:szCs w:val="28"/>
        </w:rPr>
        <w:t xml:space="preserve">ідготовка персоналу, </w:t>
      </w:r>
    </w:p>
    <w:p w:rsidR="00EA0872" w:rsidRDefault="00EA0872" w:rsidP="00EA0872">
      <w:pPr>
        <w:spacing w:line="360" w:lineRule="auto"/>
        <w:contextualSpacing/>
        <w:jc w:val="both"/>
        <w:rPr>
          <w:rFonts w:ascii="Times New Roman" w:hAnsi="Times New Roman"/>
          <w:sz w:val="28"/>
          <w:szCs w:val="28"/>
        </w:rPr>
      </w:pPr>
      <w:r>
        <w:rPr>
          <w:rFonts w:ascii="Times New Roman" w:hAnsi="Times New Roman"/>
          <w:sz w:val="28"/>
          <w:szCs w:val="28"/>
          <w:lang w:val="ru-RU"/>
        </w:rPr>
        <w:t xml:space="preserve">- </w:t>
      </w:r>
      <w:proofErr w:type="gramStart"/>
      <w:r w:rsidRPr="00051535">
        <w:rPr>
          <w:rFonts w:ascii="Times New Roman" w:hAnsi="Times New Roman"/>
          <w:sz w:val="28"/>
          <w:szCs w:val="28"/>
        </w:rPr>
        <w:t>п</w:t>
      </w:r>
      <w:proofErr w:type="gramEnd"/>
      <w:r w:rsidRPr="00051535">
        <w:rPr>
          <w:rFonts w:ascii="Times New Roman" w:hAnsi="Times New Roman"/>
          <w:sz w:val="28"/>
          <w:szCs w:val="28"/>
        </w:rPr>
        <w:t xml:space="preserve">ідготовка посуду і допоміжного матеріалу, </w:t>
      </w:r>
    </w:p>
    <w:p w:rsidR="00EA0872" w:rsidRPr="00051535" w:rsidRDefault="00EA0872" w:rsidP="00EA0872">
      <w:pPr>
        <w:spacing w:line="360" w:lineRule="auto"/>
        <w:contextualSpacing/>
        <w:jc w:val="both"/>
        <w:rPr>
          <w:rFonts w:ascii="Times New Roman" w:hAnsi="Times New Roman"/>
          <w:sz w:val="28"/>
          <w:szCs w:val="28"/>
        </w:rPr>
      </w:pPr>
      <w:r>
        <w:rPr>
          <w:rFonts w:ascii="Times New Roman" w:hAnsi="Times New Roman"/>
          <w:sz w:val="28"/>
          <w:szCs w:val="28"/>
          <w:lang w:val="ru-RU"/>
        </w:rPr>
        <w:t xml:space="preserve">- </w:t>
      </w:r>
      <w:proofErr w:type="gramStart"/>
      <w:r w:rsidRPr="00051535">
        <w:rPr>
          <w:rFonts w:ascii="Times New Roman" w:hAnsi="Times New Roman"/>
          <w:sz w:val="28"/>
          <w:szCs w:val="28"/>
        </w:rPr>
        <w:t>п</w:t>
      </w:r>
      <w:proofErr w:type="gramEnd"/>
      <w:r w:rsidRPr="00051535">
        <w:rPr>
          <w:rFonts w:ascii="Times New Roman" w:hAnsi="Times New Roman"/>
          <w:sz w:val="28"/>
          <w:szCs w:val="28"/>
        </w:rPr>
        <w:t>ідготовка лікарських і допоміжних речовин і розчинника.</w:t>
      </w:r>
    </w:p>
    <w:p w:rsidR="00EA0872" w:rsidRPr="00051535" w:rsidRDefault="00EA0872" w:rsidP="00EA0872">
      <w:pPr>
        <w:spacing w:line="360" w:lineRule="auto"/>
        <w:ind w:firstLine="708"/>
        <w:contextualSpacing/>
        <w:jc w:val="both"/>
        <w:rPr>
          <w:rFonts w:ascii="Times New Roman" w:hAnsi="Times New Roman"/>
          <w:sz w:val="28"/>
          <w:szCs w:val="28"/>
        </w:rPr>
      </w:pPr>
      <w:r w:rsidRPr="00786A8E">
        <w:rPr>
          <w:rFonts w:ascii="Times New Roman" w:hAnsi="Times New Roman"/>
          <w:sz w:val="28"/>
          <w:szCs w:val="28"/>
        </w:rPr>
        <w:t>В</w:t>
      </w:r>
      <w:r w:rsidRPr="00051535">
        <w:rPr>
          <w:rFonts w:ascii="Times New Roman" w:hAnsi="Times New Roman"/>
          <w:sz w:val="28"/>
          <w:szCs w:val="28"/>
        </w:rPr>
        <w:t xml:space="preserve">оду очищену </w:t>
      </w:r>
      <w:r w:rsidRPr="00786A8E">
        <w:rPr>
          <w:rFonts w:ascii="Times New Roman" w:hAnsi="Times New Roman"/>
          <w:sz w:val="28"/>
          <w:szCs w:val="28"/>
        </w:rPr>
        <w:t>«</w:t>
      </w:r>
      <w:r>
        <w:rPr>
          <w:rFonts w:ascii="Times New Roman" w:hAnsi="Times New Roman"/>
          <w:sz w:val="28"/>
          <w:szCs w:val="28"/>
        </w:rPr>
        <w:t>Aquae pur</w:t>
      </w:r>
      <w:r>
        <w:rPr>
          <w:rFonts w:ascii="Times New Roman" w:hAnsi="Times New Roman"/>
          <w:sz w:val="28"/>
          <w:szCs w:val="28"/>
          <w:lang w:val="en-US"/>
        </w:rPr>
        <w:t>i</w:t>
      </w:r>
      <w:r>
        <w:rPr>
          <w:rFonts w:ascii="Times New Roman" w:hAnsi="Times New Roman"/>
          <w:sz w:val="28"/>
          <w:szCs w:val="28"/>
        </w:rPr>
        <w:t>f</w:t>
      </w:r>
      <w:r>
        <w:rPr>
          <w:rFonts w:ascii="Times New Roman" w:hAnsi="Times New Roman"/>
          <w:sz w:val="28"/>
          <w:szCs w:val="28"/>
          <w:lang w:val="en-US"/>
        </w:rPr>
        <w:t>i</w:t>
      </w:r>
      <w:r w:rsidRPr="00721BCF">
        <w:rPr>
          <w:rFonts w:ascii="Times New Roman" w:hAnsi="Times New Roman"/>
          <w:sz w:val="28"/>
          <w:szCs w:val="28"/>
        </w:rPr>
        <w:t>catae</w:t>
      </w:r>
      <w:r w:rsidRPr="00786A8E">
        <w:rPr>
          <w:rFonts w:ascii="Times New Roman" w:hAnsi="Times New Roman"/>
          <w:sz w:val="28"/>
          <w:szCs w:val="28"/>
        </w:rPr>
        <w:t xml:space="preserve">» </w:t>
      </w:r>
      <w:r>
        <w:rPr>
          <w:rFonts w:ascii="Times New Roman" w:hAnsi="Times New Roman"/>
          <w:sz w:val="28"/>
          <w:szCs w:val="28"/>
        </w:rPr>
        <w:t>часті</w:t>
      </w:r>
      <w:r w:rsidRPr="00786A8E">
        <w:rPr>
          <w:rFonts w:ascii="Times New Roman" w:hAnsi="Times New Roman"/>
          <w:sz w:val="28"/>
          <w:szCs w:val="28"/>
        </w:rPr>
        <w:t xml:space="preserve">ше </w:t>
      </w:r>
      <w:r w:rsidRPr="00051535">
        <w:rPr>
          <w:rFonts w:ascii="Times New Roman" w:hAnsi="Times New Roman"/>
          <w:sz w:val="28"/>
          <w:szCs w:val="28"/>
        </w:rPr>
        <w:t>одержують з питної води</w:t>
      </w:r>
      <w:r w:rsidRPr="00786A8E">
        <w:rPr>
          <w:rFonts w:ascii="Times New Roman" w:hAnsi="Times New Roman"/>
          <w:sz w:val="28"/>
          <w:szCs w:val="28"/>
        </w:rPr>
        <w:t xml:space="preserve"> методом </w:t>
      </w:r>
      <w:r>
        <w:rPr>
          <w:rFonts w:ascii="Times New Roman" w:hAnsi="Times New Roman"/>
          <w:sz w:val="28"/>
          <w:szCs w:val="28"/>
        </w:rPr>
        <w:t xml:space="preserve"> дистиляції або</w:t>
      </w:r>
      <w:r w:rsidRPr="00051535">
        <w:rPr>
          <w:rFonts w:ascii="Times New Roman" w:hAnsi="Times New Roman"/>
          <w:sz w:val="28"/>
          <w:szCs w:val="28"/>
        </w:rPr>
        <w:t xml:space="preserve"> іонним обміном. </w:t>
      </w:r>
      <w:r>
        <w:rPr>
          <w:rFonts w:ascii="Times New Roman" w:hAnsi="Times New Roman"/>
          <w:sz w:val="28"/>
          <w:szCs w:val="28"/>
        </w:rPr>
        <w:t xml:space="preserve">Таку воду можна </w:t>
      </w:r>
      <w:r w:rsidRPr="00051535">
        <w:rPr>
          <w:rFonts w:ascii="Times New Roman" w:hAnsi="Times New Roman"/>
          <w:sz w:val="28"/>
          <w:szCs w:val="28"/>
        </w:rPr>
        <w:t>використову</w:t>
      </w:r>
      <w:r>
        <w:rPr>
          <w:rFonts w:ascii="Times New Roman" w:hAnsi="Times New Roman"/>
          <w:sz w:val="28"/>
          <w:szCs w:val="28"/>
        </w:rPr>
        <w:t xml:space="preserve">вати </w:t>
      </w:r>
      <w:r w:rsidRPr="00051535">
        <w:rPr>
          <w:rFonts w:ascii="Times New Roman" w:hAnsi="Times New Roman"/>
          <w:sz w:val="28"/>
          <w:szCs w:val="28"/>
        </w:rPr>
        <w:t xml:space="preserve">свіжоприготовленою або протягом трьох діб з моменту </w:t>
      </w:r>
      <w:r>
        <w:rPr>
          <w:rFonts w:ascii="Times New Roman" w:hAnsi="Times New Roman"/>
          <w:sz w:val="28"/>
          <w:szCs w:val="28"/>
        </w:rPr>
        <w:t>її одержання, але як</w:t>
      </w:r>
      <w:r w:rsidRPr="00051535">
        <w:rPr>
          <w:rFonts w:ascii="Times New Roman" w:hAnsi="Times New Roman"/>
          <w:sz w:val="28"/>
          <w:szCs w:val="28"/>
        </w:rPr>
        <w:t>що не змінюють</w:t>
      </w:r>
      <w:r>
        <w:rPr>
          <w:rFonts w:ascii="Times New Roman" w:hAnsi="Times New Roman"/>
          <w:sz w:val="28"/>
          <w:szCs w:val="28"/>
        </w:rPr>
        <w:t>ся</w:t>
      </w:r>
      <w:r w:rsidRPr="00051535">
        <w:rPr>
          <w:rFonts w:ascii="Times New Roman" w:hAnsi="Times New Roman"/>
          <w:sz w:val="28"/>
          <w:szCs w:val="28"/>
        </w:rPr>
        <w:t xml:space="preserve"> властивост</w:t>
      </w:r>
      <w:r>
        <w:rPr>
          <w:rFonts w:ascii="Times New Roman" w:hAnsi="Times New Roman"/>
          <w:sz w:val="28"/>
          <w:szCs w:val="28"/>
        </w:rPr>
        <w:t>і</w:t>
      </w:r>
      <w:r w:rsidRPr="00051535">
        <w:rPr>
          <w:rFonts w:ascii="Times New Roman" w:hAnsi="Times New Roman"/>
          <w:sz w:val="28"/>
          <w:szCs w:val="28"/>
        </w:rPr>
        <w:t xml:space="preserve"> води і </w:t>
      </w:r>
      <w:r>
        <w:rPr>
          <w:rFonts w:ascii="Times New Roman" w:hAnsi="Times New Roman"/>
          <w:sz w:val="28"/>
          <w:szCs w:val="28"/>
        </w:rPr>
        <w:t xml:space="preserve">до неї не </w:t>
      </w:r>
      <w:r w:rsidRPr="00051535">
        <w:rPr>
          <w:rFonts w:ascii="Times New Roman" w:hAnsi="Times New Roman"/>
          <w:sz w:val="28"/>
          <w:szCs w:val="28"/>
        </w:rPr>
        <w:t xml:space="preserve"> </w:t>
      </w:r>
      <w:r>
        <w:rPr>
          <w:rFonts w:ascii="Times New Roman" w:hAnsi="Times New Roman"/>
          <w:sz w:val="28"/>
          <w:szCs w:val="28"/>
        </w:rPr>
        <w:t>потрапили сторонні</w:t>
      </w:r>
      <w:r w:rsidRPr="00051535">
        <w:rPr>
          <w:rFonts w:ascii="Times New Roman" w:hAnsi="Times New Roman"/>
          <w:sz w:val="28"/>
          <w:szCs w:val="28"/>
        </w:rPr>
        <w:t xml:space="preserve"> часто</w:t>
      </w:r>
      <w:r>
        <w:rPr>
          <w:rFonts w:ascii="Times New Roman" w:hAnsi="Times New Roman"/>
          <w:sz w:val="28"/>
          <w:szCs w:val="28"/>
        </w:rPr>
        <w:t>ч</w:t>
      </w:r>
      <w:r w:rsidRPr="00051535">
        <w:rPr>
          <w:rFonts w:ascii="Times New Roman" w:hAnsi="Times New Roman"/>
          <w:sz w:val="28"/>
          <w:szCs w:val="28"/>
        </w:rPr>
        <w:t>к</w:t>
      </w:r>
      <w:r>
        <w:rPr>
          <w:rFonts w:ascii="Times New Roman" w:hAnsi="Times New Roman"/>
          <w:sz w:val="28"/>
          <w:szCs w:val="28"/>
        </w:rPr>
        <w:t>и та мікро</w:t>
      </w:r>
      <w:r w:rsidRPr="00051535">
        <w:rPr>
          <w:rFonts w:ascii="Times New Roman" w:hAnsi="Times New Roman"/>
          <w:sz w:val="28"/>
          <w:szCs w:val="28"/>
        </w:rPr>
        <w:t>біологічн</w:t>
      </w:r>
      <w:r>
        <w:rPr>
          <w:rFonts w:ascii="Times New Roman" w:hAnsi="Times New Roman"/>
          <w:sz w:val="28"/>
          <w:szCs w:val="28"/>
        </w:rPr>
        <w:t>і забруднення</w:t>
      </w:r>
      <w:r w:rsidRPr="00051535">
        <w:rPr>
          <w:rFonts w:ascii="Times New Roman" w:hAnsi="Times New Roman"/>
          <w:sz w:val="28"/>
          <w:szCs w:val="28"/>
        </w:rPr>
        <w:t>.</w:t>
      </w:r>
      <w:r>
        <w:rPr>
          <w:rFonts w:ascii="Times New Roman" w:hAnsi="Times New Roman"/>
          <w:sz w:val="28"/>
          <w:szCs w:val="28"/>
        </w:rPr>
        <w:t xml:space="preserve"> В</w:t>
      </w:r>
      <w:r w:rsidRPr="00051535">
        <w:rPr>
          <w:rFonts w:ascii="Times New Roman" w:hAnsi="Times New Roman"/>
          <w:sz w:val="28"/>
          <w:szCs w:val="28"/>
        </w:rPr>
        <w:t>ідповідно до монографії ДФУ</w:t>
      </w:r>
      <w:r>
        <w:rPr>
          <w:rFonts w:ascii="Times New Roman" w:hAnsi="Times New Roman"/>
          <w:sz w:val="28"/>
          <w:szCs w:val="28"/>
        </w:rPr>
        <w:t xml:space="preserve"> </w:t>
      </w:r>
      <w:r w:rsidR="00BA2A9C">
        <w:rPr>
          <w:rFonts w:ascii="Times New Roman" w:hAnsi="Times New Roman"/>
          <w:sz w:val="28"/>
          <w:szCs w:val="28"/>
        </w:rPr>
        <w:t>«</w:t>
      </w:r>
      <w:r>
        <w:rPr>
          <w:rFonts w:ascii="Times New Roman" w:hAnsi="Times New Roman"/>
          <w:sz w:val="28"/>
          <w:szCs w:val="28"/>
        </w:rPr>
        <w:t>Aquae pur</w:t>
      </w:r>
      <w:r>
        <w:rPr>
          <w:rFonts w:ascii="Times New Roman" w:hAnsi="Times New Roman"/>
          <w:sz w:val="28"/>
          <w:szCs w:val="28"/>
          <w:lang w:val="en-US"/>
        </w:rPr>
        <w:t>i</w:t>
      </w:r>
      <w:r>
        <w:rPr>
          <w:rFonts w:ascii="Times New Roman" w:hAnsi="Times New Roman"/>
          <w:sz w:val="28"/>
          <w:szCs w:val="28"/>
        </w:rPr>
        <w:t>f</w:t>
      </w:r>
      <w:r>
        <w:rPr>
          <w:rFonts w:ascii="Times New Roman" w:hAnsi="Times New Roman"/>
          <w:sz w:val="28"/>
          <w:szCs w:val="28"/>
          <w:lang w:val="en-US"/>
        </w:rPr>
        <w:t>i</w:t>
      </w:r>
      <w:r w:rsidRPr="00721BCF">
        <w:rPr>
          <w:rFonts w:ascii="Times New Roman" w:hAnsi="Times New Roman"/>
          <w:sz w:val="28"/>
          <w:szCs w:val="28"/>
        </w:rPr>
        <w:t>catae</w:t>
      </w:r>
      <w:r w:rsidR="00BA2A9C">
        <w:rPr>
          <w:rFonts w:ascii="Times New Roman" w:hAnsi="Times New Roman"/>
          <w:sz w:val="28"/>
          <w:szCs w:val="28"/>
        </w:rPr>
        <w:t>»</w:t>
      </w:r>
    </w:p>
    <w:p w:rsidR="00EA0872" w:rsidRDefault="00EA0872" w:rsidP="00EA0872">
      <w:pPr>
        <w:spacing w:line="360" w:lineRule="auto"/>
        <w:contextualSpacing/>
        <w:jc w:val="both"/>
        <w:rPr>
          <w:rFonts w:ascii="Times New Roman" w:hAnsi="Times New Roman"/>
          <w:sz w:val="28"/>
          <w:szCs w:val="28"/>
        </w:rPr>
      </w:pPr>
      <w:r w:rsidRPr="00051535">
        <w:rPr>
          <w:rFonts w:ascii="Times New Roman" w:hAnsi="Times New Roman"/>
          <w:sz w:val="28"/>
          <w:szCs w:val="28"/>
        </w:rPr>
        <w:t>контролюють на загальне число життєзда</w:t>
      </w:r>
      <w:r>
        <w:rPr>
          <w:rFonts w:ascii="Times New Roman" w:hAnsi="Times New Roman"/>
          <w:sz w:val="28"/>
          <w:szCs w:val="28"/>
        </w:rPr>
        <w:t>тних аеробних мікроорганізмів, в</w:t>
      </w:r>
      <w:r w:rsidRPr="00051535">
        <w:rPr>
          <w:rFonts w:ascii="Times New Roman" w:hAnsi="Times New Roman"/>
          <w:sz w:val="28"/>
          <w:szCs w:val="28"/>
        </w:rPr>
        <w:t xml:space="preserve">изначають вміст загального органічного вуглецю або проводять випробування </w:t>
      </w:r>
      <w:r>
        <w:rPr>
          <w:rFonts w:ascii="Times New Roman" w:hAnsi="Times New Roman"/>
          <w:sz w:val="28"/>
          <w:szCs w:val="28"/>
        </w:rPr>
        <w:t>на речовини, які окислюються,</w:t>
      </w:r>
      <w:r w:rsidRPr="00051535">
        <w:rPr>
          <w:rFonts w:ascii="Times New Roman" w:hAnsi="Times New Roman"/>
          <w:sz w:val="28"/>
          <w:szCs w:val="28"/>
        </w:rPr>
        <w:t xml:space="preserve"> перевіряють питому електропровідність та проводять випробува</w:t>
      </w:r>
      <w:r>
        <w:rPr>
          <w:rFonts w:ascii="Times New Roman" w:hAnsi="Times New Roman"/>
          <w:sz w:val="28"/>
          <w:szCs w:val="28"/>
        </w:rPr>
        <w:t>ння на чистоту: відсутність нітратів</w:t>
      </w:r>
      <w:r w:rsidRPr="00051535">
        <w:rPr>
          <w:rFonts w:ascii="Times New Roman" w:hAnsi="Times New Roman"/>
          <w:sz w:val="28"/>
          <w:szCs w:val="28"/>
        </w:rPr>
        <w:t>, алюміні</w:t>
      </w:r>
      <w:r>
        <w:rPr>
          <w:rFonts w:ascii="Times New Roman" w:hAnsi="Times New Roman"/>
          <w:sz w:val="28"/>
          <w:szCs w:val="28"/>
        </w:rPr>
        <w:t>ю, важких металів, бактеріальних ендотоксинів</w:t>
      </w:r>
      <w:r w:rsidRPr="00051535">
        <w:rPr>
          <w:rFonts w:ascii="Times New Roman" w:hAnsi="Times New Roman"/>
          <w:sz w:val="28"/>
          <w:szCs w:val="28"/>
        </w:rPr>
        <w:t>.</w:t>
      </w:r>
    </w:p>
    <w:p w:rsidR="00BA6C8A" w:rsidRPr="00051535" w:rsidRDefault="00BA6C8A" w:rsidP="00EA0872">
      <w:pPr>
        <w:spacing w:line="360" w:lineRule="auto"/>
        <w:contextualSpacing/>
        <w:jc w:val="both"/>
        <w:rPr>
          <w:rFonts w:ascii="Times New Roman" w:hAnsi="Times New Roman"/>
          <w:sz w:val="28"/>
          <w:szCs w:val="28"/>
        </w:rPr>
      </w:pPr>
    </w:p>
    <w:p w:rsidR="00BA6C8A" w:rsidRDefault="00EA0872" w:rsidP="00EA0872">
      <w:pPr>
        <w:spacing w:line="360" w:lineRule="auto"/>
        <w:ind w:firstLine="708"/>
        <w:contextualSpacing/>
        <w:jc w:val="both"/>
        <w:rPr>
          <w:rFonts w:ascii="Times New Roman" w:hAnsi="Times New Roman"/>
          <w:sz w:val="28"/>
          <w:szCs w:val="28"/>
        </w:rPr>
      </w:pPr>
      <w:r>
        <w:rPr>
          <w:rFonts w:ascii="Times New Roman" w:hAnsi="Times New Roman"/>
          <w:sz w:val="28"/>
          <w:szCs w:val="28"/>
        </w:rPr>
        <w:t>На промислових підприємствах</w:t>
      </w:r>
      <w:r w:rsidRPr="00256BD4">
        <w:rPr>
          <w:rFonts w:ascii="Times New Roman" w:hAnsi="Times New Roman"/>
          <w:sz w:val="28"/>
          <w:szCs w:val="28"/>
        </w:rPr>
        <w:t xml:space="preserve"> </w:t>
      </w:r>
      <w:r>
        <w:rPr>
          <w:rFonts w:ascii="Times New Roman" w:hAnsi="Times New Roman"/>
          <w:sz w:val="28"/>
          <w:szCs w:val="28"/>
        </w:rPr>
        <w:t>в</w:t>
      </w:r>
      <w:r w:rsidRPr="00256BD4">
        <w:rPr>
          <w:rFonts w:ascii="Times New Roman" w:hAnsi="Times New Roman"/>
          <w:sz w:val="28"/>
          <w:szCs w:val="28"/>
        </w:rPr>
        <w:t>оду очищену можуть отримують шляхом дистиляції за допомогою аквадистилятора «ДЕ-10М»</w:t>
      </w:r>
      <w:r w:rsidR="001C0C5C">
        <w:rPr>
          <w:rFonts w:ascii="Times New Roman" w:hAnsi="Times New Roman"/>
          <w:sz w:val="28"/>
          <w:szCs w:val="28"/>
        </w:rPr>
        <w:t xml:space="preserve"> (рис 4</w:t>
      </w:r>
      <w:r>
        <w:rPr>
          <w:rFonts w:ascii="Times New Roman" w:hAnsi="Times New Roman"/>
          <w:sz w:val="28"/>
          <w:szCs w:val="28"/>
        </w:rPr>
        <w:t>)</w:t>
      </w:r>
      <w:r w:rsidRPr="00256BD4">
        <w:rPr>
          <w:rFonts w:ascii="Times New Roman" w:hAnsi="Times New Roman"/>
          <w:sz w:val="28"/>
          <w:szCs w:val="28"/>
        </w:rPr>
        <w:t xml:space="preserve">. </w:t>
      </w:r>
    </w:p>
    <w:p w:rsidR="00EA0872" w:rsidRDefault="00EA0872" w:rsidP="00EA0872">
      <w:pPr>
        <w:spacing w:line="360" w:lineRule="auto"/>
        <w:ind w:firstLine="708"/>
        <w:contextualSpacing/>
        <w:jc w:val="both"/>
        <w:rPr>
          <w:rFonts w:ascii="Times New Roman" w:hAnsi="Times New Roman"/>
          <w:sz w:val="28"/>
          <w:szCs w:val="28"/>
        </w:rPr>
      </w:pPr>
      <w:r>
        <w:rPr>
          <w:rFonts w:ascii="Times New Roman" w:hAnsi="Times New Roman"/>
          <w:sz w:val="28"/>
          <w:szCs w:val="28"/>
        </w:rPr>
        <w:t>Даний апарат гарантує якісне</w:t>
      </w:r>
      <w:r w:rsidRPr="00256BD4">
        <w:rPr>
          <w:rFonts w:ascii="Times New Roman" w:hAnsi="Times New Roman"/>
          <w:sz w:val="28"/>
          <w:szCs w:val="28"/>
        </w:rPr>
        <w:t xml:space="preserve"> виробництво дистильованої води. Основні складові електричного аквадистилятора - електрощит і аквадистилятор. Вся робота ґрунтується тому, що відбувається конденсація відсепарованої пари. Спочатку вода надходить в наявний випарник, після чого нагрівається, завдяки тенам, до періоду досягнення кипіння. Наслідком даного дії відбувається утворення пара. </w:t>
      </w:r>
    </w:p>
    <w:p w:rsidR="00BA6C8A" w:rsidRDefault="00BA6C8A" w:rsidP="00EA0872">
      <w:pPr>
        <w:spacing w:line="360" w:lineRule="auto"/>
        <w:ind w:firstLine="708"/>
        <w:contextualSpacing/>
        <w:jc w:val="both"/>
        <w:rPr>
          <w:rFonts w:ascii="Times New Roman" w:hAnsi="Times New Roman"/>
          <w:sz w:val="28"/>
          <w:szCs w:val="28"/>
        </w:rPr>
      </w:pPr>
    </w:p>
    <w:p w:rsidR="00BA6C8A" w:rsidRDefault="00BA6C8A" w:rsidP="00EA0872">
      <w:pPr>
        <w:spacing w:line="360" w:lineRule="auto"/>
        <w:ind w:firstLine="708"/>
        <w:contextualSpacing/>
        <w:jc w:val="both"/>
        <w:rPr>
          <w:rFonts w:ascii="Times New Roman" w:hAnsi="Times New Roman"/>
          <w:sz w:val="28"/>
          <w:szCs w:val="28"/>
        </w:rPr>
      </w:pPr>
    </w:p>
    <w:p w:rsidR="00BA6C8A" w:rsidRDefault="00BA6C8A" w:rsidP="00EA0872">
      <w:pPr>
        <w:spacing w:line="360" w:lineRule="auto"/>
        <w:ind w:firstLine="708"/>
        <w:contextualSpacing/>
        <w:jc w:val="both"/>
        <w:rPr>
          <w:rFonts w:ascii="Times New Roman" w:hAnsi="Times New Roman"/>
          <w:sz w:val="28"/>
          <w:szCs w:val="28"/>
        </w:rPr>
      </w:pPr>
    </w:p>
    <w:p w:rsidR="00BA6C8A" w:rsidRDefault="00BA6C8A" w:rsidP="00EA0872">
      <w:pPr>
        <w:spacing w:line="360" w:lineRule="auto"/>
        <w:ind w:firstLine="708"/>
        <w:contextualSpacing/>
        <w:jc w:val="both"/>
        <w:rPr>
          <w:rFonts w:ascii="Times New Roman" w:hAnsi="Times New Roman"/>
          <w:sz w:val="28"/>
          <w:szCs w:val="28"/>
        </w:rPr>
      </w:pPr>
    </w:p>
    <w:p w:rsidR="00BA6C8A" w:rsidRDefault="00BA6C8A" w:rsidP="00EA0872">
      <w:pPr>
        <w:spacing w:line="360" w:lineRule="auto"/>
        <w:ind w:firstLine="708"/>
        <w:contextualSpacing/>
        <w:jc w:val="both"/>
        <w:rPr>
          <w:rFonts w:ascii="Times New Roman" w:hAnsi="Times New Roman"/>
          <w:sz w:val="28"/>
          <w:szCs w:val="28"/>
        </w:rPr>
      </w:pPr>
    </w:p>
    <w:p w:rsidR="00BA6C8A" w:rsidRDefault="00BA6C8A" w:rsidP="00EA0872">
      <w:pPr>
        <w:spacing w:line="360" w:lineRule="auto"/>
        <w:ind w:firstLine="708"/>
        <w:contextualSpacing/>
        <w:jc w:val="both"/>
        <w:rPr>
          <w:rFonts w:ascii="Times New Roman" w:hAnsi="Times New Roman"/>
          <w:sz w:val="28"/>
          <w:szCs w:val="28"/>
        </w:rPr>
      </w:pPr>
    </w:p>
    <w:p w:rsidR="00BA6C8A" w:rsidRDefault="00BA6C8A" w:rsidP="00BA6C8A">
      <w:pPr>
        <w:spacing w:line="360" w:lineRule="auto"/>
        <w:ind w:firstLine="708"/>
        <w:contextualSpacing/>
        <w:jc w:val="center"/>
        <w:rPr>
          <w:rFonts w:ascii="Times New Roman" w:hAnsi="Times New Roman"/>
          <w:sz w:val="28"/>
          <w:szCs w:val="28"/>
        </w:rPr>
      </w:pPr>
      <w:r>
        <w:rPr>
          <w:noProof/>
          <w:lang w:val="ru-RU" w:eastAsia="ru-RU"/>
        </w:rPr>
        <w:drawing>
          <wp:inline distT="0" distB="0" distL="0" distR="0" wp14:anchorId="78A15328" wp14:editId="60002B94">
            <wp:extent cx="4314825" cy="448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14825" cy="4486275"/>
                    </a:xfrm>
                    <a:prstGeom prst="rect">
                      <a:avLst/>
                    </a:prstGeom>
                  </pic:spPr>
                </pic:pic>
              </a:graphicData>
            </a:graphic>
          </wp:inline>
        </w:drawing>
      </w:r>
    </w:p>
    <w:p w:rsidR="00EA0872" w:rsidRDefault="001C0C5C" w:rsidP="00EA0872">
      <w:pPr>
        <w:spacing w:line="360" w:lineRule="auto"/>
        <w:contextualSpacing/>
        <w:jc w:val="both"/>
        <w:rPr>
          <w:rFonts w:ascii="Times New Roman" w:hAnsi="Times New Roman"/>
          <w:sz w:val="28"/>
          <w:szCs w:val="28"/>
        </w:rPr>
      </w:pPr>
      <w:r>
        <w:rPr>
          <w:rFonts w:ascii="Times New Roman" w:hAnsi="Times New Roman"/>
          <w:sz w:val="28"/>
          <w:szCs w:val="28"/>
        </w:rPr>
        <w:t>Рис. 4</w:t>
      </w:r>
      <w:r w:rsidR="00EA0872">
        <w:rPr>
          <w:rFonts w:ascii="Times New Roman" w:hAnsi="Times New Roman"/>
          <w:sz w:val="28"/>
          <w:szCs w:val="28"/>
        </w:rPr>
        <w:t xml:space="preserve">. Схема аквадистилятора </w:t>
      </w:r>
      <w:r w:rsidR="00EA0872" w:rsidRPr="00256BD4">
        <w:rPr>
          <w:rFonts w:ascii="Times New Roman" w:hAnsi="Times New Roman"/>
          <w:sz w:val="28"/>
          <w:szCs w:val="28"/>
        </w:rPr>
        <w:t>«ДЕ-10М»</w:t>
      </w:r>
    </w:p>
    <w:p w:rsidR="00EA0872" w:rsidRPr="00FD1919" w:rsidRDefault="00EA0872" w:rsidP="00EA0872">
      <w:pPr>
        <w:spacing w:line="360" w:lineRule="auto"/>
        <w:ind w:firstLine="708"/>
        <w:contextualSpacing/>
        <w:jc w:val="both"/>
        <w:rPr>
          <w:rFonts w:ascii="Times New Roman" w:hAnsi="Times New Roman"/>
          <w:sz w:val="28"/>
          <w:szCs w:val="28"/>
        </w:rPr>
      </w:pPr>
      <w:r w:rsidRPr="00256BD4">
        <w:rPr>
          <w:rFonts w:ascii="Times New Roman" w:hAnsi="Times New Roman"/>
          <w:sz w:val="28"/>
          <w:szCs w:val="28"/>
        </w:rPr>
        <w:t>Пара утворюється в такий спосіб: проходить сепаратори і потрапляє на внутрішній бік конденсатора, після чого охолоджується за допомогою води з водопроводу і, відповідно, вони вбирають. Кінцевий підсумок даної дії - отримання дистильованої води.</w:t>
      </w:r>
    </w:p>
    <w:p w:rsidR="00EA0872" w:rsidRDefault="00EA0872" w:rsidP="00EA0872">
      <w:pPr>
        <w:spacing w:after="0" w:line="360" w:lineRule="auto"/>
        <w:ind w:firstLine="851"/>
        <w:jc w:val="both"/>
        <w:rPr>
          <w:rFonts w:ascii="Times New Roman" w:hAnsi="Times New Roman" w:cs="Times New Roman"/>
          <w:color w:val="000000"/>
          <w:sz w:val="28"/>
          <w:szCs w:val="28"/>
        </w:rPr>
      </w:pPr>
      <w:r w:rsidRPr="00FF14E9">
        <w:rPr>
          <w:rFonts w:ascii="Times New Roman" w:eastAsia="Times New Roman" w:hAnsi="Times New Roman" w:cs="Times New Roman"/>
          <w:b/>
          <w:bCs/>
          <w:color w:val="000000"/>
          <w:sz w:val="28"/>
          <w:szCs w:val="28"/>
          <w:lang w:eastAsia="ru-RU"/>
        </w:rPr>
        <w:t xml:space="preserve">Виготовлення </w:t>
      </w:r>
      <w:r w:rsidRPr="00FF14E9">
        <w:rPr>
          <w:rFonts w:ascii="Times New Roman" w:hAnsi="Times New Roman" w:cs="Times New Roman"/>
          <w:b/>
          <w:color w:val="000000"/>
          <w:sz w:val="28"/>
          <w:szCs w:val="28"/>
        </w:rPr>
        <w:t>спирт</w:t>
      </w:r>
      <w:r>
        <w:rPr>
          <w:rFonts w:ascii="Times New Roman" w:hAnsi="Times New Roman" w:cs="Times New Roman"/>
          <w:b/>
          <w:color w:val="000000"/>
          <w:sz w:val="28"/>
          <w:szCs w:val="28"/>
        </w:rPr>
        <w:t>у</w:t>
      </w:r>
      <w:r w:rsidRPr="00FF14E9">
        <w:rPr>
          <w:rFonts w:ascii="Times New Roman" w:hAnsi="Times New Roman" w:cs="Times New Roman"/>
          <w:b/>
          <w:color w:val="000000"/>
          <w:sz w:val="28"/>
          <w:szCs w:val="28"/>
        </w:rPr>
        <w:t xml:space="preserve"> етилов</w:t>
      </w:r>
      <w:r>
        <w:rPr>
          <w:rFonts w:ascii="Times New Roman" w:hAnsi="Times New Roman" w:cs="Times New Roman"/>
          <w:b/>
          <w:color w:val="000000"/>
          <w:sz w:val="28"/>
          <w:szCs w:val="28"/>
        </w:rPr>
        <w:t>ого</w:t>
      </w:r>
      <w:r>
        <w:rPr>
          <w:rFonts w:ascii="Times New Roman" w:hAnsi="Times New Roman" w:cs="Times New Roman"/>
          <w:color w:val="000000"/>
          <w:sz w:val="28"/>
          <w:szCs w:val="28"/>
        </w:rPr>
        <w:t xml:space="preserve"> (</w:t>
      </w:r>
      <w:r w:rsidRPr="00F56085">
        <w:rPr>
          <w:rFonts w:ascii="Times New Roman" w:hAnsi="Times New Roman" w:cs="Times New Roman"/>
          <w:color w:val="000000"/>
          <w:sz w:val="28"/>
          <w:szCs w:val="28"/>
          <w:lang w:val="en-US"/>
        </w:rPr>
        <w:t>Spriritus</w:t>
      </w:r>
      <w:r w:rsidRPr="00F56085">
        <w:rPr>
          <w:rFonts w:ascii="Times New Roman" w:hAnsi="Times New Roman" w:cs="Times New Roman"/>
          <w:color w:val="000000"/>
          <w:sz w:val="28"/>
          <w:szCs w:val="28"/>
        </w:rPr>
        <w:t xml:space="preserve"> </w:t>
      </w:r>
      <w:r w:rsidRPr="00F56085">
        <w:rPr>
          <w:rFonts w:ascii="Times New Roman" w:hAnsi="Times New Roman" w:cs="Times New Roman"/>
          <w:color w:val="000000"/>
          <w:sz w:val="28"/>
          <w:szCs w:val="28"/>
          <w:lang w:val="en-US"/>
        </w:rPr>
        <w:t>aethylicus</w:t>
      </w:r>
      <w:r w:rsidRPr="00F56085">
        <w:rPr>
          <w:rFonts w:ascii="Times New Roman" w:hAnsi="Times New Roman" w:cs="Times New Roman"/>
          <w:color w:val="000000"/>
          <w:sz w:val="28"/>
          <w:szCs w:val="28"/>
        </w:rPr>
        <w:t>) являє собою прозору рухливу рі</w:t>
      </w:r>
      <w:r>
        <w:rPr>
          <w:rFonts w:ascii="Times New Roman" w:hAnsi="Times New Roman" w:cs="Times New Roman"/>
          <w:color w:val="000000"/>
          <w:sz w:val="28"/>
          <w:szCs w:val="28"/>
        </w:rPr>
        <w:t>д</w:t>
      </w:r>
      <w:r w:rsidRPr="00F56085">
        <w:rPr>
          <w:rFonts w:ascii="Times New Roman" w:hAnsi="Times New Roman" w:cs="Times New Roman"/>
          <w:color w:val="000000"/>
          <w:sz w:val="28"/>
          <w:szCs w:val="28"/>
        </w:rPr>
        <w:t xml:space="preserve">ину з характерним запахом і пекучим смаком, </w:t>
      </w:r>
      <w:r>
        <w:rPr>
          <w:rFonts w:ascii="Times New Roman" w:hAnsi="Times New Roman" w:cs="Times New Roman"/>
          <w:color w:val="000000"/>
          <w:sz w:val="28"/>
          <w:szCs w:val="28"/>
        </w:rPr>
        <w:br/>
      </w:r>
      <w:r w:rsidRPr="00F56085">
        <w:rPr>
          <w:rFonts w:ascii="Times New Roman" w:hAnsi="Times New Roman" w:cs="Times New Roman"/>
          <w:color w:val="000000"/>
          <w:sz w:val="28"/>
          <w:szCs w:val="28"/>
        </w:rPr>
        <w:t>кипить при 78</w:t>
      </w:r>
      <w:r>
        <w:rPr>
          <w:rFonts w:ascii="Times New Roman" w:hAnsi="Times New Roman" w:cs="Times New Roman"/>
          <w:color w:val="000000"/>
          <w:sz w:val="28"/>
          <w:szCs w:val="28"/>
        </w:rPr>
        <w:t xml:space="preserve"> °</w:t>
      </w:r>
      <w:r w:rsidRPr="00F56085">
        <w:rPr>
          <w:rFonts w:ascii="Times New Roman" w:hAnsi="Times New Roman" w:cs="Times New Roman"/>
          <w:color w:val="000000"/>
          <w:sz w:val="28"/>
          <w:szCs w:val="28"/>
        </w:rPr>
        <w:t xml:space="preserve">С. Для фармацевтичних цілей </w:t>
      </w:r>
      <w:r>
        <w:rPr>
          <w:rFonts w:ascii="Times New Roman" w:hAnsi="Times New Roman" w:cs="Times New Roman"/>
          <w:color w:val="000000"/>
          <w:sz w:val="28"/>
          <w:szCs w:val="28"/>
        </w:rPr>
        <w:t>застосовує</w:t>
      </w:r>
      <w:r w:rsidRPr="00F56085">
        <w:rPr>
          <w:rFonts w:ascii="Times New Roman" w:hAnsi="Times New Roman" w:cs="Times New Roman"/>
          <w:color w:val="000000"/>
          <w:sz w:val="28"/>
          <w:szCs w:val="28"/>
        </w:rPr>
        <w:t>ться</w:t>
      </w:r>
      <w:r>
        <w:rPr>
          <w:rFonts w:ascii="Times New Roman" w:hAnsi="Times New Roman" w:cs="Times New Roman"/>
          <w:color w:val="000000"/>
          <w:sz w:val="28"/>
          <w:szCs w:val="28"/>
        </w:rPr>
        <w:t xml:space="preserve"> етанол, одержа</w:t>
      </w:r>
      <w:r w:rsidRPr="00F56085">
        <w:rPr>
          <w:rFonts w:ascii="Times New Roman" w:hAnsi="Times New Roman" w:cs="Times New Roman"/>
          <w:color w:val="000000"/>
          <w:sz w:val="28"/>
          <w:szCs w:val="28"/>
        </w:rPr>
        <w:t xml:space="preserve">ний шляхом зброджування сировини, що містить полісахариди, в основному картоплі і зерна. Концентрацію водно-спиртового розчину виражають в </w:t>
      </w:r>
      <w:r w:rsidR="00BA2A9C" w:rsidRPr="00F56085">
        <w:rPr>
          <w:rFonts w:ascii="Times New Roman" w:hAnsi="Times New Roman" w:cs="Times New Roman"/>
          <w:color w:val="000000"/>
          <w:sz w:val="28"/>
          <w:szCs w:val="28"/>
        </w:rPr>
        <w:t>об’ємних</w:t>
      </w:r>
      <w:r w:rsidRPr="00F56085">
        <w:rPr>
          <w:rFonts w:ascii="Times New Roman" w:hAnsi="Times New Roman" w:cs="Times New Roman"/>
          <w:color w:val="000000"/>
          <w:sz w:val="28"/>
          <w:szCs w:val="28"/>
        </w:rPr>
        <w:t xml:space="preserve"> відсотках, що показують кількість м</w:t>
      </w:r>
      <w:r>
        <w:rPr>
          <w:rFonts w:ascii="Times New Roman" w:hAnsi="Times New Roman" w:cs="Times New Roman"/>
          <w:color w:val="000000"/>
          <w:sz w:val="28"/>
          <w:szCs w:val="28"/>
        </w:rPr>
        <w:t>л а</w:t>
      </w:r>
      <w:r w:rsidRPr="00F56085">
        <w:rPr>
          <w:rFonts w:ascii="Times New Roman" w:hAnsi="Times New Roman" w:cs="Times New Roman"/>
          <w:color w:val="000000"/>
          <w:sz w:val="28"/>
          <w:szCs w:val="28"/>
        </w:rPr>
        <w:t>бсолютного етанолу в 100</w:t>
      </w:r>
      <w:r>
        <w:rPr>
          <w:rFonts w:ascii="Times New Roman" w:hAnsi="Times New Roman" w:cs="Times New Roman"/>
          <w:color w:val="000000"/>
          <w:sz w:val="28"/>
          <w:szCs w:val="28"/>
        </w:rPr>
        <w:t xml:space="preserve"> </w:t>
      </w:r>
      <w:r w:rsidRPr="00F56085">
        <w:rPr>
          <w:rFonts w:ascii="Times New Roman" w:hAnsi="Times New Roman" w:cs="Times New Roman"/>
          <w:color w:val="000000"/>
          <w:sz w:val="28"/>
          <w:szCs w:val="28"/>
        </w:rPr>
        <w:t>мл розчину при 20</w:t>
      </w:r>
      <w:r>
        <w:rPr>
          <w:rFonts w:ascii="Times New Roman" w:hAnsi="Times New Roman" w:cs="Times New Roman"/>
          <w:color w:val="000000"/>
          <w:sz w:val="28"/>
          <w:szCs w:val="28"/>
        </w:rPr>
        <w:t xml:space="preserve"> °</w:t>
      </w:r>
      <w:r w:rsidRPr="00F56085">
        <w:rPr>
          <w:rFonts w:ascii="Times New Roman" w:hAnsi="Times New Roman" w:cs="Times New Roman"/>
          <w:color w:val="000000"/>
          <w:sz w:val="28"/>
          <w:szCs w:val="28"/>
        </w:rPr>
        <w:t xml:space="preserve">С. Етанол в одних випадках використовують як хороший </w:t>
      </w:r>
      <w:r w:rsidRPr="00F56085">
        <w:rPr>
          <w:rFonts w:ascii="Times New Roman" w:hAnsi="Times New Roman" w:cs="Times New Roman"/>
          <w:color w:val="000000"/>
          <w:sz w:val="28"/>
          <w:szCs w:val="28"/>
        </w:rPr>
        <w:lastRenderedPageBreak/>
        <w:t>розчинник для багатьох органічних і нео</w:t>
      </w:r>
      <w:r>
        <w:rPr>
          <w:rFonts w:ascii="Times New Roman" w:hAnsi="Times New Roman" w:cs="Times New Roman"/>
          <w:color w:val="000000"/>
          <w:sz w:val="28"/>
          <w:szCs w:val="28"/>
        </w:rPr>
        <w:t>р</w:t>
      </w:r>
      <w:r w:rsidRPr="00F56085">
        <w:rPr>
          <w:rFonts w:ascii="Times New Roman" w:hAnsi="Times New Roman" w:cs="Times New Roman"/>
          <w:color w:val="000000"/>
          <w:sz w:val="28"/>
          <w:szCs w:val="28"/>
        </w:rPr>
        <w:t>ганічних сполук, а в інших – як лікарський засіб у вигляді розчинів, що містят</w:t>
      </w:r>
      <w:r>
        <w:rPr>
          <w:rFonts w:ascii="Times New Roman" w:hAnsi="Times New Roman" w:cs="Times New Roman"/>
          <w:color w:val="000000"/>
          <w:sz w:val="28"/>
          <w:szCs w:val="28"/>
        </w:rPr>
        <w:t>ь спирт. Спирт змішує</w:t>
      </w:r>
      <w:r w:rsidRPr="00F56085">
        <w:rPr>
          <w:rFonts w:ascii="Times New Roman" w:hAnsi="Times New Roman" w:cs="Times New Roman"/>
          <w:color w:val="000000"/>
          <w:sz w:val="28"/>
          <w:szCs w:val="28"/>
        </w:rPr>
        <w:t>ться у всіх співвідношеннях з водою. Він нейтральний, не окислюється киснем повітря, має бактеріостатичну і бактерицидну дію в залежності від концентрації розчину. У к</w:t>
      </w:r>
      <w:r>
        <w:rPr>
          <w:rFonts w:ascii="Times New Roman" w:hAnsi="Times New Roman" w:cs="Times New Roman"/>
          <w:color w:val="000000"/>
          <w:sz w:val="28"/>
          <w:szCs w:val="28"/>
        </w:rPr>
        <w:t>о</w:t>
      </w:r>
      <w:r w:rsidRPr="00F56085">
        <w:rPr>
          <w:rFonts w:ascii="Times New Roman" w:hAnsi="Times New Roman" w:cs="Times New Roman"/>
          <w:color w:val="000000"/>
          <w:sz w:val="28"/>
          <w:szCs w:val="28"/>
        </w:rPr>
        <w:t>нцентрації 70</w:t>
      </w:r>
      <w:r>
        <w:rPr>
          <w:rFonts w:ascii="Times New Roman" w:hAnsi="Times New Roman" w:cs="Times New Roman"/>
          <w:color w:val="000000"/>
          <w:sz w:val="28"/>
          <w:szCs w:val="28"/>
        </w:rPr>
        <w:t xml:space="preserve"> </w:t>
      </w:r>
      <w:r w:rsidRPr="00F56085">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спостерігаються </w:t>
      </w:r>
      <w:r w:rsidRPr="00F56085">
        <w:rPr>
          <w:rFonts w:ascii="Times New Roman" w:hAnsi="Times New Roman" w:cs="Times New Roman"/>
          <w:color w:val="000000"/>
          <w:sz w:val="28"/>
          <w:szCs w:val="28"/>
        </w:rPr>
        <w:t>найбі</w:t>
      </w:r>
      <w:r>
        <w:rPr>
          <w:rFonts w:ascii="Times New Roman" w:hAnsi="Times New Roman" w:cs="Times New Roman"/>
          <w:color w:val="000000"/>
          <w:sz w:val="28"/>
          <w:szCs w:val="28"/>
        </w:rPr>
        <w:t>ль</w:t>
      </w:r>
      <w:r w:rsidRPr="00F56085">
        <w:rPr>
          <w:rFonts w:ascii="Times New Roman" w:hAnsi="Times New Roman" w:cs="Times New Roman"/>
          <w:color w:val="000000"/>
          <w:sz w:val="28"/>
          <w:szCs w:val="28"/>
        </w:rPr>
        <w:t>ші антисептичні властивості спирту, тому що він легко проникає вс</w:t>
      </w:r>
      <w:r>
        <w:rPr>
          <w:rFonts w:ascii="Times New Roman" w:hAnsi="Times New Roman" w:cs="Times New Roman"/>
          <w:color w:val="000000"/>
          <w:sz w:val="28"/>
          <w:szCs w:val="28"/>
        </w:rPr>
        <w:t>ередину клітини через оболонку м</w:t>
      </w:r>
      <w:r w:rsidRPr="00F56085">
        <w:rPr>
          <w:rFonts w:ascii="Times New Roman" w:hAnsi="Times New Roman" w:cs="Times New Roman"/>
          <w:color w:val="000000"/>
          <w:sz w:val="28"/>
          <w:szCs w:val="28"/>
        </w:rPr>
        <w:t>ікроорганізмів і убиває протоплазму. При змішуванні спирту етилового і води відбувається контракція (стиск), що супроводжується виділенням тепла і зміною об’єму, причому об’єм суміші з</w:t>
      </w:r>
      <w:r>
        <w:rPr>
          <w:rFonts w:ascii="Times New Roman" w:hAnsi="Times New Roman" w:cs="Times New Roman"/>
          <w:color w:val="000000"/>
          <w:sz w:val="28"/>
          <w:szCs w:val="28"/>
        </w:rPr>
        <w:t>авжди менше суми обох об’ємів [</w:t>
      </w:r>
      <w:r w:rsidR="000F7DD2">
        <w:rPr>
          <w:rFonts w:ascii="Times New Roman" w:hAnsi="Times New Roman" w:cs="Times New Roman"/>
          <w:color w:val="000000"/>
          <w:sz w:val="28"/>
          <w:szCs w:val="28"/>
        </w:rPr>
        <w:t>50</w:t>
      </w:r>
      <w:r w:rsidRPr="00F56085">
        <w:rPr>
          <w:rFonts w:ascii="Times New Roman" w:hAnsi="Times New Roman" w:cs="Times New Roman"/>
          <w:color w:val="000000"/>
          <w:sz w:val="28"/>
          <w:szCs w:val="28"/>
        </w:rPr>
        <w:t xml:space="preserve">]. </w:t>
      </w:r>
    </w:p>
    <w:p w:rsidR="00EA0872" w:rsidRPr="002C4F08" w:rsidRDefault="00EA0872" w:rsidP="000F7DD2">
      <w:pPr>
        <w:spacing w:after="0" w:line="360" w:lineRule="auto"/>
        <w:ind w:firstLine="709"/>
        <w:jc w:val="both"/>
        <w:rPr>
          <w:rFonts w:ascii="Times New Roman" w:hAnsi="Times New Roman" w:cs="Times New Roman"/>
          <w:sz w:val="28"/>
          <w:szCs w:val="28"/>
        </w:rPr>
      </w:pPr>
      <w:r>
        <w:rPr>
          <w:rFonts w:ascii="Times New Roman" w:hAnsi="Times New Roman" w:cs="Times New Roman"/>
          <w:b/>
          <w:bCs/>
          <w:color w:val="000000"/>
          <w:sz w:val="28"/>
          <w:szCs w:val="28"/>
        </w:rPr>
        <w:t>Виготовлення гліцерину (</w:t>
      </w:r>
      <w:r w:rsidRPr="0007338E">
        <w:rPr>
          <w:rFonts w:ascii="Times New Roman" w:hAnsi="Times New Roman" w:cs="Times New Roman"/>
          <w:color w:val="000000" w:themeColor="text1"/>
          <w:sz w:val="28"/>
          <w:szCs w:val="28"/>
        </w:rPr>
        <w:t>Glycerini</w:t>
      </w:r>
      <w:r>
        <w:rPr>
          <w:rFonts w:ascii="Times New Roman" w:hAnsi="Times New Roman" w:cs="Times New Roman"/>
          <w:color w:val="000000" w:themeColor="text1"/>
          <w:sz w:val="28"/>
          <w:szCs w:val="28"/>
        </w:rPr>
        <w:t>)</w:t>
      </w:r>
      <w:r>
        <w:rPr>
          <w:rFonts w:ascii="Times New Roman" w:hAnsi="Times New Roman" w:cs="Times New Roman"/>
          <w:b/>
          <w:bCs/>
          <w:color w:val="000000"/>
          <w:sz w:val="28"/>
          <w:szCs w:val="28"/>
        </w:rPr>
        <w:t xml:space="preserve">. </w:t>
      </w:r>
      <w:r w:rsidRPr="002C4F08">
        <w:rPr>
          <w:rFonts w:ascii="Times New Roman" w:hAnsi="Times New Roman" w:cs="Times New Roman"/>
          <w:sz w:val="28"/>
          <w:szCs w:val="28"/>
        </w:rPr>
        <w:t>Виробництво с</w:t>
      </w:r>
      <w:r>
        <w:rPr>
          <w:rFonts w:ascii="Times New Roman" w:hAnsi="Times New Roman" w:cs="Times New Roman"/>
          <w:sz w:val="28"/>
          <w:szCs w:val="28"/>
        </w:rPr>
        <w:t>интети</w:t>
      </w:r>
      <w:r w:rsidRPr="002C4F08">
        <w:rPr>
          <w:rFonts w:ascii="Times New Roman" w:hAnsi="Times New Roman" w:cs="Times New Roman"/>
          <w:sz w:val="28"/>
          <w:szCs w:val="28"/>
        </w:rPr>
        <w:t>ч</w:t>
      </w:r>
      <w:r>
        <w:rPr>
          <w:rFonts w:ascii="Times New Roman" w:hAnsi="Times New Roman" w:cs="Times New Roman"/>
          <w:sz w:val="28"/>
          <w:szCs w:val="28"/>
        </w:rPr>
        <w:t>ного</w:t>
      </w:r>
      <w:r w:rsidRPr="002C4F08">
        <w:rPr>
          <w:rFonts w:ascii="Times New Roman" w:hAnsi="Times New Roman" w:cs="Times New Roman"/>
          <w:sz w:val="28"/>
          <w:szCs w:val="28"/>
        </w:rPr>
        <w:t xml:space="preserve"> гліцерину застосовується </w:t>
      </w:r>
      <w:r>
        <w:rPr>
          <w:rFonts w:ascii="Times New Roman" w:hAnsi="Times New Roman" w:cs="Times New Roman"/>
          <w:sz w:val="28"/>
          <w:szCs w:val="28"/>
        </w:rPr>
        <w:t xml:space="preserve">за участі </w:t>
      </w:r>
      <w:r w:rsidRPr="002C4F08">
        <w:rPr>
          <w:rFonts w:ascii="Times New Roman" w:hAnsi="Times New Roman" w:cs="Times New Roman"/>
          <w:sz w:val="28"/>
          <w:szCs w:val="28"/>
        </w:rPr>
        <w:t>перекис</w:t>
      </w:r>
      <w:r>
        <w:rPr>
          <w:rFonts w:ascii="Times New Roman" w:hAnsi="Times New Roman" w:cs="Times New Roman"/>
          <w:sz w:val="28"/>
          <w:szCs w:val="28"/>
        </w:rPr>
        <w:t>у</w:t>
      </w:r>
      <w:r w:rsidRPr="002C4F08">
        <w:rPr>
          <w:rFonts w:ascii="Times New Roman" w:hAnsi="Times New Roman" w:cs="Times New Roman"/>
          <w:sz w:val="28"/>
          <w:szCs w:val="28"/>
        </w:rPr>
        <w:t xml:space="preserve"> водню, що отримується будь-яким з відомих способів: електрохімічним, антрахінону і</w:t>
      </w:r>
      <w:r>
        <w:rPr>
          <w:rFonts w:ascii="Times New Roman" w:hAnsi="Times New Roman" w:cs="Times New Roman"/>
          <w:sz w:val="28"/>
          <w:szCs w:val="28"/>
        </w:rPr>
        <w:t xml:space="preserve"> </w:t>
      </w:r>
      <w:r w:rsidRPr="002C4F08">
        <w:rPr>
          <w:rFonts w:ascii="Times New Roman" w:hAnsi="Times New Roman" w:cs="Times New Roman"/>
          <w:sz w:val="28"/>
          <w:szCs w:val="28"/>
        </w:rPr>
        <w:t>ок</w:t>
      </w:r>
      <w:r>
        <w:rPr>
          <w:rFonts w:ascii="Times New Roman" w:hAnsi="Times New Roman" w:cs="Times New Roman"/>
          <w:sz w:val="28"/>
          <w:szCs w:val="28"/>
        </w:rPr>
        <w:t xml:space="preserve">исленням ізопропілового спирту, при цьому </w:t>
      </w:r>
      <w:r w:rsidRPr="002C4F08">
        <w:rPr>
          <w:rFonts w:ascii="Times New Roman" w:hAnsi="Times New Roman" w:cs="Times New Roman"/>
          <w:sz w:val="28"/>
          <w:szCs w:val="28"/>
        </w:rPr>
        <w:t>не утворюються агресивні середовища, спеціальні матеріали для виг</w:t>
      </w:r>
      <w:r>
        <w:rPr>
          <w:rFonts w:ascii="Times New Roman" w:hAnsi="Times New Roman" w:cs="Times New Roman"/>
          <w:sz w:val="28"/>
          <w:szCs w:val="28"/>
        </w:rPr>
        <w:t>отовлення апаратури не потрібні</w:t>
      </w:r>
      <w:r w:rsidRPr="002C4F08">
        <w:rPr>
          <w:rFonts w:ascii="Times New Roman" w:hAnsi="Times New Roman" w:cs="Times New Roman"/>
          <w:sz w:val="28"/>
          <w:szCs w:val="28"/>
        </w:rPr>
        <w:t>.</w:t>
      </w:r>
      <w:r>
        <w:rPr>
          <w:rFonts w:ascii="Times New Roman" w:hAnsi="Times New Roman" w:cs="Times New Roman"/>
          <w:sz w:val="28"/>
          <w:szCs w:val="28"/>
        </w:rPr>
        <w:t xml:space="preserve"> Іншим методом є отримання </w:t>
      </w:r>
      <w:r w:rsidRPr="002C4F08">
        <w:rPr>
          <w:rFonts w:ascii="Times New Roman" w:hAnsi="Times New Roman" w:cs="Times New Roman"/>
          <w:sz w:val="28"/>
          <w:szCs w:val="28"/>
        </w:rPr>
        <w:t>гліцерину з</w:t>
      </w:r>
      <w:r>
        <w:rPr>
          <w:rFonts w:ascii="Times New Roman" w:hAnsi="Times New Roman" w:cs="Times New Roman"/>
          <w:sz w:val="28"/>
          <w:szCs w:val="28"/>
        </w:rPr>
        <w:t xml:space="preserve"> </w:t>
      </w:r>
      <w:r w:rsidRPr="002C4F08">
        <w:rPr>
          <w:rFonts w:ascii="Times New Roman" w:hAnsi="Times New Roman" w:cs="Times New Roman"/>
          <w:sz w:val="28"/>
          <w:szCs w:val="28"/>
        </w:rPr>
        <w:t>жирів, масел та його застосування</w:t>
      </w:r>
      <w:r>
        <w:rPr>
          <w:rFonts w:ascii="Times New Roman" w:hAnsi="Times New Roman" w:cs="Times New Roman"/>
          <w:sz w:val="28"/>
          <w:szCs w:val="28"/>
        </w:rPr>
        <w:t>, але в даному випадку гліцерин виступає</w:t>
      </w:r>
      <w:r w:rsidRPr="002C4F08">
        <w:rPr>
          <w:rFonts w:ascii="Times New Roman" w:hAnsi="Times New Roman" w:cs="Times New Roman"/>
          <w:sz w:val="28"/>
          <w:szCs w:val="28"/>
        </w:rPr>
        <w:t xml:space="preserve"> як по</w:t>
      </w:r>
      <w:r>
        <w:rPr>
          <w:rFonts w:ascii="Times New Roman" w:hAnsi="Times New Roman" w:cs="Times New Roman"/>
          <w:sz w:val="28"/>
          <w:szCs w:val="28"/>
        </w:rPr>
        <w:t>бічний продукт при гідролізі епі</w:t>
      </w:r>
      <w:r w:rsidRPr="002C4F08">
        <w:rPr>
          <w:rFonts w:ascii="Times New Roman" w:hAnsi="Times New Roman" w:cs="Times New Roman"/>
          <w:sz w:val="28"/>
          <w:szCs w:val="28"/>
        </w:rPr>
        <w:t>хлоргидрин</w:t>
      </w:r>
      <w:r>
        <w:rPr>
          <w:rFonts w:ascii="Times New Roman" w:hAnsi="Times New Roman" w:cs="Times New Roman"/>
          <w:sz w:val="28"/>
          <w:szCs w:val="28"/>
        </w:rPr>
        <w:t>у</w:t>
      </w:r>
      <w:r w:rsidRPr="002C4F08">
        <w:rPr>
          <w:rFonts w:ascii="Times New Roman" w:hAnsi="Times New Roman" w:cs="Times New Roman"/>
          <w:sz w:val="28"/>
          <w:szCs w:val="28"/>
        </w:rPr>
        <w:t>.</w:t>
      </w:r>
      <w:r>
        <w:rPr>
          <w:rFonts w:ascii="Times New Roman" w:hAnsi="Times New Roman" w:cs="Times New Roman"/>
          <w:sz w:val="28"/>
          <w:szCs w:val="28"/>
        </w:rPr>
        <w:t xml:space="preserve"> </w:t>
      </w:r>
      <w:r w:rsidRPr="002C4F08">
        <w:rPr>
          <w:rFonts w:ascii="Times New Roman" w:hAnsi="Times New Roman" w:cs="Times New Roman"/>
          <w:sz w:val="28"/>
          <w:szCs w:val="28"/>
        </w:rPr>
        <w:t>При виробництві гліцерину хлорним методом виходить велика кількість побічних продуктів, що є виробничими відходами.</w:t>
      </w:r>
      <w:r>
        <w:rPr>
          <w:rFonts w:ascii="Times New Roman" w:hAnsi="Times New Roman" w:cs="Times New Roman"/>
          <w:sz w:val="28"/>
          <w:szCs w:val="28"/>
        </w:rPr>
        <w:t xml:space="preserve"> </w:t>
      </w:r>
      <w:r w:rsidRPr="002C4F08">
        <w:rPr>
          <w:rFonts w:ascii="Times New Roman" w:hAnsi="Times New Roman" w:cs="Times New Roman"/>
          <w:sz w:val="28"/>
          <w:szCs w:val="28"/>
        </w:rPr>
        <w:t xml:space="preserve">У виробництві гліцерину </w:t>
      </w:r>
      <w:r>
        <w:rPr>
          <w:rFonts w:ascii="Times New Roman" w:hAnsi="Times New Roman" w:cs="Times New Roman"/>
          <w:sz w:val="28"/>
          <w:szCs w:val="28"/>
        </w:rPr>
        <w:t xml:space="preserve">за всіма методами </w:t>
      </w:r>
      <w:r w:rsidRPr="002C4F08">
        <w:rPr>
          <w:rFonts w:ascii="Times New Roman" w:hAnsi="Times New Roman" w:cs="Times New Roman"/>
          <w:sz w:val="28"/>
          <w:szCs w:val="28"/>
        </w:rPr>
        <w:t>використовують лабораторні і промислові рН - метри, встановлювані на потоках рідини і дозв</w:t>
      </w:r>
      <w:r w:rsidR="000F7DD2">
        <w:rPr>
          <w:rFonts w:ascii="Times New Roman" w:hAnsi="Times New Roman" w:cs="Times New Roman"/>
          <w:sz w:val="28"/>
          <w:szCs w:val="28"/>
        </w:rPr>
        <w:t xml:space="preserve">оляють вести безперервний вимір </w:t>
      </w:r>
      <w:r w:rsidR="000F7DD2">
        <w:rPr>
          <w:rFonts w:ascii="Times New Roman" w:hAnsi="Times New Roman" w:cs="Times New Roman"/>
          <w:color w:val="000000"/>
          <w:sz w:val="28"/>
          <w:szCs w:val="28"/>
        </w:rPr>
        <w:t>[50</w:t>
      </w:r>
      <w:r w:rsidR="000F7DD2" w:rsidRPr="00F56085">
        <w:rPr>
          <w:rFonts w:ascii="Times New Roman" w:hAnsi="Times New Roman" w:cs="Times New Roman"/>
          <w:color w:val="000000"/>
          <w:sz w:val="28"/>
          <w:szCs w:val="28"/>
        </w:rPr>
        <w:t>].</w:t>
      </w:r>
    </w:p>
    <w:p w:rsidR="00EA0872" w:rsidRDefault="00EA0872" w:rsidP="000F7DD2">
      <w:pPr>
        <w:spacing w:line="360" w:lineRule="auto"/>
        <w:ind w:firstLine="709"/>
        <w:contextualSpacing/>
        <w:jc w:val="both"/>
        <w:rPr>
          <w:rFonts w:ascii="Times New Roman" w:hAnsi="Times New Roman"/>
          <w:sz w:val="28"/>
          <w:szCs w:val="28"/>
        </w:rPr>
      </w:pPr>
      <w:r>
        <w:rPr>
          <w:rFonts w:ascii="Times New Roman" w:hAnsi="Times New Roman"/>
          <w:sz w:val="28"/>
          <w:szCs w:val="28"/>
        </w:rPr>
        <w:t>Стадія 3 Отримання еліксиру</w:t>
      </w:r>
    </w:p>
    <w:p w:rsidR="00EA0872" w:rsidRPr="007044B4" w:rsidRDefault="00EA0872" w:rsidP="00EA0872">
      <w:pPr>
        <w:spacing w:line="360" w:lineRule="auto"/>
        <w:ind w:firstLine="851"/>
        <w:jc w:val="both"/>
        <w:rPr>
          <w:rFonts w:ascii="Times New Roman" w:hAnsi="Times New Roman"/>
          <w:sz w:val="28"/>
          <w:szCs w:val="28"/>
        </w:rPr>
      </w:pPr>
      <w:r w:rsidRPr="007044B4">
        <w:rPr>
          <w:rFonts w:ascii="Times New Roman" w:hAnsi="Times New Roman"/>
          <w:sz w:val="28"/>
          <w:szCs w:val="28"/>
        </w:rPr>
        <w:t xml:space="preserve">ОДЕРЖАННЯ ЕКСТРАКТУ ТРАВИ </w:t>
      </w:r>
      <w:r>
        <w:rPr>
          <w:rFonts w:ascii="Times New Roman" w:hAnsi="Times New Roman"/>
          <w:sz w:val="28"/>
          <w:szCs w:val="28"/>
        </w:rPr>
        <w:t>МАТЕРИНКИ ЗВИЧАЙНОЇ</w:t>
      </w:r>
    </w:p>
    <w:p w:rsidR="00EA0872" w:rsidRDefault="00EA0872" w:rsidP="00EA0872">
      <w:pPr>
        <w:spacing w:line="360" w:lineRule="auto"/>
        <w:ind w:firstLine="851"/>
        <w:jc w:val="both"/>
        <w:rPr>
          <w:rFonts w:ascii="Times New Roman" w:hAnsi="Times New Roman"/>
          <w:sz w:val="28"/>
          <w:szCs w:val="28"/>
        </w:rPr>
      </w:pPr>
      <w:r>
        <w:rPr>
          <w:rFonts w:ascii="Times New Roman" w:hAnsi="Times New Roman"/>
          <w:sz w:val="28"/>
          <w:szCs w:val="28"/>
        </w:rPr>
        <w:t>С</w:t>
      </w:r>
      <w:r w:rsidRPr="007044B4">
        <w:rPr>
          <w:rFonts w:ascii="Times New Roman" w:hAnsi="Times New Roman"/>
          <w:sz w:val="28"/>
          <w:szCs w:val="28"/>
        </w:rPr>
        <w:t>ировину екстрагують</w:t>
      </w:r>
      <w:r>
        <w:rPr>
          <w:rFonts w:ascii="Times New Roman" w:hAnsi="Times New Roman"/>
          <w:sz w:val="28"/>
          <w:szCs w:val="28"/>
        </w:rPr>
        <w:t xml:space="preserve"> 40</w:t>
      </w:r>
      <w:r w:rsidRPr="007044B4">
        <w:rPr>
          <w:rFonts w:ascii="Times New Roman" w:hAnsi="Times New Roman"/>
          <w:sz w:val="28"/>
          <w:szCs w:val="28"/>
        </w:rPr>
        <w:t>% етиловим спиртом у співвідношен</w:t>
      </w:r>
      <w:r>
        <w:rPr>
          <w:rFonts w:ascii="Times New Roman" w:hAnsi="Times New Roman"/>
          <w:sz w:val="28"/>
          <w:szCs w:val="28"/>
        </w:rPr>
        <w:t>ні сировина-екстрагент 1:10.</w:t>
      </w:r>
      <w:r w:rsidRPr="007044B4">
        <w:rPr>
          <w:rFonts w:ascii="Times New Roman" w:hAnsi="Times New Roman"/>
          <w:sz w:val="28"/>
          <w:szCs w:val="28"/>
        </w:rPr>
        <w:t xml:space="preserve"> </w:t>
      </w:r>
    </w:p>
    <w:p w:rsidR="00EA0872" w:rsidRDefault="00EA0872" w:rsidP="00EA0872">
      <w:pPr>
        <w:spacing w:line="360" w:lineRule="auto"/>
        <w:ind w:firstLine="851"/>
        <w:jc w:val="both"/>
        <w:rPr>
          <w:rFonts w:ascii="Times New Roman" w:hAnsi="Times New Roman"/>
          <w:sz w:val="28"/>
          <w:szCs w:val="28"/>
        </w:rPr>
      </w:pPr>
      <w:r w:rsidRPr="007044B4">
        <w:rPr>
          <w:rFonts w:ascii="Times New Roman" w:hAnsi="Times New Roman"/>
          <w:sz w:val="28"/>
          <w:szCs w:val="28"/>
        </w:rPr>
        <w:t xml:space="preserve">Траву </w:t>
      </w:r>
      <w:r>
        <w:rPr>
          <w:rFonts w:ascii="Times New Roman" w:hAnsi="Times New Roman"/>
          <w:sz w:val="28"/>
          <w:szCs w:val="28"/>
        </w:rPr>
        <w:t>материнки звичайної</w:t>
      </w:r>
      <w:r w:rsidRPr="007044B4">
        <w:rPr>
          <w:rFonts w:ascii="Times New Roman" w:hAnsi="Times New Roman"/>
          <w:sz w:val="28"/>
          <w:szCs w:val="28"/>
        </w:rPr>
        <w:t xml:space="preserve"> попередньо висушують і подрібнюють до ро</w:t>
      </w:r>
      <w:r>
        <w:rPr>
          <w:rFonts w:ascii="Times New Roman" w:hAnsi="Times New Roman"/>
          <w:sz w:val="28"/>
          <w:szCs w:val="28"/>
        </w:rPr>
        <w:t>зміру частинок з діаметром 3-5</w:t>
      </w:r>
      <w:r w:rsidRPr="007044B4">
        <w:rPr>
          <w:rFonts w:ascii="Times New Roman" w:hAnsi="Times New Roman"/>
          <w:sz w:val="28"/>
          <w:szCs w:val="28"/>
        </w:rPr>
        <w:t xml:space="preserve"> мм. Подрібнену сировину екстрагують 40 % етиловим спиртом протягом 30 хвилин у співвідношенні сировина</w:t>
      </w:r>
      <w:r>
        <w:rPr>
          <w:rFonts w:ascii="Times New Roman" w:hAnsi="Times New Roman"/>
          <w:sz w:val="28"/>
          <w:szCs w:val="28"/>
        </w:rPr>
        <w:t>-екстрагент 1:10</w:t>
      </w:r>
      <w:r w:rsidRPr="007044B4">
        <w:rPr>
          <w:rFonts w:ascii="Times New Roman" w:hAnsi="Times New Roman"/>
          <w:sz w:val="28"/>
          <w:szCs w:val="28"/>
        </w:rPr>
        <w:t>. Екстракцію повторюють ще двічі в аналогічних умовах.</w:t>
      </w:r>
      <w:r>
        <w:rPr>
          <w:rFonts w:ascii="Times New Roman" w:hAnsi="Times New Roman"/>
          <w:sz w:val="28"/>
          <w:szCs w:val="28"/>
        </w:rPr>
        <w:t xml:space="preserve"> Об'єдна</w:t>
      </w:r>
      <w:r w:rsidR="000F7DD2">
        <w:rPr>
          <w:rFonts w:ascii="Times New Roman" w:hAnsi="Times New Roman"/>
          <w:sz w:val="28"/>
          <w:szCs w:val="28"/>
        </w:rPr>
        <w:t>ні екстракти фільтрують (Схема 2</w:t>
      </w:r>
      <w:r>
        <w:rPr>
          <w:rFonts w:ascii="Times New Roman" w:hAnsi="Times New Roman"/>
          <w:sz w:val="28"/>
          <w:szCs w:val="28"/>
        </w:rPr>
        <w:t>).</w:t>
      </w:r>
    </w:p>
    <w:p w:rsidR="00EA0872" w:rsidRDefault="00EA0872" w:rsidP="00EA0872">
      <w:pPr>
        <w:spacing w:line="360" w:lineRule="auto"/>
        <w:ind w:firstLine="851"/>
        <w:contextualSpacing/>
        <w:jc w:val="center"/>
        <w:rPr>
          <w:rFonts w:ascii="Times New Roman" w:hAnsi="Times New Roman"/>
          <w:b/>
          <w:sz w:val="28"/>
          <w:szCs w:val="28"/>
        </w:rPr>
      </w:pPr>
    </w:p>
    <w:p w:rsidR="00EA0872" w:rsidRDefault="00EA0872" w:rsidP="00EA0872">
      <w:pPr>
        <w:spacing w:line="360" w:lineRule="auto"/>
        <w:ind w:firstLine="851"/>
        <w:contextualSpacing/>
        <w:jc w:val="center"/>
        <w:rPr>
          <w:rFonts w:ascii="Times New Roman" w:hAnsi="Times New Roman"/>
          <w:b/>
          <w:sz w:val="28"/>
          <w:szCs w:val="28"/>
        </w:rPr>
      </w:pPr>
    </w:p>
    <w:p w:rsidR="00EA0872" w:rsidRPr="000F5955" w:rsidRDefault="00EA0872" w:rsidP="00EA0872">
      <w:pPr>
        <w:spacing w:line="360" w:lineRule="auto"/>
        <w:ind w:firstLine="851"/>
        <w:contextualSpacing/>
        <w:jc w:val="center"/>
        <w:rPr>
          <w:rFonts w:ascii="Times New Roman" w:hAnsi="Times New Roman"/>
          <w:b/>
          <w:sz w:val="28"/>
          <w:szCs w:val="28"/>
        </w:rPr>
      </w:pPr>
      <w:r w:rsidRPr="000F5955">
        <w:rPr>
          <w:rFonts w:ascii="Times New Roman" w:hAnsi="Times New Roman"/>
          <w:b/>
          <w:sz w:val="28"/>
          <w:szCs w:val="28"/>
        </w:rPr>
        <w:t>Виготовлення рідкого екстракту</w:t>
      </w:r>
      <w:r>
        <w:rPr>
          <w:rFonts w:ascii="Times New Roman" w:hAnsi="Times New Roman"/>
          <w:b/>
          <w:sz w:val="28"/>
          <w:szCs w:val="28"/>
        </w:rPr>
        <w:t xml:space="preserve"> материнки звичайної</w:t>
      </w:r>
      <w:r w:rsidRPr="00204F33">
        <w:rPr>
          <w:rFonts w:ascii="Times New Roman" w:hAnsi="Times New Roman"/>
          <w:b/>
          <w:i/>
          <w:sz w:val="28"/>
          <w:szCs w:val="28"/>
        </w:rPr>
        <w:t xml:space="preserve"> </w:t>
      </w:r>
      <w:r w:rsidRPr="00204F33">
        <w:rPr>
          <w:rFonts w:ascii="Times New Roman" w:hAnsi="Times New Roman" w:cs="Times New Roman"/>
          <w:b/>
          <w:i/>
          <w:sz w:val="28"/>
          <w:szCs w:val="28"/>
        </w:rPr>
        <w:t xml:space="preserve">Origanum Vulgare  </w:t>
      </w:r>
      <w:r w:rsidRPr="00204F33">
        <w:rPr>
          <w:rFonts w:ascii="Times New Roman" w:hAnsi="Times New Roman" w:cs="Times New Roman"/>
          <w:b/>
          <w:sz w:val="28"/>
          <w:szCs w:val="28"/>
        </w:rPr>
        <w:t>L</w:t>
      </w:r>
      <w:r w:rsidRPr="00204F33">
        <w:rPr>
          <w:rFonts w:ascii="Times New Roman" w:hAnsi="Times New Roman"/>
          <w:b/>
          <w:sz w:val="28"/>
          <w:szCs w:val="28"/>
        </w:rPr>
        <w:t>.</w:t>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0" distB="0" distL="114300" distR="114300" simplePos="0" relativeHeight="251659264" behindDoc="0" locked="0" layoutInCell="1" allowOverlap="1" wp14:anchorId="77BDAD66" wp14:editId="42B2233B">
                <wp:simplePos x="0" y="0"/>
                <wp:positionH relativeFrom="column">
                  <wp:posOffset>633730</wp:posOffset>
                </wp:positionH>
                <wp:positionV relativeFrom="paragraph">
                  <wp:posOffset>90170</wp:posOffset>
                </wp:positionV>
                <wp:extent cx="2012950" cy="346075"/>
                <wp:effectExtent l="0" t="0" r="6350" b="0"/>
                <wp:wrapNone/>
                <wp:docPr id="84" name="Блок-схема: процесс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12950" cy="346075"/>
                        </a:xfrm>
                        <a:prstGeom prst="flowChartProcess">
                          <a:avLst/>
                        </a:prstGeom>
                        <a:solidFill>
                          <a:srgbClr val="FFFFFF"/>
                        </a:solidFill>
                        <a:ln w="9525">
                          <a:solidFill>
                            <a:srgbClr val="000000"/>
                          </a:solidFill>
                          <a:miter lim="800000"/>
                          <a:headEnd/>
                          <a:tailEnd/>
                        </a:ln>
                      </wps:spPr>
                      <wps:txbx>
                        <w:txbxContent>
                          <w:p w:rsidR="00F365AC" w:rsidRPr="00C22A53" w:rsidRDefault="00F365AC" w:rsidP="00EA0872">
                            <w:pPr>
                              <w:contextualSpacing/>
                              <w:jc w:val="center"/>
                              <w:rPr>
                                <w:rFonts w:ascii="Times New Roman" w:hAnsi="Times New Roman"/>
                                <w:sz w:val="16"/>
                                <w:szCs w:val="16"/>
                              </w:rPr>
                            </w:pPr>
                            <w:r w:rsidRPr="00C22A53">
                              <w:rPr>
                                <w:rFonts w:ascii="Times New Roman" w:hAnsi="Times New Roman"/>
                                <w:sz w:val="16"/>
                                <w:szCs w:val="16"/>
                              </w:rPr>
                              <w:t xml:space="preserve">Підготовка води </w:t>
                            </w:r>
                            <w:r>
                              <w:rPr>
                                <w:rFonts w:ascii="Times New Roman" w:hAnsi="Times New Roman"/>
                                <w:sz w:val="16"/>
                                <w:szCs w:val="16"/>
                              </w:rPr>
                              <w:t>осищено</w:t>
                            </w:r>
                            <w:r w:rsidRPr="00C22A53">
                              <w:rPr>
                                <w:rFonts w:ascii="Times New Roman" w:hAnsi="Times New Roman"/>
                                <w:sz w:val="16"/>
                                <w:szCs w:val="16"/>
                              </w:rPr>
                              <w:t xml:space="preserve">ї, </w:t>
                            </w:r>
                            <w:r>
                              <w:rPr>
                                <w:rFonts w:ascii="Times New Roman" w:hAnsi="Times New Roman"/>
                                <w:sz w:val="16"/>
                                <w:szCs w:val="16"/>
                              </w:rPr>
                              <w:t>етанолу</w:t>
                            </w:r>
                          </w:p>
                          <w:p w:rsidR="00F365AC" w:rsidRPr="006E52F0" w:rsidRDefault="00F365AC" w:rsidP="00EA0872">
                            <w:pPr>
                              <w:contextualSpacing/>
                              <w:jc w:val="center"/>
                              <w:rPr>
                                <w:rFonts w:ascii="Times New Roman" w:hAnsi="Times New Roman"/>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77BDAD66" id="_x0000_t109" coordsize="21600,21600" o:spt="109" path="m,l,21600r21600,l21600,xe">
                <v:stroke joinstyle="miter"/>
                <v:path gradientshapeok="t" o:connecttype="rect"/>
              </v:shapetype>
              <v:shape id="Блок-схема: процесс 84" o:spid="_x0000_s1043" type="#_x0000_t109" style="position:absolute;left:0;text-align:left;margin-left:49.9pt;margin-top:7.1pt;width:158.5pt;height:2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">
                <v:path arrowok="t"/>
                <v:textbox>
                  <w:txbxContent>
                    <w:p w:rsidR="00F365AC" w:rsidRPr="00C22A53" w:rsidRDefault="00F365AC" w:rsidP="00EA0872">
                      <w:pPr>
                        <w:contextualSpacing/>
                        <w:jc w:val="center"/>
                        <w:rPr>
                          <w:rFonts w:ascii="Times New Roman" w:hAnsi="Times New Roman"/>
                          <w:sz w:val="16"/>
                          <w:szCs w:val="16"/>
                        </w:rPr>
                      </w:pPr>
                      <w:r w:rsidRPr="00C22A53">
                        <w:rPr>
                          <w:rFonts w:ascii="Times New Roman" w:hAnsi="Times New Roman"/>
                          <w:sz w:val="16"/>
                          <w:szCs w:val="16"/>
                        </w:rPr>
                        <w:t xml:space="preserve">Підготовка води </w:t>
                      </w:r>
                      <w:r>
                        <w:rPr>
                          <w:rFonts w:ascii="Times New Roman" w:hAnsi="Times New Roman"/>
                          <w:sz w:val="16"/>
                          <w:szCs w:val="16"/>
                        </w:rPr>
                        <w:t>осищено</w:t>
                      </w:r>
                      <w:r w:rsidRPr="00C22A53">
                        <w:rPr>
                          <w:rFonts w:ascii="Times New Roman" w:hAnsi="Times New Roman"/>
                          <w:sz w:val="16"/>
                          <w:szCs w:val="16"/>
                        </w:rPr>
                        <w:t xml:space="preserve">ї, </w:t>
                      </w:r>
                      <w:r>
                        <w:rPr>
                          <w:rFonts w:ascii="Times New Roman" w:hAnsi="Times New Roman"/>
                          <w:sz w:val="16"/>
                          <w:szCs w:val="16"/>
                        </w:rPr>
                        <w:t>етанолу</w:t>
                      </w:r>
                    </w:p>
                    <w:p w:rsidR="00F365AC" w:rsidRPr="006E52F0" w:rsidRDefault="00F365AC" w:rsidP="00EA0872">
                      <w:pPr>
                        <w:contextualSpacing/>
                        <w:jc w:val="center"/>
                        <w:rPr>
                          <w:rFonts w:ascii="Times New Roman" w:hAnsi="Times New Roman"/>
                          <w:sz w:val="18"/>
                          <w:szCs w:val="18"/>
                        </w:rPr>
                      </w:pPr>
                    </w:p>
                  </w:txbxContent>
                </v:textbox>
              </v:shape>
            </w:pict>
          </mc:Fallback>
        </mc:AlternateContent>
      </w:r>
      <w:r>
        <w:rPr>
          <w:rFonts w:ascii="Calibri" w:hAnsi="Calibri"/>
          <w:noProof/>
          <w:lang w:val="ru-RU" w:eastAsia="ru-RU"/>
        </w:rPr>
        <mc:AlternateContent>
          <mc:Choice Requires="wps">
            <w:drawing>
              <wp:anchor distT="0" distB="0" distL="114299" distR="114299" simplePos="0" relativeHeight="251665408" behindDoc="0" locked="0" layoutInCell="1" allowOverlap="1" wp14:anchorId="46FE6DF8" wp14:editId="29CD8D46">
                <wp:simplePos x="0" y="0"/>
                <wp:positionH relativeFrom="page">
                  <wp:posOffset>3761104</wp:posOffset>
                </wp:positionH>
                <wp:positionV relativeFrom="paragraph">
                  <wp:posOffset>304165</wp:posOffset>
                </wp:positionV>
                <wp:extent cx="0" cy="390525"/>
                <wp:effectExtent l="0" t="0" r="0" b="9525"/>
                <wp:wrapNone/>
                <wp:docPr id="86" name="Прямая соединительная линия 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90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24EB8AEC" id="Прямая соединительная линия 86" o:spid="_x0000_s1026" style="position:absolute;flip:x;z-index:25166540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text;mso-width-percent:0;mso-height-percent:0;mso-width-relative:margin;mso-height-relative:margin" from="296.15pt,23.95pt" to="296.15pt,5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" strokecolor="black [3200]" strokeweight=".5pt">
                <v:stroke joinstyle="miter"/>
                <o:lock v:ext="edit" shapetype="f"/>
                <w10:wrap anchorx="page"/>
              </v:lin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0" distB="0" distL="114299" distR="114299" simplePos="0" relativeHeight="251687936" behindDoc="0" locked="0" layoutInCell="1" allowOverlap="1" wp14:anchorId="4DB18986" wp14:editId="2EF5C461">
                <wp:simplePos x="0" y="0"/>
                <wp:positionH relativeFrom="column">
                  <wp:posOffset>2863849</wp:posOffset>
                </wp:positionH>
                <wp:positionV relativeFrom="paragraph">
                  <wp:posOffset>6350</wp:posOffset>
                </wp:positionV>
                <wp:extent cx="0" cy="390525"/>
                <wp:effectExtent l="0" t="0" r="0" b="9525"/>
                <wp:wrapNone/>
                <wp:docPr id="87" name="Прямая соединительная линия 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90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59E8D84B" id="Прямая соединительная линия 87" o:spid="_x0000_s1026" style="position:absolute;z-index:2516879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5.5pt,.5pt" to="225.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" strokecolor="black [3200]" strokeweight=".5pt">
                <v:stroke joinstyle="miter"/>
                <o:lock v:ext="edit" shapetype="f"/>
              </v:line>
            </w:pict>
          </mc:Fallback>
        </mc:AlternateContent>
      </w:r>
      <w:r>
        <w:rPr>
          <w:rFonts w:ascii="Calibri" w:hAnsi="Calibri"/>
          <w:noProof/>
          <w:lang w:val="ru-RU" w:eastAsia="ru-RU"/>
        </w:rPr>
        <mc:AlternateContent>
          <mc:Choice Requires="wps">
            <w:drawing>
              <wp:anchor distT="0" distB="0" distL="114300" distR="114300" simplePos="0" relativeHeight="251664384" behindDoc="0" locked="0" layoutInCell="1" allowOverlap="1" wp14:anchorId="257B89E4" wp14:editId="0F65C2B4">
                <wp:simplePos x="0" y="0"/>
                <wp:positionH relativeFrom="column">
                  <wp:posOffset>633730</wp:posOffset>
                </wp:positionH>
                <wp:positionV relativeFrom="paragraph">
                  <wp:posOffset>203835</wp:posOffset>
                </wp:positionV>
                <wp:extent cx="1998345" cy="331470"/>
                <wp:effectExtent l="0" t="0" r="1905" b="0"/>
                <wp:wrapNone/>
                <wp:docPr id="88" name="Блок-схема: процесс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8345" cy="331470"/>
                        </a:xfrm>
                        <a:prstGeom prst="flowChartProcess">
                          <a:avLst/>
                        </a:prstGeom>
                        <a:solidFill>
                          <a:srgbClr val="FFFFFF"/>
                        </a:solidFill>
                        <a:ln w="9525">
                          <a:solidFill>
                            <a:srgbClr val="000000"/>
                          </a:solidFill>
                          <a:miter lim="800000"/>
                          <a:headEnd/>
                          <a:tailEnd/>
                        </a:ln>
                      </wps:spPr>
                      <wps:txbx>
                        <w:txbxContent>
                          <w:p w:rsidR="00F365AC" w:rsidRPr="00C22A53" w:rsidRDefault="00F365AC" w:rsidP="00EA0872">
                            <w:pPr>
                              <w:contextualSpacing/>
                              <w:jc w:val="center"/>
                              <w:rPr>
                                <w:rFonts w:ascii="Times New Roman" w:hAnsi="Times New Roman"/>
                                <w:sz w:val="16"/>
                                <w:szCs w:val="16"/>
                              </w:rPr>
                            </w:pPr>
                            <w:r w:rsidRPr="00C22A53">
                              <w:rPr>
                                <w:rFonts w:ascii="Times New Roman" w:hAnsi="Times New Roman"/>
                                <w:sz w:val="16"/>
                                <w:szCs w:val="16"/>
                              </w:rPr>
                              <w:t xml:space="preserve">Подрібнення і </w:t>
                            </w:r>
                          </w:p>
                          <w:p w:rsidR="00F365AC" w:rsidRPr="00C22A53" w:rsidRDefault="00F365AC" w:rsidP="00EA0872">
                            <w:pPr>
                              <w:contextualSpacing/>
                              <w:jc w:val="center"/>
                              <w:rPr>
                                <w:rFonts w:ascii="Times New Roman" w:hAnsi="Times New Roman"/>
                                <w:sz w:val="16"/>
                                <w:szCs w:val="16"/>
                              </w:rPr>
                            </w:pPr>
                            <w:r w:rsidRPr="00C22A53">
                              <w:rPr>
                                <w:rFonts w:ascii="Times New Roman" w:hAnsi="Times New Roman"/>
                                <w:sz w:val="16"/>
                                <w:szCs w:val="16"/>
                              </w:rPr>
                              <w:t>просіювання ЛРС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57B89E4" id="Блок-схема: процесс 88" o:spid="_x0000_s1044" type="#_x0000_t109" style="position:absolute;left:0;text-align:left;margin-left:49.9pt;margin-top:16.05pt;width:157.35pt;height:26.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">
                <v:path arrowok="t"/>
                <v:textbox>
                  <w:txbxContent>
                    <w:p w:rsidR="00F365AC" w:rsidRPr="00C22A53" w:rsidRDefault="00F365AC" w:rsidP="00EA0872">
                      <w:pPr>
                        <w:contextualSpacing/>
                        <w:jc w:val="center"/>
                        <w:rPr>
                          <w:rFonts w:ascii="Times New Roman" w:hAnsi="Times New Roman"/>
                          <w:sz w:val="16"/>
                          <w:szCs w:val="16"/>
                        </w:rPr>
                      </w:pPr>
                      <w:r w:rsidRPr="00C22A53">
                        <w:rPr>
                          <w:rFonts w:ascii="Times New Roman" w:hAnsi="Times New Roman"/>
                          <w:sz w:val="16"/>
                          <w:szCs w:val="16"/>
                        </w:rPr>
                        <w:t xml:space="preserve">Подрібнення і </w:t>
                      </w:r>
                    </w:p>
                    <w:p w:rsidR="00F365AC" w:rsidRPr="00C22A53" w:rsidRDefault="00F365AC" w:rsidP="00EA0872">
                      <w:pPr>
                        <w:contextualSpacing/>
                        <w:jc w:val="center"/>
                        <w:rPr>
                          <w:rFonts w:ascii="Times New Roman" w:hAnsi="Times New Roman"/>
                          <w:sz w:val="16"/>
                          <w:szCs w:val="16"/>
                        </w:rPr>
                      </w:pPr>
                      <w:r w:rsidRPr="00C22A53">
                        <w:rPr>
                          <w:rFonts w:ascii="Times New Roman" w:hAnsi="Times New Roman"/>
                          <w:sz w:val="16"/>
                          <w:szCs w:val="16"/>
                        </w:rPr>
                        <w:t>просіювання ЛРС</w:t>
                      </w:r>
                    </w:p>
                  </w:txbxContent>
                </v:textbox>
              </v:shape>
            </w:pict>
          </mc:Fallback>
        </mc:AlternateContent>
      </w:r>
      <w:r>
        <w:rPr>
          <w:rFonts w:ascii="Calibri" w:hAnsi="Calibri"/>
          <w:noProof/>
          <w:lang w:val="ru-RU" w:eastAsia="ru-RU"/>
        </w:rPr>
        <mc:AlternateContent>
          <mc:Choice Requires="wps">
            <w:drawing>
              <wp:anchor distT="0" distB="0" distL="114300" distR="114300" simplePos="0" relativeHeight="251666432" behindDoc="0" locked="0" layoutInCell="1" allowOverlap="1" wp14:anchorId="4DEB22D2" wp14:editId="50A3AB4E">
                <wp:simplePos x="0" y="0"/>
                <wp:positionH relativeFrom="column">
                  <wp:posOffset>3355340</wp:posOffset>
                </wp:positionH>
                <wp:positionV relativeFrom="paragraph">
                  <wp:posOffset>4445</wp:posOffset>
                </wp:positionV>
                <wp:extent cx="2108835" cy="390525"/>
                <wp:effectExtent l="0" t="0" r="5715" b="9525"/>
                <wp:wrapNone/>
                <wp:docPr id="89" name="Блок-схема: процесс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08835" cy="390525"/>
                        </a:xfrm>
                        <a:prstGeom prst="flowChartProcess">
                          <a:avLst/>
                        </a:prstGeom>
                        <a:solidFill>
                          <a:srgbClr val="FFFFFF"/>
                        </a:solidFill>
                        <a:ln w="9525">
                          <a:solidFill>
                            <a:srgbClr val="000000"/>
                          </a:solidFill>
                          <a:miter lim="800000"/>
                          <a:headEnd/>
                          <a:tailEnd/>
                        </a:ln>
                      </wps:spPr>
                      <wps:txbx>
                        <w:txbxContent>
                          <w:p w:rsidR="00F365AC" w:rsidRPr="007F6830" w:rsidRDefault="00F365AC" w:rsidP="00EA0872">
                            <w:pPr>
                              <w:jc w:val="center"/>
                              <w:rPr>
                                <w:rFonts w:ascii="Times New Roman" w:hAnsi="Times New Roman"/>
                                <w:sz w:val="16"/>
                                <w:szCs w:val="16"/>
                              </w:rPr>
                            </w:pPr>
                            <w:r>
                              <w:rPr>
                                <w:rFonts w:ascii="Times New Roman" w:hAnsi="Times New Roman"/>
                                <w:sz w:val="16"/>
                                <w:szCs w:val="16"/>
                              </w:rPr>
                              <w:t>І.</w:t>
                            </w:r>
                            <w:r w:rsidRPr="007F6830">
                              <w:rPr>
                                <w:rFonts w:ascii="Times New Roman" w:hAnsi="Times New Roman"/>
                                <w:sz w:val="16"/>
                                <w:szCs w:val="16"/>
                              </w:rPr>
                              <w:t xml:space="preserve"> </w:t>
                            </w:r>
                            <w:r>
                              <w:rPr>
                                <w:rFonts w:ascii="Times New Roman" w:hAnsi="Times New Roman"/>
                                <w:sz w:val="16"/>
                                <w:szCs w:val="16"/>
                              </w:rPr>
                              <w:t>Підготовка екстрагента (мірник, реактор)</w:t>
                            </w:r>
                            <w:r w:rsidRPr="007F6830">
                              <w:rPr>
                                <w:rFonts w:ascii="Times New Roman" w:hAnsi="Times New Roman"/>
                                <w:sz w:val="16"/>
                                <w:szCs w:val="16"/>
                              </w:rPr>
                              <w:t xml:space="preserve"> </w:t>
                            </w:r>
                            <w:r>
                              <w:rPr>
                                <w:rFonts w:ascii="Times New Roman" w:hAnsi="Times New Roman"/>
                                <w:sz w:val="16"/>
                                <w:szCs w:val="16"/>
                              </w:rPr>
                              <w:t>та ЛРС (траворізка, сито, ваги)</w:t>
                            </w:r>
                          </w:p>
                          <w:p w:rsidR="00F365AC" w:rsidRPr="000F5955" w:rsidRDefault="00F365AC" w:rsidP="00EA0872">
                            <w:pPr>
                              <w:rPr>
                                <w:rFonts w:ascii="Times New Roman" w:hAnsi="Times New Roman"/>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DEB22D2" id="Блок-схема: процесс 89" o:spid="_x0000_s1045" type="#_x0000_t109" style="position:absolute;left:0;text-align:left;margin-left:264.2pt;margin-top:.35pt;width:166.05pt;height:3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">
                <v:path arrowok="t"/>
                <v:textbox>
                  <w:txbxContent>
                    <w:p w:rsidR="00F365AC" w:rsidRPr="007F6830" w:rsidRDefault="00F365AC" w:rsidP="00EA0872">
                      <w:pPr>
                        <w:jc w:val="center"/>
                        <w:rPr>
                          <w:rFonts w:ascii="Times New Roman" w:hAnsi="Times New Roman"/>
                          <w:sz w:val="16"/>
                          <w:szCs w:val="16"/>
                        </w:rPr>
                      </w:pPr>
                      <w:r>
                        <w:rPr>
                          <w:rFonts w:ascii="Times New Roman" w:hAnsi="Times New Roman"/>
                          <w:sz w:val="16"/>
                          <w:szCs w:val="16"/>
                        </w:rPr>
                        <w:t>І.</w:t>
                      </w:r>
                      <w:r w:rsidRPr="007F6830">
                        <w:rPr>
                          <w:rFonts w:ascii="Times New Roman" w:hAnsi="Times New Roman"/>
                          <w:sz w:val="16"/>
                          <w:szCs w:val="16"/>
                        </w:rPr>
                        <w:t xml:space="preserve"> </w:t>
                      </w:r>
                      <w:r>
                        <w:rPr>
                          <w:rFonts w:ascii="Times New Roman" w:hAnsi="Times New Roman"/>
                          <w:sz w:val="16"/>
                          <w:szCs w:val="16"/>
                        </w:rPr>
                        <w:t>Підготовка екстрагента (мірник, реактор)</w:t>
                      </w:r>
                      <w:r w:rsidRPr="007F6830">
                        <w:rPr>
                          <w:rFonts w:ascii="Times New Roman" w:hAnsi="Times New Roman"/>
                          <w:sz w:val="16"/>
                          <w:szCs w:val="16"/>
                        </w:rPr>
                        <w:t xml:space="preserve"> </w:t>
                      </w:r>
                      <w:r>
                        <w:rPr>
                          <w:rFonts w:ascii="Times New Roman" w:hAnsi="Times New Roman"/>
                          <w:sz w:val="16"/>
                          <w:szCs w:val="16"/>
                        </w:rPr>
                        <w:t>та ЛРС (траворізка, сито, ваги)</w:t>
                      </w:r>
                    </w:p>
                    <w:p w:rsidR="00F365AC" w:rsidRPr="000F5955" w:rsidRDefault="00F365AC" w:rsidP="00EA0872">
                      <w:pPr>
                        <w:rPr>
                          <w:rFonts w:ascii="Times New Roman" w:hAnsi="Times New Roman"/>
                          <w:sz w:val="20"/>
                          <w:szCs w:val="20"/>
                        </w:rPr>
                      </w:pP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670528" behindDoc="0" locked="0" layoutInCell="1" allowOverlap="1" wp14:anchorId="31EFA115" wp14:editId="510382FC">
                <wp:simplePos x="0" y="0"/>
                <wp:positionH relativeFrom="column">
                  <wp:posOffset>2875915</wp:posOffset>
                </wp:positionH>
                <wp:positionV relativeFrom="paragraph">
                  <wp:posOffset>203835</wp:posOffset>
                </wp:positionV>
                <wp:extent cx="457200" cy="7620"/>
                <wp:effectExtent l="0" t="0" r="0" b="11430"/>
                <wp:wrapNone/>
                <wp:docPr id="90" name="Прямая соединительная линия 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5720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5337891F" id="Прямая соединительная линия 90"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45pt,16.05pt" to="262.4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" strokecolor="black [3200]" strokeweight=".5pt">
                <v:stroke joinstyle="miter"/>
                <o:lock v:ext="edit" shapetype="f"/>
              </v:line>
            </w:pict>
          </mc:Fallback>
        </mc:AlternateContent>
      </w:r>
      <w:r>
        <w:rPr>
          <w:rFonts w:ascii="Calibri" w:hAnsi="Calibri"/>
          <w:noProof/>
          <w:lang w:val="ru-RU" w:eastAsia="ru-RU"/>
        </w:rPr>
        <mc:AlternateContent>
          <mc:Choice Requires="wps">
            <w:drawing>
              <wp:anchor distT="4294967295" distB="4294967295" distL="114300" distR="114300" simplePos="0" relativeHeight="251668480" behindDoc="0" locked="0" layoutInCell="1" allowOverlap="1" wp14:anchorId="0EC4EE04" wp14:editId="33EBDB95">
                <wp:simplePos x="0" y="0"/>
                <wp:positionH relativeFrom="column">
                  <wp:posOffset>2617470</wp:posOffset>
                </wp:positionH>
                <wp:positionV relativeFrom="paragraph">
                  <wp:posOffset>4444</wp:posOffset>
                </wp:positionV>
                <wp:extent cx="243205" cy="0"/>
                <wp:effectExtent l="38100" t="76200" r="0" b="76200"/>
                <wp:wrapNone/>
                <wp:docPr id="91" name="Прямая со стрелкой 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4320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C259B5B" id="Прямая со стрелкой 91" o:spid="_x0000_s1026" type="#_x0000_t32" style="position:absolute;margin-left:206.1pt;margin-top:.35pt;width:19.15pt;height:0;flip:x;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" strokecolor="black [3200]" strokeweight=".5pt">
                <v:stroke endarrow="block" joinstyle="miter"/>
                <o:lock v:ext="edit" shapetype="f"/>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4294967295" distB="4294967295" distL="114300" distR="114300" simplePos="0" relativeHeight="251669504" behindDoc="0" locked="0" layoutInCell="1" allowOverlap="1" wp14:anchorId="7A53AB95" wp14:editId="76EA65C4">
                <wp:simplePos x="0" y="0"/>
                <wp:positionH relativeFrom="column">
                  <wp:posOffset>2610485</wp:posOffset>
                </wp:positionH>
                <wp:positionV relativeFrom="paragraph">
                  <wp:posOffset>81279</wp:posOffset>
                </wp:positionV>
                <wp:extent cx="257810" cy="0"/>
                <wp:effectExtent l="38100" t="76200" r="0" b="76200"/>
                <wp:wrapNone/>
                <wp:docPr id="92" name="Прямая со стрелкой 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781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6C3F8A1" id="Прямая со стрелкой 92" o:spid="_x0000_s1026" type="#_x0000_t32" style="position:absolute;margin-left:205.55pt;margin-top:6.4pt;width:20.3pt;height:0;flip:x;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" strokecolor="black [3200]" strokeweight=".5pt">
                <v:stroke endarrow="block" joinstyle="miter"/>
                <o:lock v:ext="edit" shapetype="f"/>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0" distB="0" distL="114300" distR="114300" simplePos="0" relativeHeight="251667456" behindDoc="0" locked="0" layoutInCell="1" allowOverlap="1" wp14:anchorId="194F0D1C" wp14:editId="08B6BD39">
                <wp:simplePos x="0" y="0"/>
                <wp:positionH relativeFrom="column">
                  <wp:posOffset>641350</wp:posOffset>
                </wp:positionH>
                <wp:positionV relativeFrom="paragraph">
                  <wp:posOffset>62230</wp:posOffset>
                </wp:positionV>
                <wp:extent cx="2042160" cy="339090"/>
                <wp:effectExtent l="0" t="0" r="0" b="3810"/>
                <wp:wrapNone/>
                <wp:docPr id="94" name="Блок-схема: процесс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42160" cy="339090"/>
                        </a:xfrm>
                        <a:prstGeom prst="flowChartProcess">
                          <a:avLst/>
                        </a:prstGeom>
                        <a:solidFill>
                          <a:srgbClr val="FFFFFF"/>
                        </a:solidFill>
                        <a:ln w="9525">
                          <a:solidFill>
                            <a:srgbClr val="000000"/>
                          </a:solidFill>
                          <a:miter lim="800000"/>
                          <a:headEnd/>
                          <a:tailEnd/>
                        </a:ln>
                      </wps:spPr>
                      <wps:txbx>
                        <w:txbxContent>
                          <w:p w:rsidR="00F365AC" w:rsidRPr="000500C5" w:rsidRDefault="00F365AC" w:rsidP="00EA0872">
                            <w:pPr>
                              <w:contextualSpacing/>
                              <w:jc w:val="center"/>
                              <w:rPr>
                                <w:rFonts w:ascii="Times New Roman" w:hAnsi="Times New Roman"/>
                                <w:sz w:val="16"/>
                                <w:szCs w:val="16"/>
                              </w:rPr>
                            </w:pPr>
                            <w:r>
                              <w:rPr>
                                <w:rFonts w:ascii="Times New Roman" w:hAnsi="Times New Roman"/>
                                <w:sz w:val="16"/>
                                <w:szCs w:val="16"/>
                                <w:lang w:val="ru-RU"/>
                              </w:rPr>
                              <w:t xml:space="preserve">Визначення </w:t>
                            </w:r>
                            <w:proofErr w:type="gramStart"/>
                            <w:r>
                              <w:rPr>
                                <w:rFonts w:ascii="Times New Roman" w:hAnsi="Times New Roman"/>
                                <w:sz w:val="16"/>
                                <w:szCs w:val="16"/>
                                <w:lang w:val="ru-RU"/>
                              </w:rPr>
                              <w:t>к-т</w:t>
                            </w:r>
                            <w:proofErr w:type="gramEnd"/>
                            <w:r>
                              <w:rPr>
                                <w:rFonts w:ascii="Times New Roman" w:hAnsi="Times New Roman"/>
                                <w:sz w:val="16"/>
                                <w:szCs w:val="16"/>
                                <w:lang w:val="ru-RU"/>
                              </w:rPr>
                              <w:t xml:space="preserve">і сировини, етанола, часу і швидкості екстракції, </w:t>
                            </w:r>
                          </w:p>
                          <w:p w:rsidR="00F365AC" w:rsidRPr="000F5955" w:rsidRDefault="00F365AC" w:rsidP="00EA0872">
                            <w:pPr>
                              <w:contextualSpacing/>
                              <w:jc w:val="center"/>
                              <w:rPr>
                                <w:rFonts w:ascii="Times New Roman" w:hAnsi="Times New Roman"/>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94F0D1C" id="Блок-схема: процесс 94" o:spid="_x0000_s1046" type="#_x0000_t109" style="position:absolute;left:0;text-align:left;margin-left:50.5pt;margin-top:4.9pt;width:160.8pt;height:26.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">
                <v:path arrowok="t"/>
                <v:textbox>
                  <w:txbxContent>
                    <w:p w:rsidR="00F365AC" w:rsidRPr="000500C5" w:rsidRDefault="00F365AC" w:rsidP="00EA0872">
                      <w:pPr>
                        <w:contextualSpacing/>
                        <w:jc w:val="center"/>
                        <w:rPr>
                          <w:rFonts w:ascii="Times New Roman" w:hAnsi="Times New Roman"/>
                          <w:sz w:val="16"/>
                          <w:szCs w:val="16"/>
                        </w:rPr>
                      </w:pPr>
                      <w:r>
                        <w:rPr>
                          <w:rFonts w:ascii="Times New Roman" w:hAnsi="Times New Roman"/>
                          <w:sz w:val="16"/>
                          <w:szCs w:val="16"/>
                          <w:lang w:val="ru-RU"/>
                        </w:rPr>
                        <w:t xml:space="preserve">Визначення к-ті сировини, етанола, часу і швидкості екстракції, </w:t>
                      </w:r>
                    </w:p>
                    <w:p w:rsidR="00F365AC" w:rsidRPr="000F5955" w:rsidRDefault="00F365AC" w:rsidP="00EA0872">
                      <w:pPr>
                        <w:contextualSpacing/>
                        <w:jc w:val="center"/>
                        <w:rPr>
                          <w:rFonts w:ascii="Times New Roman" w:hAnsi="Times New Roman"/>
                          <w:sz w:val="16"/>
                          <w:szCs w:val="16"/>
                        </w:rPr>
                      </w:pPr>
                    </w:p>
                  </w:txbxContent>
                </v:textbox>
              </v:shape>
            </w:pict>
          </mc:Fallback>
        </mc:AlternateContent>
      </w:r>
      <w:r>
        <w:rPr>
          <w:rFonts w:ascii="Calibri" w:hAnsi="Calibri"/>
          <w:noProof/>
          <w:lang w:val="ru-RU" w:eastAsia="ru-RU"/>
        </w:rPr>
        <mc:AlternateContent>
          <mc:Choice Requires="wps">
            <w:drawing>
              <wp:anchor distT="0" distB="0" distL="114300" distR="114300" simplePos="0" relativeHeight="251671552" behindDoc="0" locked="0" layoutInCell="1" allowOverlap="1" wp14:anchorId="6585E336" wp14:editId="5C6A6E99">
                <wp:simplePos x="0" y="0"/>
                <wp:positionH relativeFrom="column">
                  <wp:posOffset>2654300</wp:posOffset>
                </wp:positionH>
                <wp:positionV relativeFrom="paragraph">
                  <wp:posOffset>202565</wp:posOffset>
                </wp:positionV>
                <wp:extent cx="700405" cy="7620"/>
                <wp:effectExtent l="19050" t="57150" r="0" b="68580"/>
                <wp:wrapNone/>
                <wp:docPr id="95" name="Прямая со стрелкой 9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00405"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0ACF5A9" id="Прямая со стрелкой 95" o:spid="_x0000_s1026" type="#_x0000_t32" style="position:absolute;margin-left:209pt;margin-top:15.95pt;width:55.15pt;height:.6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" strokecolor="black [3200]" strokeweight=".5pt">
                <v:stroke endarrow="block" joinstyle="miter"/>
                <o:lock v:ext="edit" shapetype="f"/>
              </v:shape>
            </w:pict>
          </mc:Fallback>
        </mc:AlternateContent>
      </w:r>
      <w:r>
        <w:rPr>
          <w:rFonts w:ascii="Calibri" w:hAnsi="Calibri"/>
          <w:noProof/>
          <w:lang w:val="ru-RU" w:eastAsia="ru-RU"/>
        </w:rPr>
        <mc:AlternateContent>
          <mc:Choice Requires="wps">
            <w:drawing>
              <wp:anchor distT="0" distB="0" distL="114300" distR="114300" simplePos="0" relativeHeight="251661312" behindDoc="0" locked="0" layoutInCell="1" allowOverlap="1" wp14:anchorId="7A21D791" wp14:editId="7F57DCC5">
                <wp:simplePos x="0" y="0"/>
                <wp:positionH relativeFrom="column">
                  <wp:posOffset>3362325</wp:posOffset>
                </wp:positionH>
                <wp:positionV relativeFrom="paragraph">
                  <wp:posOffset>61595</wp:posOffset>
                </wp:positionV>
                <wp:extent cx="2115820" cy="265430"/>
                <wp:effectExtent l="0" t="0" r="0" b="1270"/>
                <wp:wrapNone/>
                <wp:docPr id="96" name="Блок-схема: процесс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15820" cy="265430"/>
                        </a:xfrm>
                        <a:prstGeom prst="flowChartProcess">
                          <a:avLst/>
                        </a:prstGeom>
                        <a:solidFill>
                          <a:srgbClr val="FFFFFF"/>
                        </a:solidFill>
                        <a:ln w="9525">
                          <a:solidFill>
                            <a:srgbClr val="000000"/>
                          </a:solidFill>
                          <a:miter lim="800000"/>
                          <a:headEnd/>
                          <a:tailEnd/>
                        </a:ln>
                      </wps:spPr>
                      <wps:txbx>
                        <w:txbxContent>
                          <w:p w:rsidR="00F365AC" w:rsidRPr="000F5955" w:rsidRDefault="00F365AC" w:rsidP="00EA0872">
                            <w:pPr>
                              <w:rPr>
                                <w:rFonts w:ascii="Times New Roman" w:hAnsi="Times New Roman"/>
                                <w:sz w:val="16"/>
                                <w:szCs w:val="16"/>
                              </w:rPr>
                            </w:pPr>
                            <w:r>
                              <w:rPr>
                                <w:rFonts w:ascii="Times New Roman" w:hAnsi="Times New Roman"/>
                                <w:sz w:val="16"/>
                                <w:szCs w:val="16"/>
                              </w:rPr>
                              <w:t>ІІ.  Виготовлення витяжки в перколяторі</w:t>
                            </w:r>
                          </w:p>
                          <w:p w:rsidR="00F365AC" w:rsidRPr="000F5955" w:rsidRDefault="00F365AC" w:rsidP="00EA0872">
                            <w:pPr>
                              <w:rPr>
                                <w:rFonts w:ascii="Times New Roman" w:hAnsi="Times New Roman"/>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A21D791" id="Блок-схема: процесс 96" o:spid="_x0000_s1047" type="#_x0000_t109" style="position:absolute;left:0;text-align:left;margin-left:264.75pt;margin-top:4.85pt;width:166.6pt;height:2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">
                <v:path arrowok="t"/>
                <v:textbox>
                  <w:txbxContent>
                    <w:p w:rsidR="00F365AC" w:rsidRPr="000F5955" w:rsidRDefault="00F365AC" w:rsidP="00EA0872">
                      <w:pPr>
                        <w:rPr>
                          <w:rFonts w:ascii="Times New Roman" w:hAnsi="Times New Roman"/>
                          <w:sz w:val="16"/>
                          <w:szCs w:val="16"/>
                        </w:rPr>
                      </w:pPr>
                      <w:r>
                        <w:rPr>
                          <w:rFonts w:ascii="Times New Roman" w:hAnsi="Times New Roman"/>
                          <w:sz w:val="16"/>
                          <w:szCs w:val="16"/>
                        </w:rPr>
                        <w:t>ІІ.  Виготовлення витяжки в перколяторі</w:t>
                      </w:r>
                    </w:p>
                    <w:p w:rsidR="00F365AC" w:rsidRPr="000F5955" w:rsidRDefault="00F365AC" w:rsidP="00EA0872">
                      <w:pPr>
                        <w:rPr>
                          <w:rFonts w:ascii="Times New Roman" w:hAnsi="Times New Roman"/>
                          <w:sz w:val="16"/>
                          <w:szCs w:val="16"/>
                        </w:rPr>
                      </w:pPr>
                    </w:p>
                  </w:txbxContent>
                </v:textbox>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0" distB="0" distL="114300" distR="114300" simplePos="0" relativeHeight="251673600" behindDoc="0" locked="0" layoutInCell="1" allowOverlap="1" wp14:anchorId="68BD5E96" wp14:editId="43E2856C">
                <wp:simplePos x="0" y="0"/>
                <wp:positionH relativeFrom="margin">
                  <wp:posOffset>2645410</wp:posOffset>
                </wp:positionH>
                <wp:positionV relativeFrom="paragraph">
                  <wp:posOffset>292100</wp:posOffset>
                </wp:positionV>
                <wp:extent cx="700405" cy="7620"/>
                <wp:effectExtent l="19050" t="57150" r="0" b="68580"/>
                <wp:wrapNone/>
                <wp:docPr id="97" name="Прямая со стрелкой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00405"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422728F" id="Прямая со стрелкой 97" o:spid="_x0000_s1026" type="#_x0000_t32" style="position:absolute;margin-left:208.3pt;margin-top:23pt;width:55.15pt;height:.6pt;flip:x;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" strokecolor="black [3200]" strokeweight=".5pt">
                <v:stroke endarrow="block" joinstyle="miter"/>
                <o:lock v:ext="edit" shapetype="f"/>
                <w10:wrap anchorx="margin"/>
              </v:shape>
            </w:pict>
          </mc:Fallback>
        </mc:AlternateContent>
      </w:r>
      <w:r>
        <w:rPr>
          <w:rFonts w:ascii="Calibri" w:hAnsi="Calibri"/>
          <w:noProof/>
          <w:lang w:val="ru-RU" w:eastAsia="ru-RU"/>
        </w:rPr>
        <mc:AlternateContent>
          <mc:Choice Requires="wps">
            <w:drawing>
              <wp:anchor distT="0" distB="0" distL="114300" distR="114300" simplePos="0" relativeHeight="251660288" behindDoc="0" locked="0" layoutInCell="1" allowOverlap="1" wp14:anchorId="64254D69" wp14:editId="0617926F">
                <wp:simplePos x="0" y="0"/>
                <wp:positionH relativeFrom="margin">
                  <wp:posOffset>655955</wp:posOffset>
                </wp:positionH>
                <wp:positionV relativeFrom="paragraph">
                  <wp:posOffset>198120</wp:posOffset>
                </wp:positionV>
                <wp:extent cx="1990725" cy="257810"/>
                <wp:effectExtent l="0" t="0" r="9525" b="8890"/>
                <wp:wrapNone/>
                <wp:docPr id="98" name="Блок-схема: процесс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257810"/>
                        </a:xfrm>
                        <a:prstGeom prst="flowChartProcess">
                          <a:avLst/>
                        </a:prstGeom>
                        <a:solidFill>
                          <a:srgbClr val="FFFFFF"/>
                        </a:solidFill>
                        <a:ln w="9525">
                          <a:solidFill>
                            <a:srgbClr val="000000"/>
                          </a:solidFill>
                          <a:miter lim="800000"/>
                          <a:headEnd/>
                          <a:tailEnd/>
                        </a:ln>
                      </wps:spPr>
                      <wps:txbx>
                        <w:txbxContent>
                          <w:p w:rsidR="00F365AC" w:rsidRPr="00B47664" w:rsidRDefault="00F365AC" w:rsidP="00EA0872">
                            <w:pPr>
                              <w:jc w:val="center"/>
                              <w:rPr>
                                <w:rFonts w:ascii="Times New Roman" w:hAnsi="Times New Roman" w:cs="Times New Roman"/>
                                <w:sz w:val="16"/>
                                <w:szCs w:val="16"/>
                                <w:lang w:eastAsia="uk-UA"/>
                              </w:rPr>
                            </w:pPr>
                            <w:r w:rsidRPr="00B47664">
                              <w:rPr>
                                <w:rFonts w:ascii="Times New Roman" w:hAnsi="Times New Roman" w:cs="Times New Roman"/>
                                <w:sz w:val="16"/>
                                <w:szCs w:val="16"/>
                                <w:lang w:eastAsia="uk-UA"/>
                              </w:rPr>
                              <w:t>t (°С) та час відстоювання</w:t>
                            </w:r>
                          </w:p>
                          <w:p w:rsidR="00F365AC" w:rsidRPr="00B47664" w:rsidRDefault="00F365AC" w:rsidP="00EA0872">
                            <w:pPr>
                              <w:jc w:val="cente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4254D69" id="Блок-схема: процесс 98" o:spid="_x0000_s1048" type="#_x0000_t109" style="position:absolute;left:0;text-align:left;margin-left:51.65pt;margin-top:15.6pt;width:156.75pt;height:20.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">
                <v:path arrowok="t"/>
                <v:textbox>
                  <w:txbxContent>
                    <w:p w:rsidR="00F365AC" w:rsidRPr="00B47664" w:rsidRDefault="00F365AC" w:rsidP="00EA0872">
                      <w:pPr>
                        <w:jc w:val="center"/>
                        <w:rPr>
                          <w:rFonts w:ascii="Times New Roman" w:hAnsi="Times New Roman" w:cs="Times New Roman"/>
                          <w:sz w:val="16"/>
                          <w:szCs w:val="16"/>
                          <w:lang w:eastAsia="uk-UA"/>
                        </w:rPr>
                      </w:pPr>
                      <w:r w:rsidRPr="00B47664">
                        <w:rPr>
                          <w:rFonts w:ascii="Times New Roman" w:hAnsi="Times New Roman" w:cs="Times New Roman"/>
                          <w:sz w:val="16"/>
                          <w:szCs w:val="16"/>
                          <w:lang w:eastAsia="uk-UA"/>
                        </w:rPr>
                        <w:t>t (°С) та час відстоювання</w:t>
                      </w:r>
                    </w:p>
                    <w:p w:rsidR="00F365AC" w:rsidRPr="00B47664" w:rsidRDefault="00F365AC" w:rsidP="00EA0872">
                      <w:pPr>
                        <w:jc w:val="cente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v:textbox>
                <w10:wrap anchorx="margin"/>
              </v:shape>
            </w:pict>
          </mc:Fallback>
        </mc:AlternateContent>
      </w:r>
      <w:r>
        <w:rPr>
          <w:rFonts w:ascii="Calibri" w:hAnsi="Calibri"/>
          <w:noProof/>
          <w:lang w:val="ru-RU" w:eastAsia="ru-RU"/>
        </w:rPr>
        <mc:AlternateContent>
          <mc:Choice Requires="wps">
            <w:drawing>
              <wp:anchor distT="0" distB="0" distL="114300" distR="114300" simplePos="0" relativeHeight="251662336" behindDoc="0" locked="0" layoutInCell="1" allowOverlap="1" wp14:anchorId="51596545" wp14:editId="6D8EE3B4">
                <wp:simplePos x="0" y="0"/>
                <wp:positionH relativeFrom="column">
                  <wp:posOffset>3384550</wp:posOffset>
                </wp:positionH>
                <wp:positionV relativeFrom="paragraph">
                  <wp:posOffset>175895</wp:posOffset>
                </wp:positionV>
                <wp:extent cx="2115185" cy="280035"/>
                <wp:effectExtent l="0" t="0" r="0" b="5715"/>
                <wp:wrapNone/>
                <wp:docPr id="99" name="Блок-схема: процесс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15185" cy="280035"/>
                        </a:xfrm>
                        <a:prstGeom prst="flowChartProcess">
                          <a:avLst/>
                        </a:prstGeom>
                        <a:solidFill>
                          <a:srgbClr val="FFFFFF"/>
                        </a:solidFill>
                        <a:ln w="9525">
                          <a:solidFill>
                            <a:srgbClr val="000000"/>
                          </a:solidFill>
                          <a:miter lim="800000"/>
                          <a:headEnd/>
                          <a:tailEnd/>
                        </a:ln>
                      </wps:spPr>
                      <wps:txbx>
                        <w:txbxContent>
                          <w:p w:rsidR="00F365AC" w:rsidRPr="00D85C9E" w:rsidRDefault="00F365AC" w:rsidP="00EA0872">
                            <w:pPr>
                              <w:contextualSpacing/>
                              <w:jc w:val="center"/>
                              <w:rPr>
                                <w:rFonts w:ascii="Times New Roman" w:hAnsi="Times New Roman"/>
                                <w:sz w:val="16"/>
                                <w:szCs w:val="16"/>
                              </w:rPr>
                            </w:pPr>
                            <w:r>
                              <w:rPr>
                                <w:rFonts w:ascii="Times New Roman" w:hAnsi="Times New Roman"/>
                                <w:sz w:val="16"/>
                                <w:szCs w:val="16"/>
                              </w:rPr>
                              <w:t xml:space="preserve">ІІІ. </w:t>
                            </w:r>
                            <w:r w:rsidRPr="00D85C9E">
                              <w:rPr>
                                <w:rFonts w:ascii="Times New Roman" w:hAnsi="Times New Roman"/>
                                <w:sz w:val="16"/>
                                <w:szCs w:val="16"/>
                              </w:rPr>
                              <w:t>Відстоюва</w:t>
                            </w:r>
                            <w:r>
                              <w:rPr>
                                <w:rFonts w:ascii="Times New Roman" w:hAnsi="Times New Roman"/>
                                <w:sz w:val="16"/>
                                <w:szCs w:val="16"/>
                              </w:rPr>
                              <w:t>ння витяжки у в</w:t>
                            </w:r>
                            <w:r w:rsidRPr="00D85C9E">
                              <w:rPr>
                                <w:rFonts w:ascii="Times New Roman" w:hAnsi="Times New Roman"/>
                                <w:sz w:val="16"/>
                                <w:szCs w:val="16"/>
                              </w:rPr>
                              <w:t>ідстійник</w:t>
                            </w:r>
                            <w:r>
                              <w:rPr>
                                <w:rFonts w:ascii="Times New Roman" w:hAnsi="Times New Roman"/>
                                <w:sz w:val="16"/>
                                <w:szCs w:val="16"/>
                              </w:rPr>
                              <w:t>ах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1596545" id="Блок-схема: процесс 99" o:spid="_x0000_s1049" type="#_x0000_t109" style="position:absolute;left:0;text-align:left;margin-left:266.5pt;margin-top:13.85pt;width:166.55pt;height:22.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">
                <v:path arrowok="t"/>
                <v:textbox>
                  <w:txbxContent>
                    <w:p w:rsidR="00F365AC" w:rsidRPr="00D85C9E" w:rsidRDefault="00F365AC" w:rsidP="00EA0872">
                      <w:pPr>
                        <w:contextualSpacing/>
                        <w:jc w:val="center"/>
                        <w:rPr>
                          <w:rFonts w:ascii="Times New Roman" w:hAnsi="Times New Roman"/>
                          <w:sz w:val="16"/>
                          <w:szCs w:val="16"/>
                        </w:rPr>
                      </w:pPr>
                      <w:r>
                        <w:rPr>
                          <w:rFonts w:ascii="Times New Roman" w:hAnsi="Times New Roman"/>
                          <w:sz w:val="16"/>
                          <w:szCs w:val="16"/>
                        </w:rPr>
                        <w:t xml:space="preserve">ІІІ. </w:t>
                      </w:r>
                      <w:r w:rsidRPr="00D85C9E">
                        <w:rPr>
                          <w:rFonts w:ascii="Times New Roman" w:hAnsi="Times New Roman"/>
                          <w:sz w:val="16"/>
                          <w:szCs w:val="16"/>
                        </w:rPr>
                        <w:t>Відстоюва</w:t>
                      </w:r>
                      <w:r>
                        <w:rPr>
                          <w:rFonts w:ascii="Times New Roman" w:hAnsi="Times New Roman"/>
                          <w:sz w:val="16"/>
                          <w:szCs w:val="16"/>
                        </w:rPr>
                        <w:t>ння витяжки у в</w:t>
                      </w:r>
                      <w:r w:rsidRPr="00D85C9E">
                        <w:rPr>
                          <w:rFonts w:ascii="Times New Roman" w:hAnsi="Times New Roman"/>
                          <w:sz w:val="16"/>
                          <w:szCs w:val="16"/>
                        </w:rPr>
                        <w:t>ідстійник</w:t>
                      </w:r>
                      <w:r>
                        <w:rPr>
                          <w:rFonts w:ascii="Times New Roman" w:hAnsi="Times New Roman"/>
                          <w:sz w:val="16"/>
                          <w:szCs w:val="16"/>
                        </w:rPr>
                        <w:t>ах</w:t>
                      </w:r>
                    </w:p>
                  </w:txbxContent>
                </v:textbox>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0" distB="0" distL="114300" distR="114300" simplePos="0" relativeHeight="251674624" behindDoc="0" locked="0" layoutInCell="1" allowOverlap="1" wp14:anchorId="1DC24FDA" wp14:editId="427E218E">
                <wp:simplePos x="0" y="0"/>
                <wp:positionH relativeFrom="margin">
                  <wp:posOffset>678180</wp:posOffset>
                </wp:positionH>
                <wp:positionV relativeFrom="paragraph">
                  <wp:posOffset>296545</wp:posOffset>
                </wp:positionV>
                <wp:extent cx="1990725" cy="353695"/>
                <wp:effectExtent l="0" t="0" r="9525" b="8255"/>
                <wp:wrapNone/>
                <wp:docPr id="100" name="Блок-схема: процесс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353695"/>
                        </a:xfrm>
                        <a:prstGeom prst="flowChartProcess">
                          <a:avLst/>
                        </a:prstGeom>
                        <a:solidFill>
                          <a:srgbClr val="FFFFFF"/>
                        </a:solidFill>
                        <a:ln w="9525">
                          <a:solidFill>
                            <a:srgbClr val="000000"/>
                          </a:solidFill>
                          <a:miter lim="800000"/>
                          <a:headEnd/>
                          <a:tailEnd/>
                        </a:ln>
                      </wps:spPr>
                      <wps:txb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Контроль тиск та якості проміжного екстракту</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DC24FDA" id="Блок-схема: процесс 100" o:spid="_x0000_s1050" type="#_x0000_t109" style="position:absolute;left:0;text-align:left;margin-left:53.4pt;margin-top:23.35pt;width:156.75pt;height:27.8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">
                <v:path arrowok="t"/>
                <v:textbo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Контроль тиск та якості проміжного екстракту</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v:textbox>
                <w10:wrap anchorx="margin"/>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0" distB="0" distL="114300" distR="114300" simplePos="0" relativeHeight="251681792" behindDoc="0" locked="0" layoutInCell="1" allowOverlap="1" wp14:anchorId="7BDA29BC" wp14:editId="7B8019BD">
                <wp:simplePos x="0" y="0"/>
                <wp:positionH relativeFrom="column">
                  <wp:posOffset>2631440</wp:posOffset>
                </wp:positionH>
                <wp:positionV relativeFrom="paragraph">
                  <wp:posOffset>580390</wp:posOffset>
                </wp:positionV>
                <wp:extent cx="259080" cy="7620"/>
                <wp:effectExtent l="38100" t="76200" r="0" b="68580"/>
                <wp:wrapNone/>
                <wp:docPr id="101" name="Прямая со стрелкой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59080"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161E164" id="Прямая со стрелкой 101" o:spid="_x0000_s1026" type="#_x0000_t32" style="position:absolute;margin-left:207.2pt;margin-top:45.7pt;width:20.4pt;height:.6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" strokecolor="black [3200]" strokeweight=".5pt">
                <v:stroke endarrow="block" joinstyle="miter"/>
                <o:lock v:ext="edit" shapetype="f"/>
              </v:shape>
            </w:pict>
          </mc:Fallback>
        </mc:AlternateContent>
      </w:r>
      <w:r>
        <w:rPr>
          <w:rFonts w:ascii="Calibri" w:hAnsi="Calibri"/>
          <w:noProof/>
          <w:lang w:val="ru-RU" w:eastAsia="ru-RU"/>
        </w:rPr>
        <mc:AlternateContent>
          <mc:Choice Requires="wps">
            <w:drawing>
              <wp:anchor distT="0" distB="0" distL="114300" distR="114300" simplePos="0" relativeHeight="251680768" behindDoc="0" locked="0" layoutInCell="1" allowOverlap="1" wp14:anchorId="7C685F04" wp14:editId="4B122A4B">
                <wp:simplePos x="0" y="0"/>
                <wp:positionH relativeFrom="column">
                  <wp:posOffset>2898140</wp:posOffset>
                </wp:positionH>
                <wp:positionV relativeFrom="paragraph">
                  <wp:posOffset>572770</wp:posOffset>
                </wp:positionV>
                <wp:extent cx="7620" cy="1157605"/>
                <wp:effectExtent l="0" t="0" r="11430" b="4445"/>
                <wp:wrapNone/>
                <wp:docPr id="102" name="Прямая соединительная линия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20" cy="115760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7FB3F3D4" id="Прямая соединительная линия 102"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2pt,45.1pt" to="228.8pt,13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" strokecolor="black [3200]" strokeweight=".5pt">
                <v:stroke joinstyle="miter"/>
                <o:lock v:ext="edit" shapetype="f"/>
              </v:line>
            </w:pict>
          </mc:Fallback>
        </mc:AlternateContent>
      </w:r>
      <w:r>
        <w:rPr>
          <w:rFonts w:ascii="Calibri" w:hAnsi="Calibri"/>
          <w:noProof/>
          <w:lang w:val="ru-RU" w:eastAsia="ru-RU"/>
        </w:rPr>
        <mc:AlternateContent>
          <mc:Choice Requires="wps">
            <w:drawing>
              <wp:anchor distT="0" distB="0" distL="114300" distR="114300" simplePos="0" relativeHeight="251677696" behindDoc="0" locked="0" layoutInCell="1" allowOverlap="1" wp14:anchorId="12ED533E" wp14:editId="359F3CC1">
                <wp:simplePos x="0" y="0"/>
                <wp:positionH relativeFrom="margin">
                  <wp:posOffset>664210</wp:posOffset>
                </wp:positionH>
                <wp:positionV relativeFrom="paragraph">
                  <wp:posOffset>469265</wp:posOffset>
                </wp:positionV>
                <wp:extent cx="1990725" cy="479425"/>
                <wp:effectExtent l="0" t="0" r="9525" b="0"/>
                <wp:wrapNone/>
                <wp:docPr id="103" name="Блок-схема: процесс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479425"/>
                        </a:xfrm>
                        <a:prstGeom prst="flowChartProcess">
                          <a:avLst/>
                        </a:prstGeom>
                        <a:solidFill>
                          <a:srgbClr val="FFFFFF"/>
                        </a:solidFill>
                        <a:ln w="9525">
                          <a:solidFill>
                            <a:srgbClr val="000000"/>
                          </a:solidFill>
                          <a:miter lim="800000"/>
                          <a:headEnd/>
                          <a:tailEnd/>
                        </a:ln>
                      </wps:spPr>
                      <wps:txb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Підготовка тари (флаконів, кришечок), контроль температури води, чистоти тари</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2ED533E" id="Блок-схема: процесс 103" o:spid="_x0000_s1051" type="#_x0000_t109" style="position:absolute;left:0;text-align:left;margin-left:52.3pt;margin-top:36.95pt;width:156.75pt;height:37.7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">
                <v:path arrowok="t"/>
                <v:textbo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Підготовка тари (флаконів, кришечок), контроль температури води, чистоти тари</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v:textbox>
                <w10:wrap anchorx="margin"/>
              </v:shape>
            </w:pict>
          </mc:Fallback>
        </mc:AlternateContent>
      </w:r>
      <w:r>
        <w:rPr>
          <w:rFonts w:ascii="Calibri" w:hAnsi="Calibri"/>
          <w:noProof/>
          <w:lang w:val="ru-RU" w:eastAsia="ru-RU"/>
        </w:rPr>
        <mc:AlternateContent>
          <mc:Choice Requires="wps">
            <w:drawing>
              <wp:anchor distT="0" distB="0" distL="114300" distR="114300" simplePos="0" relativeHeight="251675648" behindDoc="0" locked="0" layoutInCell="1" allowOverlap="1" wp14:anchorId="38EA79AD" wp14:editId="164AB938">
                <wp:simplePos x="0" y="0"/>
                <wp:positionH relativeFrom="margin">
                  <wp:posOffset>2647315</wp:posOffset>
                </wp:positionH>
                <wp:positionV relativeFrom="paragraph">
                  <wp:posOffset>130175</wp:posOffset>
                </wp:positionV>
                <wp:extent cx="700405" cy="7620"/>
                <wp:effectExtent l="19050" t="57150" r="0" b="68580"/>
                <wp:wrapNone/>
                <wp:docPr id="104" name="Прямая со стрелкой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00405"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2671EF9" id="Прямая со стрелкой 104" o:spid="_x0000_s1026" type="#_x0000_t32" style="position:absolute;margin-left:208.45pt;margin-top:10.25pt;width:55.15pt;height:.6pt;flip:x;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" strokecolor="black [3200]" strokeweight=".5pt">
                <v:stroke endarrow="block" joinstyle="miter"/>
                <o:lock v:ext="edit" shapetype="f"/>
                <w10:wrap anchorx="margin"/>
              </v:shape>
            </w:pict>
          </mc:Fallback>
        </mc:AlternateContent>
      </w:r>
      <w:r>
        <w:rPr>
          <w:rFonts w:ascii="Calibri" w:hAnsi="Calibri"/>
          <w:noProof/>
          <w:lang w:val="ru-RU" w:eastAsia="ru-RU"/>
        </w:rPr>
        <mc:AlternateContent>
          <mc:Choice Requires="wps">
            <w:drawing>
              <wp:anchor distT="0" distB="0" distL="114300" distR="114300" simplePos="0" relativeHeight="251672576" behindDoc="0" locked="0" layoutInCell="1" allowOverlap="1" wp14:anchorId="4BB044E0" wp14:editId="444F33AB">
                <wp:simplePos x="0" y="0"/>
                <wp:positionH relativeFrom="column">
                  <wp:posOffset>3376930</wp:posOffset>
                </wp:positionH>
                <wp:positionV relativeFrom="paragraph">
                  <wp:posOffset>18415</wp:posOffset>
                </wp:positionV>
                <wp:extent cx="2115185" cy="280035"/>
                <wp:effectExtent l="0" t="0" r="0" b="5715"/>
                <wp:wrapNone/>
                <wp:docPr id="105" name="Блок-схема: процесс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15185" cy="280035"/>
                        </a:xfrm>
                        <a:prstGeom prst="flowChartProcess">
                          <a:avLst/>
                        </a:prstGeom>
                        <a:solidFill>
                          <a:srgbClr val="FFFFFF"/>
                        </a:solidFill>
                        <a:ln w="9525">
                          <a:solidFill>
                            <a:srgbClr val="000000"/>
                          </a:solidFill>
                          <a:miter lim="800000"/>
                          <a:headEnd/>
                          <a:tailEnd/>
                        </a:ln>
                      </wps:spPr>
                      <wps:txbx>
                        <w:txbxContent>
                          <w:p w:rsidR="00F365AC" w:rsidRPr="00D85C9E" w:rsidRDefault="00F365AC" w:rsidP="00EA0872">
                            <w:pPr>
                              <w:contextualSpacing/>
                              <w:jc w:val="center"/>
                              <w:rPr>
                                <w:rFonts w:ascii="Times New Roman" w:hAnsi="Times New Roman"/>
                                <w:sz w:val="16"/>
                                <w:szCs w:val="16"/>
                              </w:rPr>
                            </w:pPr>
                            <w:r>
                              <w:rPr>
                                <w:rFonts w:ascii="Times New Roman" w:hAnsi="Times New Roman"/>
                                <w:sz w:val="16"/>
                                <w:szCs w:val="16"/>
                                <w:lang w:val="en-US"/>
                              </w:rPr>
                              <w:t>IV</w:t>
                            </w:r>
                            <w:r>
                              <w:rPr>
                                <w:rFonts w:ascii="Times New Roman" w:hAnsi="Times New Roman"/>
                                <w:sz w:val="16"/>
                                <w:szCs w:val="16"/>
                              </w:rPr>
                              <w:t>. Фільтрація витяжки у друк-фільтраті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BB044E0" id="Блок-схема: процесс 105" o:spid="_x0000_s1052" type="#_x0000_t109" style="position:absolute;left:0;text-align:left;margin-left:265.9pt;margin-top:1.45pt;width:166.55pt;height:22.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">
                <v:path arrowok="t"/>
                <v:textbox>
                  <w:txbxContent>
                    <w:p w:rsidR="00F365AC" w:rsidRPr="00D85C9E" w:rsidRDefault="00F365AC" w:rsidP="00EA0872">
                      <w:pPr>
                        <w:contextualSpacing/>
                        <w:jc w:val="center"/>
                        <w:rPr>
                          <w:rFonts w:ascii="Times New Roman" w:hAnsi="Times New Roman"/>
                          <w:sz w:val="16"/>
                          <w:szCs w:val="16"/>
                        </w:rPr>
                      </w:pPr>
                      <w:r>
                        <w:rPr>
                          <w:rFonts w:ascii="Times New Roman" w:hAnsi="Times New Roman"/>
                          <w:sz w:val="16"/>
                          <w:szCs w:val="16"/>
                          <w:lang w:val="en-US"/>
                        </w:rPr>
                        <w:t>IV</w:t>
                      </w:r>
                      <w:r>
                        <w:rPr>
                          <w:rFonts w:ascii="Times New Roman" w:hAnsi="Times New Roman"/>
                          <w:sz w:val="16"/>
                          <w:szCs w:val="16"/>
                        </w:rPr>
                        <w:t>. Фільтрація витяжки у друк-фільтраті</w:t>
                      </w:r>
                    </w:p>
                  </w:txbxContent>
                </v:textbox>
              </v:shape>
            </w:pict>
          </mc:Fallback>
        </mc:AlternateContent>
      </w:r>
      <w:r>
        <w:rPr>
          <w:rFonts w:ascii="Times New Roman" w:hAnsi="Times New Roman"/>
          <w:sz w:val="28"/>
          <w:szCs w:val="28"/>
        </w:rPr>
        <w:br/>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0" distB="0" distL="114300" distR="114300" simplePos="0" relativeHeight="251676672" behindDoc="0" locked="0" layoutInCell="1" allowOverlap="1" wp14:anchorId="2D7E0F59" wp14:editId="581F9635">
                <wp:simplePos x="0" y="0"/>
                <wp:positionH relativeFrom="column">
                  <wp:posOffset>3362325</wp:posOffset>
                </wp:positionH>
                <wp:positionV relativeFrom="paragraph">
                  <wp:posOffset>136525</wp:posOffset>
                </wp:positionV>
                <wp:extent cx="2115185" cy="405765"/>
                <wp:effectExtent l="0" t="0" r="0" b="0"/>
                <wp:wrapNone/>
                <wp:docPr id="106" name="Блок-схема: процесс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15185" cy="405765"/>
                        </a:xfrm>
                        <a:prstGeom prst="flowChartProcess">
                          <a:avLst/>
                        </a:prstGeom>
                        <a:solidFill>
                          <a:srgbClr val="FFFFFF"/>
                        </a:solidFill>
                        <a:ln w="9525">
                          <a:solidFill>
                            <a:srgbClr val="000000"/>
                          </a:solidFill>
                          <a:miter lim="800000"/>
                          <a:headEnd/>
                          <a:tailEnd/>
                        </a:ln>
                      </wps:spPr>
                      <wps:txbx>
                        <w:txbxContent>
                          <w:p w:rsidR="00F365AC" w:rsidRPr="00D85C9E" w:rsidRDefault="00F365AC" w:rsidP="00EA0872">
                            <w:pPr>
                              <w:contextualSpacing/>
                              <w:jc w:val="center"/>
                              <w:rPr>
                                <w:rFonts w:ascii="Times New Roman" w:hAnsi="Times New Roman"/>
                                <w:sz w:val="16"/>
                                <w:szCs w:val="16"/>
                              </w:rPr>
                            </w:pPr>
                            <w:r>
                              <w:rPr>
                                <w:rFonts w:ascii="Times New Roman" w:hAnsi="Times New Roman"/>
                                <w:sz w:val="16"/>
                                <w:szCs w:val="16"/>
                                <w:lang w:val="en-US"/>
                              </w:rPr>
                              <w:t>V</w:t>
                            </w:r>
                            <w:r>
                              <w:rPr>
                                <w:rFonts w:ascii="Times New Roman" w:hAnsi="Times New Roman"/>
                                <w:sz w:val="16"/>
                                <w:szCs w:val="16"/>
                              </w:rPr>
                              <w:t>. Пакування і фасування готового рідкого екстракту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D7E0F59" id="Блок-схема: процесс 106" o:spid="_x0000_s1053" type="#_x0000_t109" style="position:absolute;left:0;text-align:left;margin-left:264.75pt;margin-top:10.75pt;width:166.55pt;height:31.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">
                <v:path arrowok="t"/>
                <v:textbox>
                  <w:txbxContent>
                    <w:p w:rsidR="00F365AC" w:rsidRPr="00D85C9E" w:rsidRDefault="00F365AC" w:rsidP="00EA0872">
                      <w:pPr>
                        <w:contextualSpacing/>
                        <w:jc w:val="center"/>
                        <w:rPr>
                          <w:rFonts w:ascii="Times New Roman" w:hAnsi="Times New Roman"/>
                          <w:sz w:val="16"/>
                          <w:szCs w:val="16"/>
                        </w:rPr>
                      </w:pPr>
                      <w:r>
                        <w:rPr>
                          <w:rFonts w:ascii="Times New Roman" w:hAnsi="Times New Roman"/>
                          <w:sz w:val="16"/>
                          <w:szCs w:val="16"/>
                          <w:lang w:val="en-US"/>
                        </w:rPr>
                        <w:t>V</w:t>
                      </w:r>
                      <w:r>
                        <w:rPr>
                          <w:rFonts w:ascii="Times New Roman" w:hAnsi="Times New Roman"/>
                          <w:sz w:val="16"/>
                          <w:szCs w:val="16"/>
                        </w:rPr>
                        <w:t>. Пакування і фасування готового рідкого екстракту</w:t>
                      </w:r>
                    </w:p>
                  </w:txbxContent>
                </v:textbox>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4294967294" distB="4294967294" distL="114300" distR="114300" simplePos="0" relativeHeight="251663360" behindDoc="0" locked="0" layoutInCell="1" allowOverlap="1" wp14:anchorId="4ED25707" wp14:editId="76619755">
                <wp:simplePos x="0" y="0"/>
                <wp:positionH relativeFrom="column">
                  <wp:posOffset>2889885</wp:posOffset>
                </wp:positionH>
                <wp:positionV relativeFrom="paragraph">
                  <wp:posOffset>80644</wp:posOffset>
                </wp:positionV>
                <wp:extent cx="492125" cy="0"/>
                <wp:effectExtent l="38100" t="76200" r="0" b="76200"/>
                <wp:wrapNone/>
                <wp:docPr id="107" name="Прямая со стрелкой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9212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4FC9981" id="Прямая со стрелкой 107" o:spid="_x0000_s1026" type="#_x0000_t32" style="position:absolute;margin-left:227.55pt;margin-top:6.35pt;width:38.75pt;height:0;flip:x;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">
                <v:stroke endarrow="block"/>
                <o:lock v:ext="edit" shapetype="f"/>
              </v:shape>
            </w:pict>
          </mc:Fallback>
        </mc:AlternateContent>
      </w:r>
      <w:r>
        <w:rPr>
          <w:rFonts w:ascii="Calibri" w:hAnsi="Calibri"/>
          <w:noProof/>
          <w:lang w:val="ru-RU" w:eastAsia="ru-RU"/>
        </w:rPr>
        <mc:AlternateContent>
          <mc:Choice Requires="wps">
            <w:drawing>
              <wp:anchor distT="0" distB="0" distL="114300" distR="114300" simplePos="0" relativeHeight="251678720" behindDoc="0" locked="0" layoutInCell="1" allowOverlap="1" wp14:anchorId="18F79862" wp14:editId="6D9DAEDB">
                <wp:simplePos x="0" y="0"/>
                <wp:positionH relativeFrom="margin">
                  <wp:posOffset>662940</wp:posOffset>
                </wp:positionH>
                <wp:positionV relativeFrom="paragraph">
                  <wp:posOffset>80010</wp:posOffset>
                </wp:positionV>
                <wp:extent cx="1990725" cy="545465"/>
                <wp:effectExtent l="0" t="0" r="9525" b="6985"/>
                <wp:wrapNone/>
                <wp:docPr id="108" name="Блок-схема: процесс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545465"/>
                        </a:xfrm>
                        <a:prstGeom prst="flowChartProcess">
                          <a:avLst/>
                        </a:prstGeom>
                        <a:solidFill>
                          <a:srgbClr val="FFFFFF"/>
                        </a:solidFill>
                        <a:ln w="9525">
                          <a:solidFill>
                            <a:srgbClr val="000000"/>
                          </a:solidFill>
                          <a:miter lim="800000"/>
                          <a:headEnd/>
                          <a:tailEnd/>
                        </a:ln>
                      </wps:spPr>
                      <wps:txb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Фасування і маркування (номер серії, термін придатності) у флакони рідкого екстракту</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8F79862" id="Блок-схема: процесс 108" o:spid="_x0000_s1054" type="#_x0000_t109" style="position:absolute;left:0;text-align:left;margin-left:52.2pt;margin-top:6.3pt;width:156.75pt;height:42.9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">
                <v:path arrowok="t"/>
                <v:textbo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Фасування і маркування (номер серії, термін придатності) у флакони рідкого екстракту</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v:textbox>
                <w10:wrap anchorx="margin"/>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682816" behindDoc="0" locked="0" layoutInCell="1" allowOverlap="1" wp14:anchorId="5549FDCB" wp14:editId="129A46DD">
                <wp:simplePos x="0" y="0"/>
                <wp:positionH relativeFrom="column">
                  <wp:posOffset>2647315</wp:posOffset>
                </wp:positionH>
                <wp:positionV relativeFrom="paragraph">
                  <wp:posOffset>39370</wp:posOffset>
                </wp:positionV>
                <wp:extent cx="273050" cy="7620"/>
                <wp:effectExtent l="19050" t="57150" r="0" b="68580"/>
                <wp:wrapNone/>
                <wp:docPr id="109" name="Прямая со стрелкой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73050"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4C033D2" id="Прямая со стрелкой 109" o:spid="_x0000_s1026" type="#_x0000_t32" style="position:absolute;margin-left:208.45pt;margin-top:3.1pt;width:21.5pt;height:.6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" strokecolor="black [3200]" strokeweight=".5pt">
                <v:stroke endarrow="block" joinstyle="miter"/>
                <o:lock v:ext="edit" shapetype="f"/>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0" distB="0" distL="114300" distR="114300" simplePos="0" relativeHeight="251683840" behindDoc="0" locked="0" layoutInCell="1" allowOverlap="1" wp14:anchorId="439D5843" wp14:editId="064FE33A">
                <wp:simplePos x="0" y="0"/>
                <wp:positionH relativeFrom="column">
                  <wp:posOffset>2610485</wp:posOffset>
                </wp:positionH>
                <wp:positionV relativeFrom="paragraph">
                  <wp:posOffset>196850</wp:posOffset>
                </wp:positionV>
                <wp:extent cx="280670" cy="7620"/>
                <wp:effectExtent l="38100" t="76200" r="0" b="68580"/>
                <wp:wrapNone/>
                <wp:docPr id="110" name="Прямая со стрелкой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80670"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049063A" id="Прямая со стрелкой 110" o:spid="_x0000_s1026" type="#_x0000_t32" style="position:absolute;margin-left:205.55pt;margin-top:15.5pt;width:22.1pt;height:.6pt;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" strokecolor="black [3200]" strokeweight=".5pt">
                <v:stroke endarrow="block" joinstyle="miter"/>
                <o:lock v:ext="edit" shapetype="f"/>
              </v:shape>
            </w:pict>
          </mc:Fallback>
        </mc:AlternateContent>
      </w:r>
      <w:r>
        <w:rPr>
          <w:rFonts w:ascii="Calibri" w:hAnsi="Calibri"/>
          <w:noProof/>
          <w:lang w:val="ru-RU" w:eastAsia="ru-RU"/>
        </w:rPr>
        <mc:AlternateContent>
          <mc:Choice Requires="wps">
            <w:drawing>
              <wp:anchor distT="0" distB="0" distL="114300" distR="114300" simplePos="0" relativeHeight="251679744" behindDoc="0" locked="0" layoutInCell="1" allowOverlap="1" wp14:anchorId="41CCD63A" wp14:editId="6A4344B6">
                <wp:simplePos x="0" y="0"/>
                <wp:positionH relativeFrom="margin">
                  <wp:posOffset>663575</wp:posOffset>
                </wp:positionH>
                <wp:positionV relativeFrom="paragraph">
                  <wp:posOffset>93980</wp:posOffset>
                </wp:positionV>
                <wp:extent cx="1990725" cy="243205"/>
                <wp:effectExtent l="0" t="0" r="9525" b="4445"/>
                <wp:wrapNone/>
                <wp:docPr id="111" name="Блок-схема: процесс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243205"/>
                        </a:xfrm>
                        <a:prstGeom prst="flowChartProcess">
                          <a:avLst/>
                        </a:prstGeom>
                        <a:solidFill>
                          <a:srgbClr val="FFFFFF"/>
                        </a:solidFill>
                        <a:ln w="9525">
                          <a:solidFill>
                            <a:srgbClr val="000000"/>
                          </a:solidFill>
                          <a:miter lim="800000"/>
                          <a:headEnd/>
                          <a:tailEnd/>
                        </a:ln>
                      </wps:spPr>
                      <wps:txb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Етикетування і пакування в коробки</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1CCD63A" id="Блок-схема: процесс 111" o:spid="_x0000_s1055" type="#_x0000_t109" style="position:absolute;left:0;text-align:left;margin-left:52.25pt;margin-top:7.4pt;width:156.75pt;height:19.1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">
                <v:path arrowok="t"/>
                <v:textbo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Етикетування і пакування в коробки</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v:textbox>
                <w10:wrap anchorx="margin"/>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Calibri" w:hAnsi="Calibri"/>
          <w:noProof/>
          <w:lang w:val="ru-RU" w:eastAsia="ru-RU"/>
        </w:rPr>
        <mc:AlternateContent>
          <mc:Choice Requires="wps">
            <w:drawing>
              <wp:anchor distT="0" distB="0" distL="114300" distR="114300" simplePos="0" relativeHeight="251684864" behindDoc="0" locked="0" layoutInCell="1" allowOverlap="1" wp14:anchorId="31AFEB8F" wp14:editId="44ECA6F0">
                <wp:simplePos x="0" y="0"/>
                <wp:positionH relativeFrom="column">
                  <wp:posOffset>3429000</wp:posOffset>
                </wp:positionH>
                <wp:positionV relativeFrom="paragraph">
                  <wp:posOffset>207645</wp:posOffset>
                </wp:positionV>
                <wp:extent cx="2115185" cy="265430"/>
                <wp:effectExtent l="0" t="0" r="0" b="1270"/>
                <wp:wrapNone/>
                <wp:docPr id="112" name="Блок-схема: процесс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15185" cy="265430"/>
                        </a:xfrm>
                        <a:prstGeom prst="flowChartProcess">
                          <a:avLst/>
                        </a:prstGeom>
                        <a:solidFill>
                          <a:srgbClr val="FFFFFF"/>
                        </a:solidFill>
                        <a:ln w="9525">
                          <a:solidFill>
                            <a:srgbClr val="000000"/>
                          </a:solidFill>
                          <a:miter lim="800000"/>
                          <a:headEnd/>
                          <a:tailEnd/>
                        </a:ln>
                      </wps:spPr>
                      <wps:txbx>
                        <w:txbxContent>
                          <w:p w:rsidR="00F365AC" w:rsidRPr="00D85C9E" w:rsidRDefault="00F365AC" w:rsidP="00EA0872">
                            <w:pPr>
                              <w:contextualSpacing/>
                              <w:jc w:val="center"/>
                              <w:rPr>
                                <w:rFonts w:ascii="Times New Roman" w:hAnsi="Times New Roman"/>
                                <w:sz w:val="16"/>
                                <w:szCs w:val="16"/>
                              </w:rPr>
                            </w:pPr>
                            <w:proofErr w:type="gramStart"/>
                            <w:r>
                              <w:rPr>
                                <w:rFonts w:ascii="Times New Roman" w:hAnsi="Times New Roman"/>
                                <w:sz w:val="16"/>
                                <w:szCs w:val="16"/>
                                <w:lang w:val="en-US"/>
                              </w:rPr>
                              <w:t>V</w:t>
                            </w:r>
                            <w:r>
                              <w:rPr>
                                <w:rFonts w:ascii="Times New Roman" w:hAnsi="Times New Roman"/>
                                <w:sz w:val="16"/>
                                <w:szCs w:val="16"/>
                              </w:rPr>
                              <w:t>І.</w:t>
                            </w:r>
                            <w:proofErr w:type="gramEnd"/>
                            <w:r>
                              <w:rPr>
                                <w:rFonts w:ascii="Times New Roman" w:hAnsi="Times New Roman"/>
                                <w:sz w:val="16"/>
                                <w:szCs w:val="16"/>
                              </w:rPr>
                              <w:t xml:space="preserve"> Отримання готового продукту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1AFEB8F" id="Блок-схема: процесс 112" o:spid="_x0000_s1056" type="#_x0000_t109" style="position:absolute;left:0;text-align:left;margin-left:270pt;margin-top:16.35pt;width:166.55pt;height:20.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">
                <v:path arrowok="t"/>
                <v:textbox>
                  <w:txbxContent>
                    <w:p w:rsidR="00F365AC" w:rsidRPr="00D85C9E" w:rsidRDefault="00F365AC" w:rsidP="00EA0872">
                      <w:pPr>
                        <w:contextualSpacing/>
                        <w:jc w:val="center"/>
                        <w:rPr>
                          <w:rFonts w:ascii="Times New Roman" w:hAnsi="Times New Roman"/>
                          <w:sz w:val="16"/>
                          <w:szCs w:val="16"/>
                        </w:rPr>
                      </w:pPr>
                      <w:r>
                        <w:rPr>
                          <w:rFonts w:ascii="Times New Roman" w:hAnsi="Times New Roman"/>
                          <w:sz w:val="16"/>
                          <w:szCs w:val="16"/>
                          <w:lang w:val="en-US"/>
                        </w:rPr>
                        <w:t>V</w:t>
                      </w:r>
                      <w:r>
                        <w:rPr>
                          <w:rFonts w:ascii="Times New Roman" w:hAnsi="Times New Roman"/>
                          <w:sz w:val="16"/>
                          <w:szCs w:val="16"/>
                        </w:rPr>
                        <w:t>І. Отримання готового продукту</w:t>
                      </w:r>
                    </w:p>
                  </w:txbxContent>
                </v:textbox>
              </v:shape>
            </w:pict>
          </mc:Fallback>
        </mc:AlternateContent>
      </w:r>
      <w:r>
        <w:rPr>
          <w:rFonts w:ascii="Calibri" w:hAnsi="Calibri"/>
          <w:noProof/>
          <w:lang w:val="ru-RU" w:eastAsia="ru-RU"/>
        </w:rPr>
        <mc:AlternateContent>
          <mc:Choice Requires="wps">
            <w:drawing>
              <wp:anchor distT="0" distB="0" distL="114300" distR="114300" simplePos="0" relativeHeight="251685888" behindDoc="0" locked="0" layoutInCell="1" allowOverlap="1" wp14:anchorId="45CD24CC" wp14:editId="6A097741">
                <wp:simplePos x="0" y="0"/>
                <wp:positionH relativeFrom="margin">
                  <wp:posOffset>693420</wp:posOffset>
                </wp:positionH>
                <wp:positionV relativeFrom="paragraph">
                  <wp:posOffset>218440</wp:posOffset>
                </wp:positionV>
                <wp:extent cx="1990725" cy="243205"/>
                <wp:effectExtent l="0" t="0" r="9525" b="4445"/>
                <wp:wrapNone/>
                <wp:docPr id="113" name="Блок-схема: процесс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243205"/>
                        </a:xfrm>
                        <a:prstGeom prst="flowChartProcess">
                          <a:avLst/>
                        </a:prstGeom>
                        <a:solidFill>
                          <a:srgbClr val="FFFFFF"/>
                        </a:solidFill>
                        <a:ln w="9525">
                          <a:solidFill>
                            <a:srgbClr val="000000"/>
                          </a:solidFill>
                          <a:miter lim="800000"/>
                          <a:headEnd/>
                          <a:tailEnd/>
                        </a:ln>
                      </wps:spPr>
                      <wps:txb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Контроль якості готової продукції</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5CD24CC" id="Блок-схема: процесс 113" o:spid="_x0000_s1057" type="#_x0000_t109" style="position:absolute;left:0;text-align:left;margin-left:54.6pt;margin-top:17.2pt;width:156.75pt;height:19.1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">
                <v:path arrowok="t"/>
                <v:textbox>
                  <w:txbxContent>
                    <w:p w:rsidR="00F365AC" w:rsidRPr="00B47664" w:rsidRDefault="00F365AC" w:rsidP="00EA0872">
                      <w:pPr>
                        <w:jc w:val="center"/>
                        <w:rPr>
                          <w:rFonts w:ascii="Times New Roman" w:hAnsi="Times New Roman" w:cs="Times New Roman"/>
                          <w:sz w:val="16"/>
                          <w:szCs w:val="16"/>
                          <w:lang w:eastAsia="uk-UA"/>
                        </w:rPr>
                      </w:pPr>
                      <w:r>
                        <w:rPr>
                          <w:rFonts w:ascii="Times New Roman" w:hAnsi="Times New Roman" w:cs="Times New Roman"/>
                          <w:sz w:val="16"/>
                          <w:szCs w:val="16"/>
                          <w:lang w:eastAsia="uk-UA"/>
                        </w:rPr>
                        <w:t>Контроль якості готової продукції</w:t>
                      </w:r>
                    </w:p>
                    <w:p w:rsidR="00F365AC" w:rsidRPr="00B47664" w:rsidRDefault="00F365AC" w:rsidP="00EA0872">
                      <w:pPr>
                        <w:rPr>
                          <w:rStyle w:val="a5"/>
                          <w:rFonts w:ascii="Times New Roman" w:hAnsi="Times New Roman" w:cs="Times New Roman"/>
                          <w:color w:val="000000" w:themeColor="text1"/>
                          <w:sz w:val="16"/>
                          <w:szCs w:val="16"/>
                        </w:rPr>
                      </w:pPr>
                      <w:r w:rsidRPr="00B47664">
                        <w:rPr>
                          <w:rFonts w:ascii="Times New Roman" w:hAnsi="Times New Roman" w:cs="Times New Roman"/>
                          <w:lang w:eastAsia="uk-UA"/>
                        </w:rPr>
                        <w:fldChar w:fldCharType="begin"/>
                      </w:r>
                      <w:r w:rsidRPr="00B47664">
                        <w:rPr>
                          <w:rFonts w:ascii="Times New Roman" w:hAnsi="Times New Roman" w:cs="Times New Roman"/>
                          <w:lang w:eastAsia="uk-UA"/>
                        </w:rPr>
                        <w:instrText xml:space="preserve"> HYPERLINK "https://www.google.com/url?sa=t&amp;rct=j&amp;q=&amp;esrc=s&amp;source=web&amp;cd=&amp;ved=2ahUKEwjx2Knu45P3AhXnsIsKHbepBeQQFnoECCYQAQ&amp;url=https%3A%2F%2Fall-audio.pro%2Fc7%2Fdatashiti%2Fznak-temperatura-t.php&amp;usg=AOvVaw2-nw5aC7oEuj34A3bInpXq" </w:instrText>
                      </w:r>
                      <w:r w:rsidRPr="00B47664">
                        <w:rPr>
                          <w:rFonts w:ascii="Times New Roman" w:hAnsi="Times New Roman" w:cs="Times New Roman"/>
                          <w:lang w:eastAsia="uk-UA"/>
                        </w:rPr>
                        <w:fldChar w:fldCharType="separate"/>
                      </w:r>
                    </w:p>
                    <w:p w:rsidR="00F365AC" w:rsidRPr="000F5955" w:rsidRDefault="00F365AC" w:rsidP="00EA0872">
                      <w:pPr>
                        <w:jc w:val="center"/>
                        <w:rPr>
                          <w:rFonts w:ascii="Times New Roman" w:hAnsi="Times New Roman"/>
                          <w:sz w:val="16"/>
                          <w:szCs w:val="18"/>
                        </w:rPr>
                      </w:pPr>
                      <w:r w:rsidRPr="00B47664">
                        <w:rPr>
                          <w:rFonts w:ascii="Times New Roman" w:eastAsia="Times New Roman" w:hAnsi="Times New Roman" w:cs="Times New Roman"/>
                          <w:sz w:val="24"/>
                          <w:szCs w:val="24"/>
                          <w:lang w:eastAsia="uk-UA"/>
                        </w:rPr>
                        <w:fldChar w:fldCharType="end"/>
                      </w:r>
                    </w:p>
                  </w:txbxContent>
                </v:textbox>
                <w10:wrap anchorx="margin"/>
              </v:shape>
            </w:pict>
          </mc:Fallback>
        </mc:AlternateContent>
      </w:r>
    </w:p>
    <w:p w:rsidR="00EA0872" w:rsidRDefault="00EA0872" w:rsidP="00EA0872">
      <w:pPr>
        <w:spacing w:line="360" w:lineRule="auto"/>
        <w:ind w:firstLine="708"/>
        <w:contextualSpacing/>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686912" behindDoc="0" locked="0" layoutInCell="1" allowOverlap="1" wp14:anchorId="0830EDF4" wp14:editId="58256E59">
                <wp:simplePos x="0" y="0"/>
                <wp:positionH relativeFrom="column">
                  <wp:posOffset>2670175</wp:posOffset>
                </wp:positionH>
                <wp:positionV relativeFrom="paragraph">
                  <wp:posOffset>7620</wp:posOffset>
                </wp:positionV>
                <wp:extent cx="760730" cy="7620"/>
                <wp:effectExtent l="38100" t="76200" r="0" b="68580"/>
                <wp:wrapNone/>
                <wp:docPr id="114" name="Прямая со стрелкой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760730"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9DF3B63" id="Прямая со стрелкой 114" o:spid="_x0000_s1026" type="#_x0000_t32" style="position:absolute;margin-left:210.25pt;margin-top:.6pt;width:59.9pt;height:.6pt;flip:x 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" strokecolor="black [3200]" strokeweight=".5pt">
                <v:stroke endarrow="block" joinstyle="miter"/>
                <o:lock v:ext="edit" shapetype="f"/>
              </v:shape>
            </w:pict>
          </mc:Fallback>
        </mc:AlternateContent>
      </w:r>
    </w:p>
    <w:p w:rsidR="00EA0872" w:rsidRDefault="00EA0872" w:rsidP="00EA0872">
      <w:pPr>
        <w:spacing w:line="259" w:lineRule="auto"/>
        <w:rPr>
          <w:rFonts w:ascii="Times New Roman" w:hAnsi="Times New Roman"/>
          <w:sz w:val="28"/>
          <w:szCs w:val="28"/>
        </w:rPr>
      </w:pPr>
      <w:r>
        <w:rPr>
          <w:rFonts w:ascii="Times New Roman" w:hAnsi="Times New Roman"/>
          <w:sz w:val="28"/>
          <w:szCs w:val="28"/>
        </w:rPr>
        <w:t xml:space="preserve">Схема 2. Отримання рідкого екстракту материнки звичайної </w:t>
      </w:r>
      <w:r w:rsidRPr="005B0482">
        <w:rPr>
          <w:rFonts w:ascii="Times New Roman" w:hAnsi="Times New Roman" w:cs="Times New Roman"/>
          <w:sz w:val="28"/>
          <w:szCs w:val="28"/>
        </w:rPr>
        <w:t>(</w:t>
      </w:r>
      <w:r w:rsidRPr="005B0482">
        <w:rPr>
          <w:rFonts w:ascii="Times New Roman" w:hAnsi="Times New Roman" w:cs="Times New Roman"/>
          <w:i/>
          <w:sz w:val="28"/>
          <w:szCs w:val="28"/>
        </w:rPr>
        <w:t>Origanum Vulgare</w:t>
      </w:r>
      <w:r w:rsidRPr="00932E2D">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5B0482">
        <w:rPr>
          <w:rFonts w:ascii="Times New Roman" w:hAnsi="Times New Roman" w:cs="Times New Roman"/>
          <w:sz w:val="28"/>
          <w:szCs w:val="28"/>
        </w:rPr>
        <w:t>L.)</w:t>
      </w:r>
      <w:r>
        <w:rPr>
          <w:rFonts w:ascii="Times New Roman" w:hAnsi="Times New Roman"/>
          <w:sz w:val="28"/>
          <w:szCs w:val="28"/>
        </w:rPr>
        <w:t>.</w:t>
      </w:r>
    </w:p>
    <w:p w:rsidR="00EA0872" w:rsidRDefault="00EA0872" w:rsidP="00EA0872">
      <w:pPr>
        <w:spacing w:line="360" w:lineRule="auto"/>
        <w:ind w:firstLine="851"/>
        <w:contextualSpacing/>
        <w:jc w:val="center"/>
        <w:rPr>
          <w:rFonts w:ascii="Times New Roman" w:hAnsi="Times New Roman"/>
          <w:sz w:val="28"/>
          <w:szCs w:val="28"/>
        </w:rPr>
      </w:pPr>
      <w:r>
        <w:rPr>
          <w:rFonts w:ascii="Times New Roman" w:hAnsi="Times New Roman"/>
          <w:sz w:val="28"/>
          <w:szCs w:val="28"/>
        </w:rPr>
        <w:t>Відважування та відмірювання діючих та допоміжних речовин</w:t>
      </w:r>
    </w:p>
    <w:p w:rsidR="00EA0872" w:rsidRPr="006A641D"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xml:space="preserve">Далі проводиться відважування та відмірювання діючих та допоміжних речовин у таровані збірники на вагах. Для виготовлення пробної серії 20 флаконів розчину </w:t>
      </w:r>
      <w:r>
        <w:rPr>
          <w:rFonts w:ascii="Times New Roman" w:hAnsi="Times New Roman" w:cs="Times New Roman"/>
          <w:sz w:val="28"/>
          <w:szCs w:val="28"/>
        </w:rPr>
        <w:t>«</w:t>
      </w:r>
      <w:r w:rsidRPr="00F8527E">
        <w:rPr>
          <w:rFonts w:ascii="Times New Roman" w:hAnsi="Times New Roman" w:cs="Times New Roman"/>
          <w:color w:val="000000" w:themeColor="text1"/>
          <w:sz w:val="28"/>
          <w:szCs w:val="28"/>
          <w:lang w:val="en-US"/>
        </w:rPr>
        <w:t>Fito</w:t>
      </w:r>
      <w:r w:rsidRPr="005814E4">
        <w:rPr>
          <w:rFonts w:ascii="Times New Roman" w:hAnsi="Times New Roman" w:cs="Times New Roman"/>
          <w:color w:val="000000" w:themeColor="text1"/>
          <w:sz w:val="28"/>
          <w:szCs w:val="28"/>
        </w:rPr>
        <w:t>-</w:t>
      </w:r>
      <w:r w:rsidRPr="00F8527E">
        <w:rPr>
          <w:rFonts w:ascii="Times New Roman" w:hAnsi="Times New Roman" w:cs="Times New Roman"/>
          <w:color w:val="000000" w:themeColor="text1"/>
          <w:sz w:val="28"/>
          <w:szCs w:val="28"/>
          <w:shd w:val="clear" w:color="auto" w:fill="FFFFFF"/>
        </w:rPr>
        <w:t>Origanum</w:t>
      </w:r>
      <w:r>
        <w:rPr>
          <w:rFonts w:ascii="Times New Roman" w:hAnsi="Times New Roman" w:cs="Times New Roman"/>
          <w:color w:val="000000" w:themeColor="text1"/>
          <w:sz w:val="28"/>
          <w:szCs w:val="28"/>
          <w:shd w:val="clear" w:color="auto" w:fill="FFFFFF"/>
        </w:rPr>
        <w:t>»</w:t>
      </w:r>
      <w:r>
        <w:rPr>
          <w:rFonts w:ascii="Times New Roman" w:hAnsi="Times New Roman" w:cs="Times New Roman"/>
          <w:sz w:val="28"/>
          <w:szCs w:val="28"/>
        </w:rPr>
        <w:t>:</w:t>
      </w:r>
      <w:r>
        <w:rPr>
          <w:rFonts w:ascii="Times New Roman" w:hAnsi="Times New Roman"/>
          <w:sz w:val="28"/>
          <w:szCs w:val="28"/>
        </w:rPr>
        <w:t xml:space="preserve"> </w:t>
      </w:r>
    </w:p>
    <w:p w:rsidR="00EA0872" w:rsidRDefault="00EA0872" w:rsidP="007A1D5C">
      <w:pPr>
        <w:pStyle w:val="a3"/>
        <w:numPr>
          <w:ilvl w:val="0"/>
          <w:numId w:val="15"/>
        </w:numPr>
        <w:spacing w:after="200" w:line="360" w:lineRule="auto"/>
        <w:jc w:val="both"/>
        <w:rPr>
          <w:rFonts w:ascii="Times New Roman" w:hAnsi="Times New Roman"/>
          <w:sz w:val="28"/>
          <w:szCs w:val="28"/>
        </w:rPr>
      </w:pPr>
      <w:r>
        <w:rPr>
          <w:rFonts w:ascii="Times New Roman" w:hAnsi="Times New Roman"/>
          <w:sz w:val="28"/>
          <w:szCs w:val="28"/>
        </w:rPr>
        <w:t>екстракт Материнки – 400,0 мл</w:t>
      </w:r>
      <w:r w:rsidRPr="00FA5E44">
        <w:rPr>
          <w:rFonts w:ascii="Times New Roman" w:hAnsi="Times New Roman"/>
          <w:sz w:val="28"/>
          <w:szCs w:val="28"/>
        </w:rPr>
        <w:t xml:space="preserve">; </w:t>
      </w:r>
    </w:p>
    <w:p w:rsidR="00EA0872" w:rsidRPr="009219D0" w:rsidRDefault="00EA0872" w:rsidP="007A1D5C">
      <w:pPr>
        <w:pStyle w:val="a3"/>
        <w:numPr>
          <w:ilvl w:val="0"/>
          <w:numId w:val="15"/>
        </w:numPr>
        <w:spacing w:line="360" w:lineRule="auto"/>
        <w:rPr>
          <w:rFonts w:ascii="Times New Roman" w:hAnsi="Times New Roman" w:cs="Times New Roman"/>
          <w:b/>
          <w:sz w:val="28"/>
          <w:szCs w:val="28"/>
        </w:rPr>
      </w:pPr>
      <w:r>
        <w:rPr>
          <w:rFonts w:ascii="Times New Roman" w:hAnsi="Times New Roman" w:cs="Times New Roman"/>
          <w:sz w:val="28"/>
          <w:szCs w:val="28"/>
        </w:rPr>
        <w:t>гідрокси</w:t>
      </w:r>
      <w:r w:rsidRPr="0007473D">
        <w:rPr>
          <w:rFonts w:ascii="Times New Roman" w:hAnsi="Times New Roman" w:cs="Times New Roman"/>
          <w:sz w:val="28"/>
          <w:szCs w:val="28"/>
        </w:rPr>
        <w:t xml:space="preserve">апатит </w:t>
      </w:r>
      <w:r w:rsidRPr="009219D0">
        <w:rPr>
          <w:rFonts w:ascii="Times New Roman" w:hAnsi="Times New Roman" w:cs="Times New Roman"/>
          <w:sz w:val="28"/>
          <w:szCs w:val="28"/>
        </w:rPr>
        <w:t>кальцію – 7,0</w:t>
      </w:r>
      <w:r>
        <w:rPr>
          <w:rFonts w:ascii="Times New Roman" w:hAnsi="Times New Roman" w:cs="Times New Roman"/>
          <w:sz w:val="28"/>
          <w:szCs w:val="28"/>
        </w:rPr>
        <w:t>;</w:t>
      </w:r>
    </w:p>
    <w:p w:rsidR="00EA0872" w:rsidRPr="0007473D" w:rsidRDefault="00EA0872" w:rsidP="007A1D5C">
      <w:pPr>
        <w:pStyle w:val="a3"/>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ф</w:t>
      </w:r>
      <w:r w:rsidRPr="0007473D">
        <w:rPr>
          <w:rFonts w:ascii="Times New Roman" w:hAnsi="Times New Roman" w:cs="Times New Roman"/>
          <w:sz w:val="28"/>
          <w:szCs w:val="28"/>
        </w:rPr>
        <w:t>торид натрію</w:t>
      </w:r>
      <w:r>
        <w:rPr>
          <w:rFonts w:ascii="Times New Roman" w:hAnsi="Times New Roman" w:cs="Times New Roman"/>
          <w:sz w:val="28"/>
          <w:szCs w:val="28"/>
        </w:rPr>
        <w:t xml:space="preserve"> – 0,1;</w:t>
      </w:r>
    </w:p>
    <w:p w:rsidR="00EA0872" w:rsidRDefault="00EA0872" w:rsidP="007A1D5C">
      <w:pPr>
        <w:pStyle w:val="a3"/>
        <w:numPr>
          <w:ilvl w:val="0"/>
          <w:numId w:val="15"/>
        </w:numPr>
        <w:spacing w:after="200" w:line="360" w:lineRule="auto"/>
        <w:jc w:val="both"/>
        <w:rPr>
          <w:rFonts w:ascii="Times New Roman" w:hAnsi="Times New Roman"/>
          <w:sz w:val="28"/>
          <w:szCs w:val="28"/>
        </w:rPr>
      </w:pPr>
      <w:r>
        <w:rPr>
          <w:rFonts w:ascii="Times New Roman" w:hAnsi="Times New Roman"/>
          <w:sz w:val="28"/>
          <w:szCs w:val="28"/>
        </w:rPr>
        <w:t>пектину – 10,0;</w:t>
      </w:r>
    </w:p>
    <w:p w:rsidR="00EA0872" w:rsidRPr="00FA5E44" w:rsidRDefault="00EA0872" w:rsidP="007A1D5C">
      <w:pPr>
        <w:pStyle w:val="a3"/>
        <w:numPr>
          <w:ilvl w:val="0"/>
          <w:numId w:val="15"/>
        </w:numPr>
        <w:spacing w:after="200" w:line="360" w:lineRule="auto"/>
        <w:jc w:val="both"/>
        <w:rPr>
          <w:rFonts w:ascii="Times New Roman" w:hAnsi="Times New Roman"/>
          <w:sz w:val="28"/>
          <w:szCs w:val="28"/>
        </w:rPr>
      </w:pPr>
      <w:r>
        <w:rPr>
          <w:rFonts w:ascii="Times New Roman" w:hAnsi="Times New Roman"/>
          <w:sz w:val="28"/>
          <w:szCs w:val="28"/>
        </w:rPr>
        <w:t>натрію бензоат – 2,0</w:t>
      </w:r>
      <w:r w:rsidRPr="00FA5E44">
        <w:rPr>
          <w:rFonts w:ascii="Times New Roman" w:hAnsi="Times New Roman"/>
          <w:sz w:val="28"/>
          <w:szCs w:val="28"/>
        </w:rPr>
        <w:t xml:space="preserve">; </w:t>
      </w:r>
    </w:p>
    <w:p w:rsidR="00EA0872" w:rsidRPr="00FA5E44" w:rsidRDefault="00EA0872" w:rsidP="007A1D5C">
      <w:pPr>
        <w:pStyle w:val="a3"/>
        <w:numPr>
          <w:ilvl w:val="0"/>
          <w:numId w:val="15"/>
        </w:numPr>
        <w:spacing w:after="200" w:line="360" w:lineRule="auto"/>
        <w:jc w:val="both"/>
        <w:rPr>
          <w:rFonts w:ascii="Times New Roman" w:hAnsi="Times New Roman"/>
          <w:sz w:val="28"/>
          <w:szCs w:val="28"/>
        </w:rPr>
      </w:pPr>
      <w:r>
        <w:rPr>
          <w:rFonts w:ascii="Times New Roman" w:hAnsi="Times New Roman"/>
          <w:sz w:val="28"/>
          <w:szCs w:val="28"/>
        </w:rPr>
        <w:t>натрію сахарин – 10,0</w:t>
      </w:r>
      <w:r w:rsidRPr="00FA5E44">
        <w:rPr>
          <w:rFonts w:ascii="Times New Roman" w:hAnsi="Times New Roman"/>
          <w:sz w:val="28"/>
          <w:szCs w:val="28"/>
        </w:rPr>
        <w:t>;</w:t>
      </w:r>
    </w:p>
    <w:p w:rsidR="00EA0872" w:rsidRDefault="00EA0872" w:rsidP="007A1D5C">
      <w:pPr>
        <w:pStyle w:val="a3"/>
        <w:numPr>
          <w:ilvl w:val="0"/>
          <w:numId w:val="15"/>
        </w:numPr>
        <w:spacing w:after="200" w:line="360" w:lineRule="auto"/>
        <w:jc w:val="both"/>
        <w:rPr>
          <w:rFonts w:ascii="Times New Roman" w:hAnsi="Times New Roman"/>
          <w:sz w:val="28"/>
          <w:szCs w:val="28"/>
        </w:rPr>
      </w:pPr>
      <w:r w:rsidRPr="00FA5E44">
        <w:rPr>
          <w:rFonts w:ascii="Times New Roman" w:hAnsi="Times New Roman"/>
          <w:sz w:val="28"/>
          <w:szCs w:val="28"/>
        </w:rPr>
        <w:lastRenderedPageBreak/>
        <w:t xml:space="preserve">гліцерину – </w:t>
      </w:r>
      <w:r>
        <w:rPr>
          <w:rFonts w:ascii="Times New Roman" w:hAnsi="Times New Roman"/>
          <w:sz w:val="28"/>
          <w:szCs w:val="28"/>
        </w:rPr>
        <w:t>280,0;</w:t>
      </w:r>
    </w:p>
    <w:p w:rsidR="00EA0872" w:rsidRDefault="00EA0872" w:rsidP="007A1D5C">
      <w:pPr>
        <w:pStyle w:val="a3"/>
        <w:numPr>
          <w:ilvl w:val="0"/>
          <w:numId w:val="15"/>
        </w:numPr>
        <w:spacing w:after="200" w:line="360" w:lineRule="auto"/>
        <w:jc w:val="both"/>
        <w:rPr>
          <w:rFonts w:ascii="Times New Roman" w:hAnsi="Times New Roman"/>
          <w:sz w:val="28"/>
          <w:szCs w:val="28"/>
        </w:rPr>
      </w:pPr>
      <w:r>
        <w:rPr>
          <w:rFonts w:ascii="Times New Roman" w:hAnsi="Times New Roman"/>
          <w:sz w:val="28"/>
          <w:szCs w:val="28"/>
        </w:rPr>
        <w:t>спирту етилового – 400,0;</w:t>
      </w:r>
    </w:p>
    <w:p w:rsidR="00EA0872" w:rsidRDefault="00EA0872" w:rsidP="007A1D5C">
      <w:pPr>
        <w:pStyle w:val="a3"/>
        <w:numPr>
          <w:ilvl w:val="0"/>
          <w:numId w:val="15"/>
        </w:numPr>
        <w:spacing w:after="200" w:line="360" w:lineRule="auto"/>
        <w:jc w:val="both"/>
        <w:rPr>
          <w:rFonts w:ascii="Times New Roman" w:hAnsi="Times New Roman"/>
          <w:sz w:val="28"/>
          <w:szCs w:val="28"/>
        </w:rPr>
      </w:pPr>
      <w:r>
        <w:rPr>
          <w:rFonts w:ascii="Times New Roman" w:hAnsi="Times New Roman"/>
          <w:sz w:val="28"/>
          <w:szCs w:val="28"/>
        </w:rPr>
        <w:t>ефірна олія м’яти – 2,0;</w:t>
      </w:r>
    </w:p>
    <w:p w:rsidR="00EA0872" w:rsidRPr="00FA5E44" w:rsidRDefault="00EA0872" w:rsidP="007A1D5C">
      <w:pPr>
        <w:pStyle w:val="a3"/>
        <w:numPr>
          <w:ilvl w:val="0"/>
          <w:numId w:val="15"/>
        </w:numPr>
        <w:spacing w:after="200" w:line="360" w:lineRule="auto"/>
        <w:jc w:val="both"/>
        <w:rPr>
          <w:rFonts w:ascii="Times New Roman" w:hAnsi="Times New Roman"/>
          <w:sz w:val="28"/>
          <w:szCs w:val="28"/>
        </w:rPr>
      </w:pPr>
      <w:r>
        <w:rPr>
          <w:rFonts w:ascii="Times New Roman" w:hAnsi="Times New Roman"/>
          <w:sz w:val="28"/>
          <w:szCs w:val="28"/>
        </w:rPr>
        <w:t>ефірна олія евкаліпта – 2,0;</w:t>
      </w:r>
    </w:p>
    <w:p w:rsidR="00EA0872" w:rsidRPr="003D0FB0" w:rsidRDefault="00EA0872" w:rsidP="007A1D5C">
      <w:pPr>
        <w:pStyle w:val="a3"/>
        <w:numPr>
          <w:ilvl w:val="0"/>
          <w:numId w:val="15"/>
        </w:numPr>
        <w:spacing w:after="200" w:line="360" w:lineRule="auto"/>
        <w:jc w:val="both"/>
        <w:rPr>
          <w:rFonts w:ascii="Times New Roman" w:hAnsi="Times New Roman"/>
          <w:sz w:val="28"/>
          <w:szCs w:val="28"/>
        </w:rPr>
      </w:pPr>
      <w:r w:rsidRPr="00FA5E44">
        <w:rPr>
          <w:rFonts w:ascii="Times New Roman" w:hAnsi="Times New Roman"/>
          <w:sz w:val="28"/>
          <w:szCs w:val="28"/>
        </w:rPr>
        <w:t xml:space="preserve">води </w:t>
      </w:r>
      <w:r>
        <w:rPr>
          <w:rFonts w:ascii="Times New Roman" w:hAnsi="Times New Roman"/>
          <w:sz w:val="28"/>
          <w:szCs w:val="28"/>
        </w:rPr>
        <w:t>очищеної – 3,50 л</w:t>
      </w:r>
      <w:r w:rsidRPr="00FA5E44">
        <w:rPr>
          <w:rFonts w:ascii="Times New Roman" w:hAnsi="Times New Roman"/>
          <w:sz w:val="28"/>
          <w:szCs w:val="28"/>
        </w:rPr>
        <w:t xml:space="preserve">.  </w:t>
      </w:r>
    </w:p>
    <w:p w:rsidR="00EA0872" w:rsidRDefault="00EA0872" w:rsidP="00EA0872">
      <w:pPr>
        <w:spacing w:after="0" w:line="360" w:lineRule="auto"/>
        <w:ind w:firstLine="708"/>
        <w:contextualSpacing/>
        <w:jc w:val="both"/>
        <w:rPr>
          <w:rFonts w:ascii="Times New Roman" w:hAnsi="Times New Roman"/>
          <w:sz w:val="28"/>
          <w:szCs w:val="28"/>
        </w:rPr>
      </w:pPr>
      <w:r>
        <w:rPr>
          <w:rFonts w:ascii="Times New Roman" w:hAnsi="Times New Roman"/>
          <w:sz w:val="28"/>
          <w:szCs w:val="28"/>
        </w:rPr>
        <w:t>Відважену воду очищену додають до гліцерину, завантажуємо їх до якірної мішалки для ретельного перемішування, що</w:t>
      </w:r>
      <w:r w:rsidRPr="00A17E78">
        <w:rPr>
          <w:rFonts w:ascii="Times New Roman" w:hAnsi="Times New Roman"/>
          <w:sz w:val="28"/>
          <w:szCs w:val="28"/>
        </w:rPr>
        <w:t xml:space="preserve"> </w:t>
      </w:r>
      <w:r>
        <w:rPr>
          <w:rFonts w:ascii="Times New Roman" w:hAnsi="Times New Roman"/>
          <w:sz w:val="28"/>
          <w:szCs w:val="28"/>
        </w:rPr>
        <w:t>складається з корпусу 1, кришок 2 і 3, мі</w:t>
      </w:r>
      <w:r w:rsidR="001C0C5C">
        <w:rPr>
          <w:rFonts w:ascii="Times New Roman" w:hAnsi="Times New Roman"/>
          <w:sz w:val="28"/>
          <w:szCs w:val="28"/>
        </w:rPr>
        <w:t>шалки 4 та штунцерів 5-8 (рис. 5</w:t>
      </w:r>
      <w:r>
        <w:rPr>
          <w:rFonts w:ascii="Times New Roman" w:hAnsi="Times New Roman"/>
          <w:sz w:val="28"/>
          <w:szCs w:val="28"/>
        </w:rPr>
        <w:t>) на 150 об</w:t>
      </w:r>
      <w:r w:rsidRPr="00DC6E55">
        <w:rPr>
          <w:rFonts w:ascii="Times New Roman" w:hAnsi="Times New Roman"/>
          <w:sz w:val="28"/>
          <w:szCs w:val="28"/>
        </w:rPr>
        <w:t>/</w:t>
      </w:r>
      <w:r>
        <w:rPr>
          <w:rFonts w:ascii="Times New Roman" w:hAnsi="Times New Roman"/>
          <w:sz w:val="28"/>
          <w:szCs w:val="28"/>
        </w:rPr>
        <w:t xml:space="preserve">хв, згодом додають натрію сахарин , бензоат натрію.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EA0872" w:rsidTr="00EA0872">
        <w:tc>
          <w:tcPr>
            <w:tcW w:w="4814" w:type="dxa"/>
          </w:tcPr>
          <w:p w:rsidR="00EA0872" w:rsidRDefault="00EA0872" w:rsidP="00EA0872">
            <w:pPr>
              <w:spacing w:line="360" w:lineRule="auto"/>
              <w:jc w:val="center"/>
              <w:rPr>
                <w:rFonts w:ascii="Times New Roman" w:hAnsi="Times New Roman" w:cs="Times New Roman"/>
                <w:b/>
                <w:bCs/>
                <w:color w:val="000000"/>
                <w:sz w:val="28"/>
                <w:szCs w:val="28"/>
              </w:rPr>
            </w:pPr>
            <w:r>
              <w:rPr>
                <w:noProof/>
                <w:lang w:val="ru-RU" w:eastAsia="ru-RU"/>
              </w:rPr>
              <w:drawing>
                <wp:inline distT="0" distB="0" distL="0" distR="0" wp14:anchorId="2F073BD4" wp14:editId="438EF248">
                  <wp:extent cx="2449286" cy="4199727"/>
                  <wp:effectExtent l="0" t="0" r="8255"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453613" cy="4207147"/>
                          </a:xfrm>
                          <a:prstGeom prst="rect">
                            <a:avLst/>
                          </a:prstGeom>
                        </pic:spPr>
                      </pic:pic>
                    </a:graphicData>
                  </a:graphic>
                </wp:inline>
              </w:drawing>
            </w:r>
          </w:p>
        </w:tc>
        <w:tc>
          <w:tcPr>
            <w:tcW w:w="4815" w:type="dxa"/>
          </w:tcPr>
          <w:p w:rsidR="00EA0872" w:rsidRDefault="00EA0872" w:rsidP="00EA0872">
            <w:pPr>
              <w:spacing w:line="360" w:lineRule="auto"/>
              <w:jc w:val="center"/>
              <w:rPr>
                <w:rFonts w:ascii="Times New Roman" w:hAnsi="Times New Roman" w:cs="Times New Roman"/>
                <w:b/>
                <w:bCs/>
                <w:color w:val="000000"/>
                <w:sz w:val="28"/>
                <w:szCs w:val="28"/>
              </w:rPr>
            </w:pPr>
            <w:r>
              <w:rPr>
                <w:noProof/>
                <w:lang w:val="ru-RU" w:eastAsia="ru-RU"/>
              </w:rPr>
              <w:drawing>
                <wp:inline distT="0" distB="0" distL="0" distR="0" wp14:anchorId="5DF18BD2" wp14:editId="168DE510">
                  <wp:extent cx="2878383" cy="3222171"/>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885707" cy="3230370"/>
                          </a:xfrm>
                          <a:prstGeom prst="rect">
                            <a:avLst/>
                          </a:prstGeom>
                        </pic:spPr>
                      </pic:pic>
                    </a:graphicData>
                  </a:graphic>
                </wp:inline>
              </w:drawing>
            </w:r>
          </w:p>
        </w:tc>
      </w:tr>
    </w:tbl>
    <w:p w:rsidR="00EA0872" w:rsidRDefault="00EA0872" w:rsidP="00EA0872">
      <w:pPr>
        <w:spacing w:after="0" w:line="360" w:lineRule="auto"/>
        <w:jc w:val="center"/>
        <w:rPr>
          <w:rFonts w:ascii="Times New Roman" w:hAnsi="Times New Roman" w:cs="Times New Roman"/>
          <w:b/>
          <w:bCs/>
          <w:color w:val="000000"/>
          <w:sz w:val="28"/>
          <w:szCs w:val="28"/>
        </w:rPr>
      </w:pPr>
    </w:p>
    <w:p w:rsidR="00EA0872" w:rsidRDefault="001C0C5C" w:rsidP="00EA0872">
      <w:pPr>
        <w:spacing w:line="360" w:lineRule="auto"/>
        <w:contextualSpacing/>
        <w:rPr>
          <w:rFonts w:ascii="Times New Roman" w:hAnsi="Times New Roman"/>
          <w:sz w:val="28"/>
          <w:szCs w:val="28"/>
        </w:rPr>
      </w:pPr>
      <w:r>
        <w:rPr>
          <w:rFonts w:ascii="Times New Roman" w:hAnsi="Times New Roman"/>
          <w:sz w:val="28"/>
          <w:szCs w:val="28"/>
        </w:rPr>
        <w:t>Рис 5</w:t>
      </w:r>
      <w:r w:rsidR="00EA0872">
        <w:rPr>
          <w:rFonts w:ascii="Times New Roman" w:hAnsi="Times New Roman"/>
          <w:sz w:val="28"/>
          <w:szCs w:val="28"/>
        </w:rPr>
        <w:t>. Реактор с якірною мішалкою</w:t>
      </w:r>
    </w:p>
    <w:p w:rsidR="00EA0872" w:rsidRDefault="00EA0872" w:rsidP="00EA0872">
      <w:pPr>
        <w:spacing w:after="0" w:line="360" w:lineRule="auto"/>
        <w:ind w:firstLine="709"/>
        <w:jc w:val="both"/>
        <w:rPr>
          <w:rFonts w:ascii="Times New Roman" w:hAnsi="Times New Roman" w:cs="Times New Roman"/>
          <w:b/>
          <w:bCs/>
          <w:color w:val="000000"/>
          <w:sz w:val="28"/>
          <w:szCs w:val="28"/>
        </w:rPr>
      </w:pPr>
      <w:r>
        <w:rPr>
          <w:rFonts w:ascii="Times New Roman" w:hAnsi="Times New Roman"/>
          <w:sz w:val="28"/>
          <w:szCs w:val="28"/>
        </w:rPr>
        <w:t xml:space="preserve">Потім додають спирт етиловий, попередньо відважений екстракт з трави материнки звичайної, </w:t>
      </w:r>
      <w:r>
        <w:rPr>
          <w:rFonts w:ascii="Times New Roman" w:hAnsi="Times New Roman" w:cs="Times New Roman"/>
          <w:sz w:val="28"/>
          <w:szCs w:val="28"/>
        </w:rPr>
        <w:t>гідрокси</w:t>
      </w:r>
      <w:r w:rsidRPr="0007473D">
        <w:rPr>
          <w:rFonts w:ascii="Times New Roman" w:hAnsi="Times New Roman" w:cs="Times New Roman"/>
          <w:sz w:val="28"/>
          <w:szCs w:val="28"/>
        </w:rPr>
        <w:t xml:space="preserve">апатит </w:t>
      </w:r>
      <w:r w:rsidRPr="009219D0">
        <w:rPr>
          <w:rFonts w:ascii="Times New Roman" w:hAnsi="Times New Roman" w:cs="Times New Roman"/>
          <w:sz w:val="28"/>
          <w:szCs w:val="28"/>
        </w:rPr>
        <w:t>кальцію</w:t>
      </w:r>
      <w:r>
        <w:rPr>
          <w:rFonts w:ascii="Times New Roman" w:hAnsi="Times New Roman"/>
          <w:sz w:val="28"/>
          <w:szCs w:val="28"/>
        </w:rPr>
        <w:t xml:space="preserve">, перемішують. Далі додають фторид натрію та пектин. Останніми додають ефірні олії евкаліпту та м’яти. Ретельно перемішують, проводять фільтрацію еліксиру </w:t>
      </w:r>
      <w:r>
        <w:rPr>
          <w:rFonts w:ascii="Times New Roman" w:hAnsi="Times New Roman" w:cs="Times New Roman"/>
          <w:bCs/>
          <w:color w:val="000000"/>
          <w:sz w:val="28"/>
          <w:szCs w:val="28"/>
        </w:rPr>
        <w:t>через фільтр ХНІХФІ</w:t>
      </w:r>
      <w:r w:rsidRPr="00AD61EE">
        <w:rPr>
          <w:rFonts w:ascii="Times New Roman" w:hAnsi="Times New Roman" w:cs="Times New Roman"/>
          <w:sz w:val="28"/>
          <w:szCs w:val="28"/>
        </w:rPr>
        <w:t xml:space="preserve"> [</w:t>
      </w:r>
      <w:r w:rsidR="000F7DD2">
        <w:rPr>
          <w:rFonts w:ascii="Times New Roman" w:hAnsi="Times New Roman" w:cs="Times New Roman"/>
          <w:sz w:val="28"/>
          <w:szCs w:val="28"/>
        </w:rPr>
        <w:t>50</w:t>
      </w:r>
      <w:r w:rsidRPr="00AD61EE">
        <w:rPr>
          <w:rFonts w:ascii="Times New Roman" w:hAnsi="Times New Roman" w:cs="Times New Roman"/>
          <w:sz w:val="28"/>
          <w:szCs w:val="28"/>
        </w:rPr>
        <w:t>]</w:t>
      </w:r>
      <w:r>
        <w:rPr>
          <w:rFonts w:ascii="Times New Roman" w:hAnsi="Times New Roman" w:cs="Times New Roman"/>
          <w:sz w:val="28"/>
          <w:szCs w:val="28"/>
        </w:rPr>
        <w:t>.</w:t>
      </w:r>
    </w:p>
    <w:p w:rsidR="00EA0872" w:rsidRPr="003F381C" w:rsidRDefault="00EA0872" w:rsidP="00EA0872">
      <w:pPr>
        <w:spacing w:after="0" w:line="360" w:lineRule="auto"/>
        <w:ind w:firstLine="851"/>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У</w:t>
      </w:r>
      <w:r w:rsidRPr="003F381C">
        <w:rPr>
          <w:rFonts w:ascii="Times New Roman" w:hAnsi="Times New Roman" w:cs="Times New Roman"/>
          <w:bCs/>
          <w:color w:val="000000"/>
          <w:sz w:val="28"/>
          <w:szCs w:val="28"/>
        </w:rPr>
        <w:t>становка для фільтрування</w:t>
      </w:r>
      <w:r>
        <w:rPr>
          <w:rFonts w:ascii="Times New Roman" w:hAnsi="Times New Roman" w:cs="Times New Roman"/>
          <w:bCs/>
          <w:color w:val="000000"/>
          <w:sz w:val="28"/>
          <w:szCs w:val="28"/>
        </w:rPr>
        <w:t xml:space="preserve"> та</w:t>
      </w:r>
      <w:r w:rsidRPr="003F381C">
        <w:rPr>
          <w:rFonts w:ascii="Times New Roman" w:hAnsi="Times New Roman" w:cs="Times New Roman"/>
          <w:bCs/>
          <w:color w:val="000000"/>
          <w:sz w:val="28"/>
          <w:szCs w:val="28"/>
        </w:rPr>
        <w:t xml:space="preserve"> очищення рідин, зберігання і розливу </w:t>
      </w:r>
      <w:r>
        <w:rPr>
          <w:rFonts w:ascii="Times New Roman" w:hAnsi="Times New Roman" w:cs="Times New Roman"/>
          <w:bCs/>
          <w:color w:val="000000"/>
          <w:sz w:val="28"/>
          <w:szCs w:val="28"/>
        </w:rPr>
        <w:t>розчину</w:t>
      </w:r>
      <w:r w:rsidRPr="003F381C">
        <w:rPr>
          <w:rFonts w:ascii="Times New Roman" w:hAnsi="Times New Roman" w:cs="Times New Roman"/>
          <w:bCs/>
          <w:color w:val="000000"/>
          <w:sz w:val="28"/>
          <w:szCs w:val="28"/>
        </w:rPr>
        <w:t xml:space="preserve"> </w:t>
      </w:r>
      <w:r w:rsidR="001C0C5C">
        <w:rPr>
          <w:rFonts w:ascii="Times New Roman" w:hAnsi="Times New Roman" w:cs="Times New Roman"/>
          <w:bCs/>
          <w:color w:val="000000"/>
          <w:sz w:val="28"/>
          <w:szCs w:val="28"/>
        </w:rPr>
        <w:t>(рис. 6</w:t>
      </w:r>
      <w:r>
        <w:rPr>
          <w:rFonts w:ascii="Times New Roman" w:hAnsi="Times New Roman" w:cs="Times New Roman"/>
          <w:bCs/>
          <w:color w:val="000000"/>
          <w:sz w:val="28"/>
          <w:szCs w:val="28"/>
        </w:rPr>
        <w:t xml:space="preserve">) </w:t>
      </w:r>
      <w:r w:rsidRPr="003F381C">
        <w:rPr>
          <w:rFonts w:ascii="Times New Roman" w:hAnsi="Times New Roman" w:cs="Times New Roman"/>
          <w:bCs/>
          <w:color w:val="000000"/>
          <w:sz w:val="28"/>
          <w:szCs w:val="28"/>
        </w:rPr>
        <w:t xml:space="preserve">складається з ротаційного вакуумного насоса, встановленого в </w:t>
      </w:r>
      <w:r>
        <w:rPr>
          <w:rFonts w:ascii="Times New Roman" w:hAnsi="Times New Roman" w:cs="Times New Roman"/>
          <w:bCs/>
          <w:color w:val="000000"/>
          <w:sz w:val="28"/>
          <w:szCs w:val="28"/>
        </w:rPr>
        <w:t>окремому</w:t>
      </w:r>
      <w:r w:rsidRPr="003F381C">
        <w:rPr>
          <w:rFonts w:ascii="Times New Roman" w:hAnsi="Times New Roman" w:cs="Times New Roman"/>
          <w:bCs/>
          <w:color w:val="000000"/>
          <w:sz w:val="28"/>
          <w:szCs w:val="28"/>
        </w:rPr>
        <w:t xml:space="preserve"> приміщенні, вакуумної лінії, щита управління і прийма</w:t>
      </w:r>
      <w:r>
        <w:rPr>
          <w:rFonts w:ascii="Times New Roman" w:hAnsi="Times New Roman" w:cs="Times New Roman"/>
          <w:bCs/>
          <w:color w:val="000000"/>
          <w:sz w:val="28"/>
          <w:szCs w:val="28"/>
        </w:rPr>
        <w:t>чів (скляний збірник з тубусом). Збірником відфільтрованих розчинів служи</w:t>
      </w:r>
      <w:r w:rsidRPr="003F381C">
        <w:rPr>
          <w:rFonts w:ascii="Times New Roman" w:hAnsi="Times New Roman" w:cs="Times New Roman"/>
          <w:bCs/>
          <w:color w:val="000000"/>
          <w:sz w:val="28"/>
          <w:szCs w:val="28"/>
        </w:rPr>
        <w:t>ть пляш</w:t>
      </w:r>
      <w:r>
        <w:rPr>
          <w:rFonts w:ascii="Times New Roman" w:hAnsi="Times New Roman" w:cs="Times New Roman"/>
          <w:bCs/>
          <w:color w:val="000000"/>
          <w:sz w:val="28"/>
          <w:szCs w:val="28"/>
        </w:rPr>
        <w:t>ки з тубусом місткістю 25 л. П</w:t>
      </w:r>
      <w:r w:rsidRPr="003F381C">
        <w:rPr>
          <w:rFonts w:ascii="Times New Roman" w:hAnsi="Times New Roman" w:cs="Times New Roman"/>
          <w:bCs/>
          <w:color w:val="000000"/>
          <w:sz w:val="28"/>
          <w:szCs w:val="28"/>
        </w:rPr>
        <w:t xml:space="preserve">рофільтрований розчин можна зберігати в збірнику </w:t>
      </w:r>
      <w:r>
        <w:rPr>
          <w:rFonts w:ascii="Times New Roman" w:hAnsi="Times New Roman" w:cs="Times New Roman"/>
          <w:bCs/>
          <w:color w:val="000000"/>
          <w:sz w:val="28"/>
          <w:szCs w:val="28"/>
        </w:rPr>
        <w:t>кілька годин.</w:t>
      </w:r>
    </w:p>
    <w:p w:rsidR="00EA0872" w:rsidRPr="003F381C" w:rsidRDefault="00EA0872" w:rsidP="00EA0872">
      <w:pPr>
        <w:spacing w:after="0" w:line="360" w:lineRule="auto"/>
        <w:rPr>
          <w:rFonts w:ascii="Times New Roman" w:hAnsi="Times New Roman" w:cs="Times New Roman"/>
          <w:bCs/>
          <w:color w:val="000000"/>
          <w:sz w:val="28"/>
          <w:szCs w:val="28"/>
        </w:rPr>
      </w:pPr>
    </w:p>
    <w:p w:rsidR="00EA0872" w:rsidRDefault="00EA0872" w:rsidP="00EA0872">
      <w:pPr>
        <w:spacing w:line="360" w:lineRule="auto"/>
        <w:ind w:firstLine="708"/>
        <w:contextualSpacing/>
        <w:jc w:val="center"/>
        <w:rPr>
          <w:rFonts w:ascii="Times New Roman" w:hAnsi="Times New Roman"/>
          <w:sz w:val="28"/>
          <w:szCs w:val="28"/>
        </w:rPr>
      </w:pPr>
      <w:r>
        <w:rPr>
          <w:noProof/>
          <w:lang w:val="ru-RU" w:eastAsia="ru-RU"/>
        </w:rPr>
        <w:drawing>
          <wp:inline distT="0" distB="0" distL="0" distR="0" wp14:anchorId="5C994E42" wp14:editId="005C23B4">
            <wp:extent cx="2046605" cy="2383790"/>
            <wp:effectExtent l="0" t="0" r="0" b="0"/>
            <wp:docPr id="121" name="Рисунок 121" descr="https://dl.sumdu.edu.ua/textbooks/22852/265918/9.files/image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s://dl.sumdu.edu.ua/textbooks/22852/265918/9.files/image006.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46605" cy="2383790"/>
                    </a:xfrm>
                    <a:prstGeom prst="rect">
                      <a:avLst/>
                    </a:prstGeom>
                    <a:noFill/>
                    <a:ln>
                      <a:noFill/>
                    </a:ln>
                  </pic:spPr>
                </pic:pic>
              </a:graphicData>
            </a:graphic>
          </wp:inline>
        </w:drawing>
      </w:r>
    </w:p>
    <w:p w:rsidR="00EA0872" w:rsidRPr="00A972B7" w:rsidRDefault="00EA0872" w:rsidP="000F7DD2">
      <w:pPr>
        <w:spacing w:line="360" w:lineRule="auto"/>
        <w:contextualSpacing/>
        <w:jc w:val="both"/>
        <w:rPr>
          <w:rFonts w:ascii="Times New Roman" w:hAnsi="Times New Roman"/>
          <w:sz w:val="28"/>
          <w:szCs w:val="28"/>
        </w:rPr>
      </w:pPr>
      <w:r w:rsidRPr="00A972B7">
        <w:rPr>
          <w:rFonts w:ascii="Times New Roman" w:hAnsi="Times New Roman"/>
          <w:sz w:val="28"/>
          <w:szCs w:val="28"/>
        </w:rPr>
        <w:t>Рис</w:t>
      </w:r>
      <w:r w:rsidR="001C0C5C">
        <w:rPr>
          <w:rFonts w:ascii="Times New Roman" w:hAnsi="Times New Roman"/>
          <w:sz w:val="28"/>
          <w:szCs w:val="28"/>
        </w:rPr>
        <w:t xml:space="preserve"> 6</w:t>
      </w:r>
      <w:r w:rsidRPr="00A972B7">
        <w:rPr>
          <w:rFonts w:ascii="Times New Roman" w:hAnsi="Times New Roman"/>
          <w:sz w:val="28"/>
          <w:szCs w:val="28"/>
        </w:rPr>
        <w:t>. Схема процесу фільтрування в напірному нутч-фільтрі: А – подача суспензії; Б – відведення фільтрату; 1 – корпус фільтра; 2 – фільтрувальна перегородка; 3 – опорна решітка</w:t>
      </w:r>
    </w:p>
    <w:p w:rsidR="00EA0872" w:rsidRPr="00805B69" w:rsidRDefault="00EA0872" w:rsidP="00EA0872">
      <w:pPr>
        <w:spacing w:line="360" w:lineRule="auto"/>
        <w:ind w:firstLine="709"/>
        <w:contextualSpacing/>
        <w:jc w:val="both"/>
        <w:rPr>
          <w:rFonts w:ascii="Times New Roman" w:hAnsi="Times New Roman"/>
          <w:sz w:val="28"/>
          <w:szCs w:val="28"/>
        </w:rPr>
      </w:pPr>
    </w:p>
    <w:p w:rsidR="00EA0872" w:rsidRPr="00805B69" w:rsidRDefault="00EA0872" w:rsidP="00EA0872">
      <w:pPr>
        <w:shd w:val="clear" w:color="auto" w:fill="FFFFFF"/>
        <w:spacing w:after="0" w:line="360" w:lineRule="auto"/>
        <w:jc w:val="both"/>
        <w:rPr>
          <w:rFonts w:ascii="Times New Roman" w:eastAsia="Times New Roman" w:hAnsi="Times New Roman" w:cs="Times New Roman"/>
          <w:sz w:val="28"/>
          <w:szCs w:val="28"/>
          <w:lang w:eastAsia="uk-UA"/>
        </w:rPr>
      </w:pPr>
      <w:r w:rsidRPr="00805B69">
        <w:rPr>
          <w:rFonts w:ascii="Times New Roman" w:hAnsi="Times New Roman"/>
          <w:sz w:val="28"/>
          <w:szCs w:val="28"/>
        </w:rPr>
        <w:t xml:space="preserve">Стадія 4. </w:t>
      </w:r>
      <w:r w:rsidRPr="00805B69">
        <w:rPr>
          <w:rFonts w:ascii="Times New Roman" w:hAnsi="Times New Roman" w:cs="Times New Roman"/>
          <w:sz w:val="28"/>
          <w:szCs w:val="28"/>
        </w:rPr>
        <w:t xml:space="preserve">Фасування, маркування, пакування готового </w:t>
      </w:r>
      <w:r>
        <w:rPr>
          <w:rFonts w:ascii="Times New Roman" w:hAnsi="Times New Roman" w:cs="Times New Roman"/>
          <w:sz w:val="28"/>
          <w:szCs w:val="28"/>
        </w:rPr>
        <w:t>еліксиру</w:t>
      </w:r>
      <w:r w:rsidRPr="00805B69">
        <w:rPr>
          <w:rFonts w:ascii="Times New Roman" w:hAnsi="Times New Roman" w:cs="Times New Roman"/>
          <w:sz w:val="28"/>
          <w:szCs w:val="28"/>
        </w:rPr>
        <w:t xml:space="preserve"> </w:t>
      </w:r>
    </w:p>
    <w:p w:rsidR="00EA0872" w:rsidRDefault="00EA0872" w:rsidP="00EA0872">
      <w:pPr>
        <w:spacing w:line="360" w:lineRule="auto"/>
        <w:ind w:firstLine="851"/>
        <w:jc w:val="both"/>
        <w:rPr>
          <w:rFonts w:ascii="Times New Roman" w:hAnsi="Times New Roman"/>
          <w:sz w:val="28"/>
        </w:rPr>
      </w:pPr>
      <w:r w:rsidRPr="00FA5E44">
        <w:rPr>
          <w:rFonts w:ascii="Times New Roman" w:hAnsi="Times New Roman"/>
          <w:sz w:val="28"/>
        </w:rPr>
        <w:t xml:space="preserve">Флакони піддають контролю. Відбракуванню підлягають флакони, що мають сторонні скловидні включення, насічки, сколи і тріщини. </w:t>
      </w:r>
      <w:r w:rsidRPr="008064A7">
        <w:rPr>
          <w:rFonts w:ascii="Times New Roman" w:hAnsi="Times New Roman"/>
          <w:sz w:val="28"/>
        </w:rPr>
        <w:t xml:space="preserve">Флакони, що пройшли контроль, поступають на промивання шприцевим методом, фільтрованою водою очищеною і продування фільтрованим стислим повітрям. </w:t>
      </w:r>
    </w:p>
    <w:p w:rsidR="00EA0872" w:rsidRDefault="00EA0872" w:rsidP="00EA0872">
      <w:pPr>
        <w:spacing w:line="360" w:lineRule="auto"/>
        <w:ind w:firstLine="851"/>
        <w:jc w:val="both"/>
        <w:rPr>
          <w:rFonts w:ascii="Times New Roman" w:hAnsi="Times New Roman"/>
          <w:sz w:val="28"/>
          <w:szCs w:val="28"/>
        </w:rPr>
      </w:pPr>
      <w:r w:rsidRPr="00412654">
        <w:rPr>
          <w:rFonts w:ascii="Times New Roman" w:hAnsi="Times New Roman"/>
          <w:sz w:val="28"/>
          <w:szCs w:val="28"/>
        </w:rPr>
        <w:t xml:space="preserve">Для цього використовують мийно-сушильну машину, роторного типу з ручним завантаженням і розвантаженням, призначена для мийки, ополіскування і попередньої сушки внутрішніх поверхонь скляних флаконів, ємністю </w:t>
      </w:r>
      <w:r w:rsidRPr="0040432B">
        <w:rPr>
          <w:rFonts w:ascii="Times New Roman" w:hAnsi="Times New Roman"/>
          <w:sz w:val="28"/>
          <w:szCs w:val="28"/>
        </w:rPr>
        <w:t xml:space="preserve">25, 50, 100, 250 і 500 мл. Машина виготовляється за технічним завданням замовника з урахуванням ємності і форми посуду, продуктивності, </w:t>
      </w:r>
      <w:r w:rsidRPr="0040432B">
        <w:rPr>
          <w:rFonts w:ascii="Times New Roman" w:hAnsi="Times New Roman"/>
          <w:sz w:val="28"/>
          <w:szCs w:val="28"/>
        </w:rPr>
        <w:lastRenderedPageBreak/>
        <w:t>вимоги до кратності циклів миття і ополіскування, а також видів застосовуваних рідин.</w:t>
      </w:r>
    </w:p>
    <w:p w:rsidR="00EA0872" w:rsidRDefault="00EA0872" w:rsidP="00EA0872">
      <w:pPr>
        <w:spacing w:line="360" w:lineRule="auto"/>
        <w:ind w:firstLine="851"/>
        <w:contextualSpacing/>
        <w:jc w:val="both"/>
        <w:rPr>
          <w:rFonts w:ascii="Times New Roman" w:hAnsi="Times New Roman"/>
          <w:sz w:val="28"/>
        </w:rPr>
      </w:pPr>
      <w:r w:rsidRPr="008064A7">
        <w:rPr>
          <w:rFonts w:ascii="Times New Roman" w:hAnsi="Times New Roman"/>
          <w:sz w:val="28"/>
        </w:rPr>
        <w:t xml:space="preserve">Мийка флаконів (внутрішня і зовнішня) здійснюється очищеною водою, одночасно з обполіскуванням фільтрованою водою для ін'єкцій. Далі флакони встановлюються у вертикальне положення на транспортерну стрічку стерилізуючого тунелю, який складається із зони сушки, стерилізації і охолодження. Усі зони тунелю забезпечені ламінарним потоком стерильного повітря. У першій зоні флакони просушуються підігрітим стерильним повітрям і нагріваються до температури стерилізації близько 220 °С. Потім флакони поступають в зону стерилізації на 30 хв. при температурі 280 °С. Охолоджують флакони при температурі 20 °С. </w:t>
      </w:r>
    </w:p>
    <w:p w:rsidR="00EA0872" w:rsidRPr="00710C6A" w:rsidRDefault="00EA0872" w:rsidP="00EA0872">
      <w:pPr>
        <w:spacing w:line="360" w:lineRule="auto"/>
        <w:ind w:firstLine="851"/>
        <w:contextualSpacing/>
        <w:jc w:val="both"/>
        <w:rPr>
          <w:rFonts w:ascii="Times New Roman" w:hAnsi="Times New Roman"/>
          <w:sz w:val="28"/>
          <w:szCs w:val="28"/>
        </w:rPr>
      </w:pPr>
      <w:r w:rsidRPr="008064A7">
        <w:rPr>
          <w:rFonts w:ascii="Times New Roman" w:hAnsi="Times New Roman"/>
          <w:sz w:val="28"/>
        </w:rPr>
        <w:t>Після проведених операцій флакони вибірково контролюють на якість і відсутність механічних включень (на чорно-білому фоні у світлі електролампи потужністю 60 Вт)</w:t>
      </w:r>
      <w:r w:rsidR="000F7DD2">
        <w:rPr>
          <w:rFonts w:ascii="Times New Roman" w:hAnsi="Times New Roman"/>
          <w:sz w:val="28"/>
        </w:rPr>
        <w:t xml:space="preserve"> </w:t>
      </w:r>
      <w:r w:rsidR="000F7DD2" w:rsidRPr="00AD61EE">
        <w:rPr>
          <w:rFonts w:ascii="Times New Roman" w:hAnsi="Times New Roman" w:cs="Times New Roman"/>
          <w:sz w:val="28"/>
          <w:szCs w:val="28"/>
        </w:rPr>
        <w:t>[</w:t>
      </w:r>
      <w:r w:rsidR="000F7DD2">
        <w:rPr>
          <w:rFonts w:ascii="Times New Roman" w:hAnsi="Times New Roman" w:cs="Times New Roman"/>
          <w:sz w:val="28"/>
          <w:szCs w:val="28"/>
        </w:rPr>
        <w:t>50, 57</w:t>
      </w:r>
      <w:r w:rsidR="000F7DD2" w:rsidRPr="00AD61EE">
        <w:rPr>
          <w:rFonts w:ascii="Times New Roman" w:hAnsi="Times New Roman" w:cs="Times New Roman"/>
          <w:sz w:val="28"/>
          <w:szCs w:val="28"/>
        </w:rPr>
        <w:t>]</w:t>
      </w:r>
      <w:r w:rsidRPr="008064A7">
        <w:rPr>
          <w:rFonts w:ascii="Times New Roman" w:hAnsi="Times New Roman"/>
          <w:sz w:val="28"/>
        </w:rPr>
        <w:t>.</w:t>
      </w:r>
    </w:p>
    <w:p w:rsidR="00EA0872" w:rsidRPr="00A972B7" w:rsidRDefault="00EA0872" w:rsidP="00EA0872">
      <w:pPr>
        <w:spacing w:line="360" w:lineRule="auto"/>
        <w:ind w:firstLine="851"/>
        <w:contextualSpacing/>
        <w:jc w:val="center"/>
        <w:rPr>
          <w:rFonts w:ascii="Times New Roman" w:hAnsi="Times New Roman"/>
          <w:b/>
          <w:sz w:val="28"/>
          <w:szCs w:val="28"/>
        </w:rPr>
      </w:pPr>
      <w:r w:rsidRPr="00A972B7">
        <w:rPr>
          <w:rFonts w:ascii="Times New Roman" w:hAnsi="Times New Roman"/>
          <w:b/>
          <w:sz w:val="28"/>
          <w:szCs w:val="28"/>
        </w:rPr>
        <w:t>Фасування</w:t>
      </w:r>
    </w:p>
    <w:p w:rsidR="00EA0872" w:rsidRPr="00DF1219" w:rsidRDefault="00EA0872" w:rsidP="00EA0872">
      <w:pPr>
        <w:spacing w:line="360" w:lineRule="auto"/>
        <w:ind w:firstLine="851"/>
        <w:contextualSpacing/>
        <w:jc w:val="both"/>
        <w:rPr>
          <w:rFonts w:ascii="Times New Roman" w:hAnsi="Times New Roman"/>
          <w:color w:val="FF0000"/>
          <w:sz w:val="28"/>
          <w:szCs w:val="28"/>
          <w:shd w:val="clear" w:color="auto" w:fill="FFFFFF"/>
        </w:rPr>
      </w:pPr>
      <w:r w:rsidRPr="00A972B7">
        <w:rPr>
          <w:rFonts w:ascii="Times New Roman" w:hAnsi="Times New Roman"/>
          <w:color w:val="000000"/>
          <w:sz w:val="28"/>
          <w:szCs w:val="28"/>
          <w:shd w:val="clear" w:color="auto" w:fill="FFFFFF"/>
        </w:rPr>
        <w:t xml:space="preserve">Для фасування гомогенних /рідких/ продуктів використовують автомати </w:t>
      </w:r>
      <w:r>
        <w:rPr>
          <w:rFonts w:ascii="Times New Roman" w:hAnsi="Times New Roman"/>
          <w:color w:val="000000"/>
          <w:sz w:val="28"/>
          <w:szCs w:val="28"/>
          <w:shd w:val="clear" w:color="auto" w:fill="FFFFFF"/>
        </w:rPr>
        <w:t xml:space="preserve">дозувально-наповнювального (ДН) </w:t>
      </w:r>
      <w:r w:rsidRPr="00DF1219">
        <w:rPr>
          <w:rFonts w:ascii="Times New Roman" w:hAnsi="Times New Roman"/>
          <w:sz w:val="28"/>
          <w:szCs w:val="28"/>
          <w:shd w:val="clear" w:color="auto" w:fill="FFFFFF"/>
        </w:rPr>
        <w:t>типу.</w:t>
      </w:r>
    </w:p>
    <w:p w:rsidR="00EA0872" w:rsidRPr="00A972B7" w:rsidRDefault="00EA0872" w:rsidP="00EA0872">
      <w:pPr>
        <w:spacing w:line="360" w:lineRule="auto"/>
        <w:ind w:firstLine="851"/>
        <w:contextualSpacing/>
        <w:jc w:val="both"/>
        <w:rPr>
          <w:rFonts w:ascii="Times New Roman" w:hAnsi="Times New Roman"/>
          <w:color w:val="000000"/>
          <w:sz w:val="28"/>
          <w:szCs w:val="28"/>
          <w:shd w:val="clear" w:color="auto" w:fill="FFFFFF"/>
        </w:rPr>
      </w:pPr>
      <w:r w:rsidRPr="00A972B7">
        <w:rPr>
          <w:rFonts w:ascii="Times New Roman" w:hAnsi="Times New Roman"/>
          <w:color w:val="000000"/>
          <w:sz w:val="28"/>
          <w:szCs w:val="28"/>
          <w:shd w:val="clear" w:color="auto" w:fill="FFFFFF"/>
        </w:rPr>
        <w:t>Пусті флакони поступають на транспортер приймального пристосування і</w:t>
      </w:r>
      <w:r>
        <w:rPr>
          <w:rFonts w:ascii="Times New Roman" w:hAnsi="Times New Roman"/>
          <w:color w:val="000000"/>
          <w:sz w:val="28"/>
          <w:szCs w:val="28"/>
          <w:shd w:val="clear" w:color="auto" w:fill="FFFFFF"/>
        </w:rPr>
        <w:t>  </w:t>
      </w:r>
      <w:r w:rsidRPr="00A972B7">
        <w:rPr>
          <w:rFonts w:ascii="Times New Roman" w:hAnsi="Times New Roman"/>
          <w:color w:val="000000"/>
          <w:sz w:val="28"/>
          <w:szCs w:val="28"/>
          <w:shd w:val="clear" w:color="auto" w:fill="FFFFFF"/>
        </w:rPr>
        <w:t>подаються по шнеку, який ділить їх по кроку і передає на приймальну зірку, з якої    флакои попадають на столики каруселі. При обертанні каруселі столики разом з  флакономпіднімається по копіру і флакон, впершись в корпус патрона дозувального пристосування, піднімає його. При цьому продукт із бака поступає вфлакон.  При   опусканні флакону подача продукту припиняється. Наповнений</w:t>
      </w:r>
      <w:r>
        <w:rPr>
          <w:rFonts w:ascii="Times New Roman" w:hAnsi="Times New Roman"/>
          <w:color w:val="000000"/>
          <w:sz w:val="28"/>
          <w:szCs w:val="28"/>
          <w:shd w:val="clear" w:color="auto" w:fill="FFFFFF"/>
        </w:rPr>
        <w:t xml:space="preserve"> </w:t>
      </w:r>
      <w:r w:rsidRPr="00A972B7">
        <w:rPr>
          <w:rFonts w:ascii="Times New Roman" w:hAnsi="Times New Roman"/>
          <w:color w:val="000000"/>
          <w:sz w:val="28"/>
          <w:szCs w:val="28"/>
          <w:shd w:val="clear" w:color="auto" w:fill="FFFFFF"/>
        </w:rPr>
        <w:t>флакон</w:t>
      </w:r>
      <w:r>
        <w:rPr>
          <w:rFonts w:ascii="Times New Roman" w:hAnsi="Times New Roman"/>
          <w:color w:val="000000"/>
          <w:sz w:val="28"/>
          <w:szCs w:val="28"/>
          <w:shd w:val="clear" w:color="auto" w:fill="FFFFFF"/>
        </w:rPr>
        <w:t xml:space="preserve"> </w:t>
      </w:r>
      <w:r w:rsidRPr="00A972B7">
        <w:rPr>
          <w:rFonts w:ascii="Times New Roman" w:hAnsi="Times New Roman"/>
          <w:color w:val="000000"/>
          <w:sz w:val="28"/>
          <w:szCs w:val="28"/>
          <w:shd w:val="clear" w:color="auto" w:fill="FFFFFF"/>
        </w:rPr>
        <w:t>подається на транспортер видачі флаконів</w:t>
      </w:r>
      <w:r w:rsidR="001C0C5C">
        <w:rPr>
          <w:rFonts w:ascii="Times New Roman" w:hAnsi="Times New Roman"/>
          <w:color w:val="000000"/>
          <w:sz w:val="28"/>
          <w:szCs w:val="28"/>
          <w:shd w:val="clear" w:color="auto" w:fill="FFFFFF"/>
        </w:rPr>
        <w:t xml:space="preserve"> (рис. 7)</w:t>
      </w:r>
      <w:r w:rsidRPr="00A972B7">
        <w:rPr>
          <w:rFonts w:ascii="Times New Roman" w:hAnsi="Times New Roman"/>
          <w:color w:val="000000"/>
          <w:sz w:val="28"/>
          <w:szCs w:val="28"/>
          <w:shd w:val="clear" w:color="auto" w:fill="FFFFFF"/>
        </w:rPr>
        <w:t>.</w:t>
      </w:r>
    </w:p>
    <w:p w:rsidR="00EA0872" w:rsidRDefault="00EA0872" w:rsidP="00EA0872">
      <w:pPr>
        <w:spacing w:line="360" w:lineRule="auto"/>
        <w:ind w:firstLine="708"/>
        <w:contextualSpacing/>
        <w:jc w:val="center"/>
        <w:rPr>
          <w:rFonts w:cs="Calibri"/>
          <w:color w:val="000000"/>
          <w:sz w:val="25"/>
          <w:szCs w:val="25"/>
          <w:shd w:val="clear" w:color="auto" w:fill="FFFFFF"/>
        </w:rPr>
      </w:pPr>
      <w:r>
        <w:rPr>
          <w:noProof/>
          <w:lang w:val="ru-RU" w:eastAsia="ru-RU"/>
        </w:rPr>
        <w:lastRenderedPageBreak/>
        <w:drawing>
          <wp:inline distT="0" distB="0" distL="0" distR="0" wp14:anchorId="69D26F2E" wp14:editId="490019CB">
            <wp:extent cx="2648293" cy="2681296"/>
            <wp:effectExtent l="0" t="0" r="0" b="5080"/>
            <wp:docPr id="122" name="Рисунок 122" descr="http://www.shevchenkove.org.ua/person_syte/Lusak/%D0%9C%D0%B0%D1%88%D0%B8%D0%BD%D0%B8%20%D1%96%20%D0%BE%D0%B1%D0%BB%D0%B0%D0%B4%D0%BD%D0%B0%D0%BD%D0%BD%D1%8F/Dokument/Lekzia/%D0%9B%D0%B5%D0%BA%D1%86%D1%96%D1%8F%20%E2%84%967.files/image0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hevchenkove.org.ua/person_syte/Lusak/%D0%9C%D0%B0%D1%88%D0%B8%D0%BD%D0%B8%20%D1%96%20%D0%BE%D0%B1%D0%BB%D0%B0%D0%B4%D0%BD%D0%B0%D0%BD%D0%BD%D1%8F/Dokument/Lekzia/%D0%9B%D0%B5%D0%BA%D1%86%D1%96%D1%8F%20%E2%84%967.files/image012.gi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53574" cy="2686642"/>
                    </a:xfrm>
                    <a:prstGeom prst="rect">
                      <a:avLst/>
                    </a:prstGeom>
                    <a:noFill/>
                    <a:ln>
                      <a:noFill/>
                    </a:ln>
                  </pic:spPr>
                </pic:pic>
              </a:graphicData>
            </a:graphic>
          </wp:inline>
        </w:drawing>
      </w:r>
      <w:r>
        <w:rPr>
          <w:rFonts w:cs="Calibri"/>
          <w:color w:val="000000"/>
          <w:sz w:val="25"/>
          <w:szCs w:val="25"/>
          <w:shd w:val="clear" w:color="auto" w:fill="FFFFFF"/>
        </w:rPr>
        <w:t>.</w:t>
      </w:r>
    </w:p>
    <w:p w:rsidR="00EA0872" w:rsidRPr="00A972B7" w:rsidRDefault="00EA0872" w:rsidP="000F7DD2">
      <w:pPr>
        <w:spacing w:line="360" w:lineRule="auto"/>
        <w:contextualSpacing/>
        <w:jc w:val="both"/>
        <w:rPr>
          <w:rFonts w:ascii="Times New Roman" w:hAnsi="Times New Roman"/>
          <w:color w:val="000000"/>
          <w:sz w:val="28"/>
          <w:szCs w:val="28"/>
          <w:shd w:val="clear" w:color="auto" w:fill="FFFFFF"/>
        </w:rPr>
      </w:pPr>
      <w:r w:rsidRPr="00A972B7">
        <w:rPr>
          <w:rFonts w:ascii="Times New Roman" w:hAnsi="Times New Roman"/>
          <w:color w:val="000000"/>
          <w:sz w:val="28"/>
          <w:szCs w:val="28"/>
          <w:shd w:val="clear" w:color="auto" w:fill="FFFFFF"/>
        </w:rPr>
        <w:t>Рис</w:t>
      </w:r>
      <w:r w:rsidR="001C0C5C">
        <w:rPr>
          <w:rFonts w:ascii="Times New Roman" w:hAnsi="Times New Roman"/>
          <w:color w:val="000000"/>
          <w:sz w:val="28"/>
          <w:szCs w:val="28"/>
          <w:shd w:val="clear" w:color="auto" w:fill="FFFFFF"/>
        </w:rPr>
        <w:t xml:space="preserve"> 7</w:t>
      </w:r>
      <w:r w:rsidRPr="00A972B7">
        <w:rPr>
          <w:rFonts w:ascii="Times New Roman" w:hAnsi="Times New Roman"/>
          <w:color w:val="000000"/>
          <w:sz w:val="28"/>
          <w:szCs w:val="28"/>
          <w:shd w:val="clear" w:color="auto" w:fill="FFFFFF"/>
        </w:rPr>
        <w:t>. Наповнювальний апарат ДН 1.</w:t>
      </w:r>
    </w:p>
    <w:p w:rsidR="00EA0872" w:rsidRPr="009B61CB" w:rsidRDefault="00EA0872" w:rsidP="00EA0872">
      <w:pPr>
        <w:spacing w:line="360" w:lineRule="auto"/>
        <w:ind w:firstLine="851"/>
        <w:contextualSpacing/>
        <w:jc w:val="center"/>
        <w:rPr>
          <w:rFonts w:ascii="Times New Roman" w:hAnsi="Times New Roman"/>
          <w:b/>
          <w:sz w:val="28"/>
          <w:szCs w:val="28"/>
        </w:rPr>
      </w:pPr>
      <w:r w:rsidRPr="009B61CB">
        <w:rPr>
          <w:rFonts w:ascii="Times New Roman" w:hAnsi="Times New Roman"/>
          <w:b/>
          <w:sz w:val="28"/>
          <w:szCs w:val="28"/>
        </w:rPr>
        <w:t>Маркування</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На флаконі готового еліксиру вказується:</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назва розчину українською та латинською мовою;</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лікарська форма;</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склад розчину;</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спосіб застосування;</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умови зберігання;</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термін придатності;</w:t>
      </w:r>
    </w:p>
    <w:p w:rsidR="00EA0872" w:rsidRDefault="00EA0872" w:rsidP="00EA0872">
      <w:pPr>
        <w:spacing w:line="360" w:lineRule="auto"/>
        <w:ind w:firstLine="851"/>
        <w:contextualSpacing/>
        <w:jc w:val="both"/>
        <w:rPr>
          <w:rFonts w:ascii="Times New Roman" w:hAnsi="Times New Roman"/>
          <w:sz w:val="28"/>
          <w:szCs w:val="28"/>
        </w:rPr>
      </w:pPr>
      <w:r>
        <w:rPr>
          <w:rFonts w:ascii="Times New Roman" w:hAnsi="Times New Roman"/>
          <w:sz w:val="28"/>
          <w:szCs w:val="28"/>
        </w:rPr>
        <w:t>- назва і адреса виробника.</w:t>
      </w:r>
    </w:p>
    <w:p w:rsidR="00EA0872" w:rsidRPr="009B61CB" w:rsidRDefault="00EA0872" w:rsidP="00EA0872">
      <w:pPr>
        <w:spacing w:line="360" w:lineRule="auto"/>
        <w:ind w:firstLine="851"/>
        <w:contextualSpacing/>
        <w:jc w:val="center"/>
        <w:rPr>
          <w:rFonts w:ascii="Times New Roman" w:hAnsi="Times New Roman"/>
          <w:b/>
          <w:sz w:val="28"/>
          <w:szCs w:val="28"/>
        </w:rPr>
      </w:pPr>
      <w:r w:rsidRPr="009B61CB">
        <w:rPr>
          <w:rFonts w:ascii="Times New Roman" w:hAnsi="Times New Roman"/>
          <w:b/>
          <w:sz w:val="28"/>
          <w:szCs w:val="28"/>
        </w:rPr>
        <w:t>Пакування</w:t>
      </w:r>
      <w:r>
        <w:rPr>
          <w:rFonts w:ascii="Times New Roman" w:hAnsi="Times New Roman"/>
          <w:b/>
          <w:sz w:val="28"/>
          <w:szCs w:val="28"/>
        </w:rPr>
        <w:t xml:space="preserve"> лікарського розчину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3720"/>
        <w:gridCol w:w="3191"/>
      </w:tblGrid>
      <w:tr w:rsidR="00EA0872" w:rsidTr="00EA0872">
        <w:tc>
          <w:tcPr>
            <w:tcW w:w="2660" w:type="dxa"/>
          </w:tcPr>
          <w:p w:rsidR="00EA0872" w:rsidRPr="00805B69" w:rsidRDefault="00EA0872" w:rsidP="00EA0872">
            <w:pPr>
              <w:tabs>
                <w:tab w:val="center" w:pos="4677"/>
                <w:tab w:val="right" w:pos="9355"/>
              </w:tabs>
              <w:spacing w:line="360" w:lineRule="auto"/>
              <w:contextualSpacing/>
              <w:jc w:val="center"/>
              <w:rPr>
                <w:rFonts w:ascii="Times New Roman" w:hAnsi="Times New Roman"/>
                <w:b/>
                <w:sz w:val="28"/>
                <w:szCs w:val="28"/>
              </w:rPr>
            </w:pPr>
            <w:r w:rsidRPr="00805B69">
              <w:rPr>
                <w:rFonts w:ascii="Times New Roman" w:hAnsi="Times New Roman"/>
                <w:b/>
                <w:sz w:val="28"/>
                <w:szCs w:val="28"/>
              </w:rPr>
              <w:t>Лікарська форма</w:t>
            </w:r>
          </w:p>
        </w:tc>
        <w:tc>
          <w:tcPr>
            <w:tcW w:w="3720" w:type="dxa"/>
          </w:tcPr>
          <w:p w:rsidR="00EA0872" w:rsidRPr="00805B69" w:rsidRDefault="00EA0872" w:rsidP="00EA0872">
            <w:pPr>
              <w:tabs>
                <w:tab w:val="center" w:pos="4677"/>
                <w:tab w:val="right" w:pos="9355"/>
              </w:tabs>
              <w:spacing w:line="360" w:lineRule="auto"/>
              <w:contextualSpacing/>
              <w:jc w:val="center"/>
              <w:rPr>
                <w:rFonts w:ascii="Times New Roman" w:hAnsi="Times New Roman"/>
                <w:b/>
                <w:sz w:val="28"/>
                <w:szCs w:val="28"/>
              </w:rPr>
            </w:pPr>
            <w:r w:rsidRPr="00805B69">
              <w:rPr>
                <w:rFonts w:ascii="Times New Roman" w:hAnsi="Times New Roman"/>
                <w:b/>
                <w:sz w:val="28"/>
                <w:szCs w:val="28"/>
              </w:rPr>
              <w:t>Вид споживчої тари</w:t>
            </w:r>
          </w:p>
        </w:tc>
        <w:tc>
          <w:tcPr>
            <w:tcW w:w="3191" w:type="dxa"/>
          </w:tcPr>
          <w:p w:rsidR="00EA0872" w:rsidRPr="00805B69" w:rsidRDefault="00EA0872" w:rsidP="00EA0872">
            <w:pPr>
              <w:tabs>
                <w:tab w:val="center" w:pos="4677"/>
                <w:tab w:val="right" w:pos="9355"/>
              </w:tabs>
              <w:spacing w:line="360" w:lineRule="auto"/>
              <w:contextualSpacing/>
              <w:jc w:val="center"/>
              <w:rPr>
                <w:rFonts w:ascii="Times New Roman" w:hAnsi="Times New Roman"/>
                <w:b/>
                <w:sz w:val="28"/>
                <w:szCs w:val="28"/>
              </w:rPr>
            </w:pPr>
            <w:r w:rsidRPr="00805B69">
              <w:rPr>
                <w:rFonts w:ascii="Times New Roman" w:hAnsi="Times New Roman"/>
                <w:b/>
                <w:sz w:val="28"/>
                <w:szCs w:val="28"/>
              </w:rPr>
              <w:t>Закупорювальний засіб</w:t>
            </w:r>
          </w:p>
        </w:tc>
      </w:tr>
      <w:tr w:rsidR="00EA0872" w:rsidTr="00EA0872">
        <w:tc>
          <w:tcPr>
            <w:tcW w:w="2660" w:type="dxa"/>
          </w:tcPr>
          <w:p w:rsidR="00EA0872" w:rsidRPr="00D25916" w:rsidRDefault="00EA0872" w:rsidP="00EA0872">
            <w:pPr>
              <w:tabs>
                <w:tab w:val="center" w:pos="4677"/>
                <w:tab w:val="right" w:pos="9355"/>
              </w:tabs>
              <w:spacing w:line="360" w:lineRule="auto"/>
              <w:contextualSpacing/>
              <w:jc w:val="both"/>
              <w:rPr>
                <w:rFonts w:ascii="Times New Roman" w:hAnsi="Times New Roman"/>
                <w:sz w:val="28"/>
                <w:szCs w:val="28"/>
              </w:rPr>
            </w:pPr>
            <w:r>
              <w:rPr>
                <w:rFonts w:ascii="Times New Roman" w:hAnsi="Times New Roman"/>
                <w:sz w:val="28"/>
                <w:szCs w:val="28"/>
              </w:rPr>
              <w:t>Зубний еліксир</w:t>
            </w:r>
          </w:p>
        </w:tc>
        <w:tc>
          <w:tcPr>
            <w:tcW w:w="3720" w:type="dxa"/>
          </w:tcPr>
          <w:p w:rsidR="00EA0872" w:rsidRPr="00D25916" w:rsidRDefault="00EA0872" w:rsidP="00EA0872">
            <w:pPr>
              <w:tabs>
                <w:tab w:val="center" w:pos="4677"/>
                <w:tab w:val="right" w:pos="9355"/>
              </w:tabs>
              <w:spacing w:line="360" w:lineRule="auto"/>
              <w:contextualSpacing/>
              <w:jc w:val="both"/>
              <w:rPr>
                <w:rFonts w:ascii="Times New Roman" w:hAnsi="Times New Roman"/>
                <w:sz w:val="28"/>
                <w:szCs w:val="28"/>
              </w:rPr>
            </w:pPr>
            <w:r w:rsidRPr="00D25916">
              <w:rPr>
                <w:rFonts w:ascii="Times New Roman" w:hAnsi="Times New Roman"/>
                <w:sz w:val="28"/>
                <w:szCs w:val="28"/>
              </w:rPr>
              <w:t>Флакон зі скломаси з гвинтовою шийкою для лікарських засобів</w:t>
            </w:r>
          </w:p>
        </w:tc>
        <w:tc>
          <w:tcPr>
            <w:tcW w:w="3191" w:type="dxa"/>
          </w:tcPr>
          <w:p w:rsidR="00EA0872" w:rsidRPr="00D25916" w:rsidRDefault="00EA0872" w:rsidP="00EA0872">
            <w:pPr>
              <w:tabs>
                <w:tab w:val="center" w:pos="4677"/>
                <w:tab w:val="right" w:pos="9355"/>
              </w:tabs>
              <w:spacing w:line="360" w:lineRule="auto"/>
              <w:contextualSpacing/>
              <w:jc w:val="both"/>
              <w:rPr>
                <w:rFonts w:ascii="Times New Roman" w:hAnsi="Times New Roman"/>
                <w:sz w:val="28"/>
                <w:szCs w:val="28"/>
              </w:rPr>
            </w:pPr>
            <w:r w:rsidRPr="00D25916">
              <w:rPr>
                <w:rFonts w:ascii="Times New Roman" w:hAnsi="Times New Roman"/>
                <w:sz w:val="28"/>
                <w:szCs w:val="28"/>
              </w:rPr>
              <w:t>Пластмасова або алюмінієва нагвинчу вальна кришка з пластмасовою пробкою.</w:t>
            </w:r>
          </w:p>
        </w:tc>
      </w:tr>
    </w:tbl>
    <w:p w:rsidR="00EA0872" w:rsidRDefault="00EA0872" w:rsidP="00EA0872">
      <w:pPr>
        <w:spacing w:line="360" w:lineRule="auto"/>
        <w:ind w:firstLine="709"/>
        <w:jc w:val="center"/>
        <w:rPr>
          <w:rStyle w:val="fontstyle01"/>
          <w:sz w:val="28"/>
          <w:szCs w:val="28"/>
        </w:rPr>
      </w:pPr>
    </w:p>
    <w:p w:rsidR="000F7DD2" w:rsidRDefault="000F7DD2" w:rsidP="00EA0872">
      <w:pPr>
        <w:spacing w:line="360" w:lineRule="auto"/>
        <w:ind w:firstLine="851"/>
        <w:contextualSpacing/>
        <w:rPr>
          <w:rFonts w:ascii="Times New Roman" w:hAnsi="Times New Roman"/>
          <w:sz w:val="28"/>
          <w:szCs w:val="28"/>
        </w:rPr>
      </w:pPr>
    </w:p>
    <w:p w:rsidR="00EA0872" w:rsidRPr="008B2569" w:rsidRDefault="00EA0872" w:rsidP="00EA0872">
      <w:pPr>
        <w:spacing w:line="360" w:lineRule="auto"/>
        <w:ind w:firstLine="851"/>
        <w:contextualSpacing/>
        <w:rPr>
          <w:rFonts w:ascii="Times New Roman" w:hAnsi="Times New Roman"/>
          <w:sz w:val="28"/>
          <w:szCs w:val="28"/>
        </w:rPr>
      </w:pPr>
      <w:r>
        <w:rPr>
          <w:rFonts w:ascii="Times New Roman" w:hAnsi="Times New Roman"/>
          <w:sz w:val="28"/>
          <w:szCs w:val="28"/>
        </w:rPr>
        <w:t xml:space="preserve">Стадія 5. </w:t>
      </w:r>
      <w:r w:rsidRPr="008B2569">
        <w:rPr>
          <w:rFonts w:ascii="Times New Roman" w:hAnsi="Times New Roman"/>
          <w:sz w:val="28"/>
          <w:szCs w:val="28"/>
        </w:rPr>
        <w:t>Контроль якості:</w:t>
      </w:r>
    </w:p>
    <w:p w:rsidR="00EA0872" w:rsidRPr="00C851E9" w:rsidRDefault="00EA0872" w:rsidP="00EA0872">
      <w:pPr>
        <w:spacing w:line="360" w:lineRule="auto"/>
        <w:ind w:firstLine="709"/>
        <w:jc w:val="center"/>
        <w:rPr>
          <w:rFonts w:ascii="Times New Roman" w:hAnsi="Times New Roman" w:cs="Times New Roman"/>
          <w:color w:val="000000" w:themeColor="text1"/>
          <w:sz w:val="28"/>
          <w:szCs w:val="28"/>
        </w:rPr>
      </w:pPr>
      <w:r w:rsidRPr="00C851E9">
        <w:rPr>
          <w:rStyle w:val="fontstyle01"/>
          <w:sz w:val="28"/>
          <w:szCs w:val="28"/>
        </w:rPr>
        <w:t xml:space="preserve">Методи </w:t>
      </w:r>
      <w:r>
        <w:rPr>
          <w:rStyle w:val="fontstyle01"/>
          <w:sz w:val="28"/>
          <w:szCs w:val="28"/>
        </w:rPr>
        <w:t xml:space="preserve">Контролю якості </w:t>
      </w:r>
      <w:r w:rsidRPr="00C851E9">
        <w:rPr>
          <w:rStyle w:val="fontstyle01"/>
          <w:sz w:val="28"/>
          <w:szCs w:val="28"/>
        </w:rPr>
        <w:t>зубних еліксирів</w:t>
      </w:r>
      <w:r>
        <w:rPr>
          <w:rStyle w:val="fontstyle01"/>
          <w:sz w:val="28"/>
          <w:szCs w:val="28"/>
        </w:rPr>
        <w:t>:</w:t>
      </w:r>
    </w:p>
    <w:p w:rsidR="00EA0872" w:rsidRDefault="00EA0872" w:rsidP="007A1D5C">
      <w:pPr>
        <w:pStyle w:val="a3"/>
        <w:numPr>
          <w:ilvl w:val="0"/>
          <w:numId w:val="17"/>
        </w:numPr>
        <w:tabs>
          <w:tab w:val="left" w:pos="993"/>
        </w:tabs>
        <w:spacing w:after="0" w:line="360" w:lineRule="auto"/>
        <w:ind w:left="0" w:firstLine="0"/>
        <w:jc w:val="both"/>
        <w:rPr>
          <w:rFonts w:ascii="Times New Roman" w:hAnsi="Times New Roman" w:cs="Times New Roman"/>
          <w:sz w:val="28"/>
          <w:szCs w:val="28"/>
        </w:rPr>
      </w:pPr>
      <w:r w:rsidRPr="00C851E9">
        <w:rPr>
          <w:rFonts w:ascii="Times New Roman" w:hAnsi="Times New Roman" w:cs="Times New Roman"/>
          <w:sz w:val="28"/>
          <w:szCs w:val="28"/>
        </w:rPr>
        <w:lastRenderedPageBreak/>
        <w:t>Зовнішній вигляд, колір зубних еліксирів визначають переглядом флаконів з рідиною в денному світлі або світлі електричної лампи, перевернувши флакон пробкою вниз два-три рази.</w:t>
      </w:r>
    </w:p>
    <w:p w:rsidR="00EA0872" w:rsidRDefault="00EA0872" w:rsidP="007A1D5C">
      <w:pPr>
        <w:pStyle w:val="a3"/>
        <w:numPr>
          <w:ilvl w:val="0"/>
          <w:numId w:val="17"/>
        </w:numPr>
        <w:tabs>
          <w:tab w:val="left" w:pos="993"/>
        </w:tabs>
        <w:spacing w:after="0" w:line="360" w:lineRule="auto"/>
        <w:ind w:left="0" w:firstLine="0"/>
        <w:jc w:val="both"/>
        <w:rPr>
          <w:rFonts w:ascii="Times New Roman" w:hAnsi="Times New Roman" w:cs="Times New Roman"/>
          <w:sz w:val="28"/>
          <w:szCs w:val="28"/>
        </w:rPr>
      </w:pPr>
      <w:r w:rsidRPr="00C851E9">
        <w:rPr>
          <w:rFonts w:ascii="Times New Roman" w:hAnsi="Times New Roman" w:cs="Times New Roman"/>
          <w:sz w:val="28"/>
          <w:szCs w:val="28"/>
        </w:rPr>
        <w:t>Запах зубних еліксирів визначають органолептичним методом з використанням смужки щільного паперу розміром 10x160 мм, змоченою приблизно на 30 мм зануренням в аналізовану рідину.</w:t>
      </w:r>
    </w:p>
    <w:p w:rsidR="00EA0872" w:rsidRDefault="00EA0872" w:rsidP="007A1D5C">
      <w:pPr>
        <w:pStyle w:val="a3"/>
        <w:numPr>
          <w:ilvl w:val="0"/>
          <w:numId w:val="17"/>
        </w:numPr>
        <w:tabs>
          <w:tab w:val="left" w:pos="993"/>
        </w:tabs>
        <w:spacing w:after="0" w:line="360" w:lineRule="auto"/>
        <w:ind w:left="0" w:firstLine="0"/>
        <w:jc w:val="both"/>
        <w:rPr>
          <w:rFonts w:ascii="Times New Roman" w:hAnsi="Times New Roman" w:cs="Times New Roman"/>
          <w:sz w:val="28"/>
          <w:szCs w:val="28"/>
        </w:rPr>
      </w:pPr>
      <w:r w:rsidRPr="00C851E9">
        <w:rPr>
          <w:rFonts w:ascii="Times New Roman" w:hAnsi="Times New Roman" w:cs="Times New Roman"/>
          <w:sz w:val="28"/>
          <w:szCs w:val="28"/>
        </w:rPr>
        <w:t>Визначення смаку: 15-20 крапель зубного еліксиру при кімнатній температурі додають до 100 см</w:t>
      </w:r>
      <w:r w:rsidRPr="00C851E9">
        <w:rPr>
          <w:rFonts w:ascii="Times New Roman" w:hAnsi="Times New Roman" w:cs="Times New Roman"/>
          <w:sz w:val="28"/>
          <w:szCs w:val="28"/>
          <w:vertAlign w:val="superscript"/>
        </w:rPr>
        <w:t>3</w:t>
      </w:r>
      <w:r w:rsidRPr="00C851E9">
        <w:rPr>
          <w:rFonts w:ascii="Times New Roman" w:hAnsi="Times New Roman" w:cs="Times New Roman"/>
          <w:sz w:val="28"/>
          <w:szCs w:val="28"/>
        </w:rPr>
        <w:t> води. Смак отриманого розчину визначають органолептичним методом.</w:t>
      </w:r>
    </w:p>
    <w:p w:rsidR="00EA0872" w:rsidRDefault="00EA0872" w:rsidP="007A1D5C">
      <w:pPr>
        <w:pStyle w:val="a3"/>
        <w:numPr>
          <w:ilvl w:val="0"/>
          <w:numId w:val="17"/>
        </w:numPr>
        <w:tabs>
          <w:tab w:val="left" w:pos="993"/>
        </w:tabs>
        <w:spacing w:after="0" w:line="360" w:lineRule="auto"/>
        <w:ind w:left="0" w:firstLine="0"/>
        <w:jc w:val="both"/>
        <w:rPr>
          <w:rFonts w:ascii="Times New Roman" w:hAnsi="Times New Roman" w:cs="Times New Roman"/>
          <w:sz w:val="28"/>
          <w:szCs w:val="28"/>
        </w:rPr>
      </w:pPr>
      <w:r w:rsidRPr="00C851E9">
        <w:rPr>
          <w:rFonts w:ascii="Times New Roman" w:hAnsi="Times New Roman" w:cs="Times New Roman"/>
          <w:sz w:val="28"/>
          <w:szCs w:val="28"/>
        </w:rPr>
        <w:t>Концентрація етилового спирту визначається спиртометром. Допускається визначати щільність зубного еліксиру пікнометром. Отриманий результат переводять в умовну фортецю згідно з «Таблицями для визначення змісту етилового спирту у водно-спиртових розчинах».</w:t>
      </w:r>
    </w:p>
    <w:p w:rsidR="00EA0872" w:rsidRPr="00C851E9" w:rsidRDefault="00EA0872" w:rsidP="007A1D5C">
      <w:pPr>
        <w:pStyle w:val="a3"/>
        <w:numPr>
          <w:ilvl w:val="0"/>
          <w:numId w:val="17"/>
        </w:numPr>
        <w:tabs>
          <w:tab w:val="left" w:pos="993"/>
        </w:tabs>
        <w:spacing w:after="0" w:line="360" w:lineRule="auto"/>
        <w:ind w:left="0" w:firstLine="0"/>
        <w:jc w:val="both"/>
        <w:rPr>
          <w:rFonts w:ascii="Times New Roman" w:hAnsi="Times New Roman" w:cs="Times New Roman"/>
          <w:sz w:val="28"/>
          <w:szCs w:val="28"/>
        </w:rPr>
      </w:pPr>
      <w:r w:rsidRPr="00C851E9">
        <w:rPr>
          <w:rFonts w:ascii="Times New Roman" w:hAnsi="Times New Roman" w:cs="Times New Roman"/>
          <w:sz w:val="28"/>
          <w:szCs w:val="28"/>
        </w:rPr>
        <w:t xml:space="preserve">Визначення водневого показника (рН) проводять потенціометричним методом або за допомогою універсального індикаторного паперу. </w:t>
      </w:r>
    </w:p>
    <w:p w:rsidR="00EA0872" w:rsidRPr="008B2569" w:rsidRDefault="00EA0872" w:rsidP="00EA0872">
      <w:pPr>
        <w:spacing w:line="360" w:lineRule="auto"/>
        <w:contextualSpacing/>
        <w:jc w:val="center"/>
        <w:rPr>
          <w:rFonts w:ascii="Times New Roman" w:hAnsi="Times New Roman"/>
          <w:sz w:val="28"/>
          <w:szCs w:val="28"/>
        </w:rPr>
      </w:pPr>
      <w:r w:rsidRPr="008B2569">
        <w:rPr>
          <w:rFonts w:ascii="Times New Roman" w:hAnsi="Times New Roman"/>
          <w:sz w:val="28"/>
          <w:szCs w:val="28"/>
        </w:rPr>
        <w:t>Контроль якості</w:t>
      </w:r>
      <w:r>
        <w:rPr>
          <w:rFonts w:ascii="Times New Roman" w:hAnsi="Times New Roman"/>
          <w:sz w:val="28"/>
          <w:szCs w:val="28"/>
        </w:rPr>
        <w:t xml:space="preserve"> еліксиру </w:t>
      </w:r>
      <w:r>
        <w:rPr>
          <w:rFonts w:ascii="Times New Roman" w:hAnsi="Times New Roman" w:cs="Times New Roman"/>
          <w:sz w:val="28"/>
          <w:szCs w:val="28"/>
        </w:rPr>
        <w:t>«</w:t>
      </w:r>
      <w:r w:rsidRPr="00F8527E">
        <w:rPr>
          <w:rFonts w:ascii="Times New Roman" w:hAnsi="Times New Roman" w:cs="Times New Roman"/>
          <w:color w:val="000000" w:themeColor="text1"/>
          <w:sz w:val="28"/>
          <w:szCs w:val="28"/>
          <w:lang w:val="en-US"/>
        </w:rPr>
        <w:t>Fito</w:t>
      </w:r>
      <w:r w:rsidRPr="005814E4">
        <w:rPr>
          <w:rFonts w:ascii="Times New Roman" w:hAnsi="Times New Roman" w:cs="Times New Roman"/>
          <w:color w:val="000000" w:themeColor="text1"/>
          <w:sz w:val="28"/>
          <w:szCs w:val="28"/>
        </w:rPr>
        <w:t>-</w:t>
      </w:r>
      <w:r w:rsidRPr="00F8527E">
        <w:rPr>
          <w:rFonts w:ascii="Times New Roman" w:hAnsi="Times New Roman" w:cs="Times New Roman"/>
          <w:color w:val="000000" w:themeColor="text1"/>
          <w:sz w:val="28"/>
          <w:szCs w:val="28"/>
          <w:shd w:val="clear" w:color="auto" w:fill="FFFFFF"/>
        </w:rPr>
        <w:t>Origanum</w:t>
      </w:r>
      <w:r>
        <w:rPr>
          <w:rFonts w:ascii="Times New Roman" w:hAnsi="Times New Roman" w:cs="Times New Roman"/>
          <w:color w:val="000000" w:themeColor="text1"/>
          <w:sz w:val="28"/>
          <w:szCs w:val="28"/>
          <w:shd w:val="clear" w:color="auto" w:fill="FFFFFF"/>
        </w:rPr>
        <w:t>»</w:t>
      </w:r>
      <w:r w:rsidRPr="008B2569">
        <w:rPr>
          <w:rFonts w:ascii="Times New Roman" w:hAnsi="Times New Roman"/>
          <w:sz w:val="28"/>
          <w:szCs w:val="28"/>
        </w:rPr>
        <w:t>:</w:t>
      </w:r>
    </w:p>
    <w:p w:rsidR="00EA0872" w:rsidRPr="008B2569" w:rsidRDefault="00EA0872" w:rsidP="007A1D5C">
      <w:pPr>
        <w:numPr>
          <w:ilvl w:val="0"/>
          <w:numId w:val="16"/>
        </w:numPr>
        <w:spacing w:line="360" w:lineRule="auto"/>
        <w:contextualSpacing/>
        <w:jc w:val="both"/>
        <w:rPr>
          <w:rFonts w:ascii="Times New Roman" w:hAnsi="Times New Roman"/>
          <w:sz w:val="28"/>
          <w:szCs w:val="28"/>
        </w:rPr>
      </w:pPr>
      <w:r w:rsidRPr="008B2569">
        <w:rPr>
          <w:rFonts w:ascii="Times New Roman" w:hAnsi="Times New Roman"/>
          <w:sz w:val="28"/>
          <w:szCs w:val="28"/>
        </w:rPr>
        <w:t xml:space="preserve">опис, </w:t>
      </w:r>
    </w:p>
    <w:p w:rsidR="00EA0872" w:rsidRPr="008B2569" w:rsidRDefault="00EA0872" w:rsidP="007A1D5C">
      <w:pPr>
        <w:numPr>
          <w:ilvl w:val="0"/>
          <w:numId w:val="16"/>
        </w:numPr>
        <w:spacing w:line="360" w:lineRule="auto"/>
        <w:contextualSpacing/>
        <w:jc w:val="both"/>
        <w:rPr>
          <w:rFonts w:ascii="Times New Roman" w:hAnsi="Times New Roman"/>
          <w:sz w:val="28"/>
          <w:szCs w:val="28"/>
        </w:rPr>
      </w:pPr>
      <w:r w:rsidRPr="008B2569">
        <w:rPr>
          <w:rFonts w:ascii="Times New Roman" w:hAnsi="Times New Roman"/>
          <w:sz w:val="28"/>
          <w:szCs w:val="28"/>
        </w:rPr>
        <w:t xml:space="preserve">ідентифікація, </w:t>
      </w:r>
    </w:p>
    <w:p w:rsidR="00EA0872" w:rsidRPr="008B2569" w:rsidRDefault="00EA0872" w:rsidP="007A1D5C">
      <w:pPr>
        <w:numPr>
          <w:ilvl w:val="0"/>
          <w:numId w:val="16"/>
        </w:numPr>
        <w:spacing w:line="360" w:lineRule="auto"/>
        <w:contextualSpacing/>
        <w:jc w:val="both"/>
        <w:rPr>
          <w:rFonts w:ascii="Times New Roman" w:hAnsi="Times New Roman"/>
          <w:sz w:val="28"/>
          <w:szCs w:val="28"/>
        </w:rPr>
      </w:pPr>
      <w:r w:rsidRPr="008B2569">
        <w:rPr>
          <w:rFonts w:ascii="Times New Roman" w:hAnsi="Times New Roman"/>
          <w:sz w:val="28"/>
          <w:szCs w:val="28"/>
        </w:rPr>
        <w:t>контроль середньої маси (не більш ±20%),</w:t>
      </w:r>
    </w:p>
    <w:p w:rsidR="00EA0872" w:rsidRPr="008B2569" w:rsidRDefault="00EA0872" w:rsidP="007A1D5C">
      <w:pPr>
        <w:numPr>
          <w:ilvl w:val="0"/>
          <w:numId w:val="16"/>
        </w:numPr>
        <w:spacing w:line="360" w:lineRule="auto"/>
        <w:contextualSpacing/>
        <w:jc w:val="both"/>
        <w:rPr>
          <w:rFonts w:ascii="Times New Roman" w:hAnsi="Times New Roman"/>
          <w:sz w:val="28"/>
          <w:szCs w:val="28"/>
        </w:rPr>
      </w:pPr>
      <w:r w:rsidRPr="008B2569">
        <w:rPr>
          <w:rFonts w:ascii="Times New Roman" w:hAnsi="Times New Roman"/>
          <w:sz w:val="28"/>
          <w:szCs w:val="28"/>
        </w:rPr>
        <w:t xml:space="preserve">вмісту коробки, </w:t>
      </w:r>
    </w:p>
    <w:p w:rsidR="00EA0872" w:rsidRPr="008B2569" w:rsidRDefault="00EA0872" w:rsidP="007A1D5C">
      <w:pPr>
        <w:numPr>
          <w:ilvl w:val="0"/>
          <w:numId w:val="16"/>
        </w:numPr>
        <w:spacing w:line="360" w:lineRule="auto"/>
        <w:contextualSpacing/>
        <w:jc w:val="both"/>
        <w:rPr>
          <w:rFonts w:ascii="Times New Roman" w:hAnsi="Times New Roman"/>
          <w:sz w:val="28"/>
          <w:szCs w:val="28"/>
        </w:rPr>
      </w:pPr>
      <w:r w:rsidRPr="008B2569">
        <w:rPr>
          <w:rFonts w:ascii="Times New Roman" w:hAnsi="Times New Roman"/>
          <w:sz w:val="28"/>
          <w:szCs w:val="28"/>
        </w:rPr>
        <w:t>мікробіологічна чистота,</w:t>
      </w:r>
    </w:p>
    <w:p w:rsidR="00EA0872" w:rsidRPr="008B2569" w:rsidRDefault="00EA0872" w:rsidP="007A1D5C">
      <w:pPr>
        <w:numPr>
          <w:ilvl w:val="0"/>
          <w:numId w:val="16"/>
        </w:numPr>
        <w:spacing w:line="360" w:lineRule="auto"/>
        <w:contextualSpacing/>
        <w:jc w:val="both"/>
        <w:rPr>
          <w:rFonts w:ascii="Times New Roman" w:hAnsi="Times New Roman"/>
          <w:sz w:val="28"/>
          <w:szCs w:val="28"/>
        </w:rPr>
      </w:pPr>
      <w:r w:rsidRPr="008B2569">
        <w:rPr>
          <w:rFonts w:ascii="Times New Roman" w:hAnsi="Times New Roman"/>
          <w:sz w:val="28"/>
          <w:szCs w:val="28"/>
        </w:rPr>
        <w:t xml:space="preserve">кількісне визначення, </w:t>
      </w:r>
    </w:p>
    <w:p w:rsidR="00EA0872" w:rsidRPr="008B2569" w:rsidRDefault="00EA0872" w:rsidP="007A1D5C">
      <w:pPr>
        <w:numPr>
          <w:ilvl w:val="0"/>
          <w:numId w:val="16"/>
        </w:numPr>
        <w:spacing w:line="360" w:lineRule="auto"/>
        <w:contextualSpacing/>
        <w:jc w:val="both"/>
        <w:rPr>
          <w:rFonts w:ascii="Times New Roman" w:hAnsi="Times New Roman"/>
          <w:sz w:val="28"/>
          <w:szCs w:val="28"/>
        </w:rPr>
      </w:pPr>
      <w:r w:rsidRPr="008B2569">
        <w:rPr>
          <w:rFonts w:ascii="Times New Roman" w:hAnsi="Times New Roman"/>
          <w:sz w:val="28"/>
          <w:szCs w:val="28"/>
        </w:rPr>
        <w:t>за потребую контроль рН показника, перекисне і кислотне числа, колоїдну термічну стабільність.</w:t>
      </w:r>
    </w:p>
    <w:p w:rsidR="00EA0872" w:rsidRDefault="00EA0872" w:rsidP="00EA0872">
      <w:pPr>
        <w:spacing w:line="360" w:lineRule="auto"/>
        <w:ind w:firstLine="709"/>
        <w:jc w:val="both"/>
        <w:rPr>
          <w:rFonts w:ascii="Times New Roman" w:hAnsi="Times New Roman" w:cs="Times New Roman"/>
          <w:color w:val="000000" w:themeColor="text1"/>
          <w:sz w:val="28"/>
          <w:szCs w:val="28"/>
          <w:shd w:val="clear" w:color="auto" w:fill="FEFEFE"/>
        </w:rPr>
      </w:pPr>
      <w:r>
        <w:rPr>
          <w:rFonts w:ascii="Times New Roman" w:hAnsi="Times New Roman" w:cs="Times New Roman"/>
          <w:color w:val="000000" w:themeColor="text1"/>
          <w:sz w:val="28"/>
          <w:szCs w:val="28"/>
        </w:rPr>
        <w:t>П</w:t>
      </w:r>
      <w:r w:rsidRPr="00F239FA">
        <w:rPr>
          <w:rFonts w:ascii="Times New Roman" w:hAnsi="Times New Roman" w:cs="Times New Roman"/>
          <w:color w:val="000000" w:themeColor="text1"/>
          <w:sz w:val="28"/>
          <w:szCs w:val="28"/>
        </w:rPr>
        <w:t xml:space="preserve">оказники новоствореного зубного еліксиру відповідають вимогам </w:t>
      </w:r>
      <w:r w:rsidRPr="00F239FA">
        <w:rPr>
          <w:rFonts w:ascii="Times New Roman" w:hAnsi="Times New Roman" w:cs="Times New Roman"/>
          <w:color w:val="000000" w:themeColor="text1"/>
          <w:sz w:val="28"/>
          <w:szCs w:val="28"/>
          <w:shd w:val="clear" w:color="auto" w:fill="FEFEFE"/>
        </w:rPr>
        <w:t xml:space="preserve">ДСТУ 7528:2014. «Засоби гігієни ротової порожнини рідкі. Загальні технічні умови» та у відповідності з ТУ </w:t>
      </w:r>
      <w:r w:rsidRPr="000F7DD2">
        <w:rPr>
          <w:rStyle w:val="fontstyle01"/>
          <w:b w:val="0"/>
          <w:color w:val="000000" w:themeColor="text1"/>
          <w:sz w:val="28"/>
          <w:szCs w:val="28"/>
        </w:rPr>
        <w:t>569А.013903778.001-92, затвердженим МОЗУ і узгодженим з Держстандартом України (Табл.3).</w:t>
      </w:r>
      <w:r w:rsidRPr="00F239FA">
        <w:rPr>
          <w:rFonts w:ascii="Times New Roman" w:hAnsi="Times New Roman" w:cs="Times New Roman"/>
          <w:color w:val="000000" w:themeColor="text1"/>
          <w:sz w:val="28"/>
          <w:szCs w:val="28"/>
        </w:rPr>
        <w:t xml:space="preserve"> </w:t>
      </w:r>
      <w:r w:rsidRPr="00F239FA">
        <w:rPr>
          <w:rFonts w:ascii="Times New Roman" w:hAnsi="Times New Roman" w:cs="Times New Roman"/>
          <w:color w:val="000000" w:themeColor="text1"/>
          <w:sz w:val="28"/>
          <w:szCs w:val="28"/>
          <w:shd w:val="clear" w:color="auto" w:fill="FEFEFE"/>
        </w:rPr>
        <w:t xml:space="preserve"> </w:t>
      </w:r>
    </w:p>
    <w:p w:rsidR="00EA0872" w:rsidRDefault="00EA0872" w:rsidP="00EA0872">
      <w:pPr>
        <w:spacing w:line="360" w:lineRule="auto"/>
        <w:ind w:firstLine="709"/>
        <w:jc w:val="both"/>
        <w:rPr>
          <w:rStyle w:val="fontstyle01"/>
        </w:rPr>
      </w:pPr>
    </w:p>
    <w:p w:rsidR="00EA0872" w:rsidRPr="00F239FA" w:rsidRDefault="00EA0872" w:rsidP="00EA0872">
      <w:pPr>
        <w:spacing w:line="360" w:lineRule="auto"/>
        <w:ind w:firstLine="709"/>
        <w:jc w:val="right"/>
        <w:rPr>
          <w:rFonts w:ascii="Times New Roman" w:hAnsi="Times New Roman" w:cs="Times New Roman"/>
          <w:color w:val="000000"/>
          <w:sz w:val="20"/>
          <w:szCs w:val="20"/>
        </w:rPr>
      </w:pPr>
      <w:r>
        <w:rPr>
          <w:rFonts w:ascii="Times New Roman" w:hAnsi="Times New Roman" w:cs="Times New Roman"/>
          <w:sz w:val="28"/>
          <w:szCs w:val="28"/>
        </w:rPr>
        <w:t>Таблиця 3</w:t>
      </w:r>
      <w:r w:rsidRPr="008B2569">
        <w:rPr>
          <w:rFonts w:ascii="Times New Roman" w:hAnsi="Times New Roman" w:cs="Times New Roman"/>
          <w:sz w:val="28"/>
          <w:szCs w:val="28"/>
        </w:rPr>
        <w:t xml:space="preserve"> </w:t>
      </w:r>
      <w:r>
        <w:rPr>
          <w:rFonts w:ascii="Times New Roman" w:hAnsi="Times New Roman" w:cs="Times New Roman"/>
          <w:sz w:val="28"/>
          <w:szCs w:val="28"/>
        </w:rPr>
        <w:t>Показники якості еліксиру «</w:t>
      </w:r>
      <w:r w:rsidRPr="00F8527E">
        <w:rPr>
          <w:rFonts w:ascii="Times New Roman" w:hAnsi="Times New Roman" w:cs="Times New Roman"/>
          <w:color w:val="000000" w:themeColor="text1"/>
          <w:sz w:val="28"/>
          <w:szCs w:val="28"/>
          <w:lang w:val="en-US"/>
        </w:rPr>
        <w:t>Fito</w:t>
      </w:r>
      <w:r w:rsidRPr="005814E4">
        <w:rPr>
          <w:rFonts w:ascii="Times New Roman" w:hAnsi="Times New Roman" w:cs="Times New Roman"/>
          <w:color w:val="000000" w:themeColor="text1"/>
          <w:sz w:val="28"/>
          <w:szCs w:val="28"/>
        </w:rPr>
        <w:t>-</w:t>
      </w:r>
      <w:r w:rsidRPr="00F8527E">
        <w:rPr>
          <w:rFonts w:ascii="Times New Roman" w:hAnsi="Times New Roman" w:cs="Times New Roman"/>
          <w:color w:val="000000" w:themeColor="text1"/>
          <w:sz w:val="28"/>
          <w:szCs w:val="28"/>
          <w:shd w:val="clear" w:color="auto" w:fill="FFFFFF"/>
        </w:rPr>
        <w:t>Origanum</w:t>
      </w:r>
      <w:r>
        <w:rPr>
          <w:rFonts w:ascii="Times New Roman" w:hAnsi="Times New Roman" w:cs="Times New Roman"/>
          <w:color w:val="000000" w:themeColor="text1"/>
          <w:sz w:val="28"/>
          <w:szCs w:val="28"/>
          <w:shd w:val="clear" w:color="auto" w:fill="FFFFFF"/>
        </w:rPr>
        <w:t>»</w:t>
      </w:r>
      <w:r>
        <w:rPr>
          <w:rFonts w:ascii="Times New Roman" w:hAnsi="Times New Roman" w:cs="Times New Roman"/>
          <w:sz w:val="28"/>
          <w:szCs w:val="28"/>
        </w:rPr>
        <w:t xml:space="preserve">.  </w:t>
      </w:r>
    </w:p>
    <w:tbl>
      <w:tblPr>
        <w:tblStyle w:val="a8"/>
        <w:tblW w:w="0" w:type="auto"/>
        <w:tblLook w:val="04A0" w:firstRow="1" w:lastRow="0" w:firstColumn="1" w:lastColumn="0" w:noHBand="0" w:noVBand="1"/>
      </w:tblPr>
      <w:tblGrid>
        <w:gridCol w:w="4815"/>
        <w:gridCol w:w="4678"/>
      </w:tblGrid>
      <w:tr w:rsidR="00EA0872" w:rsidTr="00EA0872">
        <w:tc>
          <w:tcPr>
            <w:tcW w:w="4815" w:type="dxa"/>
          </w:tcPr>
          <w:p w:rsidR="00EA0872" w:rsidRPr="00C851E9" w:rsidRDefault="00EA0872" w:rsidP="00EA0872">
            <w:pPr>
              <w:jc w:val="center"/>
              <w:rPr>
                <w:rFonts w:ascii="Times New Roman" w:hAnsi="Times New Roman" w:cs="Times New Roman"/>
                <w:b/>
                <w:sz w:val="28"/>
                <w:szCs w:val="28"/>
              </w:rPr>
            </w:pPr>
            <w:r w:rsidRPr="00C851E9">
              <w:rPr>
                <w:rFonts w:ascii="Times New Roman" w:hAnsi="Times New Roman" w:cs="Times New Roman"/>
                <w:b/>
                <w:sz w:val="28"/>
                <w:szCs w:val="28"/>
              </w:rPr>
              <w:lastRenderedPageBreak/>
              <w:t>Найменування показника</w:t>
            </w:r>
          </w:p>
        </w:tc>
        <w:tc>
          <w:tcPr>
            <w:tcW w:w="4678" w:type="dxa"/>
          </w:tcPr>
          <w:p w:rsidR="00EA0872" w:rsidRPr="00C851E9" w:rsidRDefault="00EA0872" w:rsidP="00EA0872">
            <w:pPr>
              <w:jc w:val="center"/>
              <w:rPr>
                <w:rFonts w:ascii="Times New Roman" w:hAnsi="Times New Roman" w:cs="Times New Roman"/>
                <w:b/>
                <w:sz w:val="28"/>
                <w:szCs w:val="28"/>
              </w:rPr>
            </w:pPr>
            <w:r w:rsidRPr="00C851E9">
              <w:rPr>
                <w:rFonts w:ascii="Times New Roman" w:hAnsi="Times New Roman" w:cs="Times New Roman"/>
                <w:b/>
                <w:sz w:val="28"/>
                <w:szCs w:val="28"/>
              </w:rPr>
              <w:t>Характеристика</w:t>
            </w:r>
          </w:p>
        </w:tc>
      </w:tr>
      <w:tr w:rsidR="00EA0872" w:rsidTr="00EA0872">
        <w:tc>
          <w:tcPr>
            <w:tcW w:w="4815"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Зовнішній вигляд</w:t>
            </w:r>
          </w:p>
        </w:tc>
        <w:tc>
          <w:tcPr>
            <w:tcW w:w="4678"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однорідна прозора рідина</w:t>
            </w:r>
          </w:p>
        </w:tc>
      </w:tr>
      <w:tr w:rsidR="00EA0872" w:rsidTr="00EA0872">
        <w:tc>
          <w:tcPr>
            <w:tcW w:w="4815"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Колір</w:t>
            </w:r>
          </w:p>
        </w:tc>
        <w:tc>
          <w:tcPr>
            <w:tcW w:w="4678"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жовтий</w:t>
            </w:r>
          </w:p>
        </w:tc>
      </w:tr>
      <w:tr w:rsidR="00EA0872" w:rsidTr="00EA0872">
        <w:tc>
          <w:tcPr>
            <w:tcW w:w="4815"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Запах</w:t>
            </w:r>
          </w:p>
        </w:tc>
        <w:tc>
          <w:tcPr>
            <w:tcW w:w="4678"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м'ятно-евкаліптовий</w:t>
            </w:r>
          </w:p>
        </w:tc>
      </w:tr>
      <w:tr w:rsidR="00EA0872" w:rsidTr="00EA0872">
        <w:tc>
          <w:tcPr>
            <w:tcW w:w="4815"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Смак</w:t>
            </w:r>
          </w:p>
        </w:tc>
        <w:tc>
          <w:tcPr>
            <w:tcW w:w="4678"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приємний, свіжий</w:t>
            </w:r>
          </w:p>
        </w:tc>
      </w:tr>
      <w:tr w:rsidR="00EA0872" w:rsidTr="00EA0872">
        <w:tc>
          <w:tcPr>
            <w:tcW w:w="4815"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Водородний показник, рН</w:t>
            </w:r>
          </w:p>
        </w:tc>
        <w:tc>
          <w:tcPr>
            <w:tcW w:w="4678"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6,5</w:t>
            </w:r>
          </w:p>
        </w:tc>
      </w:tr>
      <w:tr w:rsidR="00EA0872" w:rsidTr="00EA0872">
        <w:tc>
          <w:tcPr>
            <w:tcW w:w="4815"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Міцність, %</w:t>
            </w:r>
          </w:p>
        </w:tc>
        <w:tc>
          <w:tcPr>
            <w:tcW w:w="4678" w:type="dxa"/>
          </w:tcPr>
          <w:p w:rsidR="00EA0872" w:rsidRDefault="00EA0872" w:rsidP="00EA0872">
            <w:pPr>
              <w:jc w:val="both"/>
              <w:rPr>
                <w:rFonts w:ascii="Times New Roman" w:hAnsi="Times New Roman" w:cs="Times New Roman"/>
                <w:sz w:val="28"/>
                <w:szCs w:val="28"/>
              </w:rPr>
            </w:pPr>
            <w:r>
              <w:rPr>
                <w:rFonts w:ascii="Times New Roman" w:hAnsi="Times New Roman" w:cs="Times New Roman"/>
                <w:sz w:val="28"/>
                <w:szCs w:val="28"/>
              </w:rPr>
              <w:t>42,5</w:t>
            </w:r>
          </w:p>
        </w:tc>
      </w:tr>
    </w:tbl>
    <w:p w:rsidR="00EA0872" w:rsidRDefault="00EA0872" w:rsidP="00EA0872">
      <w:pPr>
        <w:spacing w:line="360" w:lineRule="auto"/>
        <w:jc w:val="both"/>
        <w:rPr>
          <w:rStyle w:val="fontstyle01"/>
        </w:rPr>
      </w:pPr>
    </w:p>
    <w:p w:rsidR="00EA0872" w:rsidRDefault="00EA0872" w:rsidP="00EA0872">
      <w:pPr>
        <w:spacing w:line="360" w:lineRule="auto"/>
        <w:ind w:firstLine="709"/>
        <w:jc w:val="both"/>
        <w:rPr>
          <w:rStyle w:val="fontstyle01"/>
        </w:rPr>
      </w:pPr>
      <w:r w:rsidRPr="00F239FA">
        <w:rPr>
          <w:rFonts w:ascii="Times New Roman" w:hAnsi="Times New Roman" w:cs="Times New Roman"/>
          <w:color w:val="000000" w:themeColor="text1"/>
          <w:sz w:val="28"/>
          <w:szCs w:val="28"/>
          <w:shd w:val="clear" w:color="auto" w:fill="FEFEFE"/>
        </w:rPr>
        <w:t xml:space="preserve">Встановлено строк придатності зубного еліксиру – 2 роки, після відкриття – 30 місяців. Умови зберігання: </w:t>
      </w:r>
      <w:r w:rsidRPr="00C53600">
        <w:rPr>
          <w:rFonts w:ascii="Times New Roman" w:hAnsi="Times New Roman" w:cs="Times New Roman"/>
          <w:color w:val="000000" w:themeColor="text1"/>
          <w:sz w:val="28"/>
          <w:szCs w:val="28"/>
          <w:shd w:val="clear" w:color="auto" w:fill="FEFEFE"/>
        </w:rPr>
        <w:t xml:space="preserve">температура від 5 </w:t>
      </w:r>
      <w:r w:rsidRPr="00C53600">
        <w:rPr>
          <w:rStyle w:val="fontstyle01"/>
          <w:sz w:val="28"/>
          <w:szCs w:val="28"/>
        </w:rPr>
        <w:t>°</w:t>
      </w:r>
      <w:r w:rsidRPr="00EA7172">
        <w:rPr>
          <w:rStyle w:val="fontstyle01"/>
          <w:b w:val="0"/>
          <w:sz w:val="28"/>
          <w:szCs w:val="28"/>
        </w:rPr>
        <w:t>С</w:t>
      </w:r>
      <w:r w:rsidRPr="00C53600">
        <w:rPr>
          <w:rFonts w:ascii="Times New Roman" w:hAnsi="Times New Roman" w:cs="Times New Roman"/>
          <w:sz w:val="28"/>
          <w:szCs w:val="28"/>
        </w:rPr>
        <w:t xml:space="preserve"> </w:t>
      </w:r>
      <w:r w:rsidRPr="00C53600">
        <w:rPr>
          <w:rFonts w:ascii="Times New Roman" w:hAnsi="Times New Roman" w:cs="Times New Roman"/>
          <w:color w:val="000000" w:themeColor="text1"/>
          <w:sz w:val="28"/>
          <w:szCs w:val="28"/>
          <w:shd w:val="clear" w:color="auto" w:fill="FEFEFE"/>
        </w:rPr>
        <w:t xml:space="preserve">до 25 </w:t>
      </w:r>
      <w:r w:rsidRPr="00C53600">
        <w:rPr>
          <w:rStyle w:val="fontstyle01"/>
          <w:sz w:val="28"/>
          <w:szCs w:val="28"/>
        </w:rPr>
        <w:t>°</w:t>
      </w:r>
      <w:r w:rsidRPr="00EA7172">
        <w:rPr>
          <w:rStyle w:val="fontstyle01"/>
          <w:b w:val="0"/>
          <w:sz w:val="28"/>
          <w:szCs w:val="28"/>
        </w:rPr>
        <w:t>С</w:t>
      </w:r>
      <w:r w:rsidRPr="00C53600">
        <w:rPr>
          <w:rStyle w:val="fontstyle01"/>
          <w:sz w:val="28"/>
          <w:szCs w:val="28"/>
        </w:rPr>
        <w:t>.</w:t>
      </w:r>
      <w:r w:rsidRPr="00F239FA">
        <w:rPr>
          <w:rStyle w:val="fontstyle01"/>
        </w:rPr>
        <w:t xml:space="preserve"> </w:t>
      </w:r>
    </w:p>
    <w:p w:rsidR="00DE1428" w:rsidRPr="006D2F3A" w:rsidRDefault="00DE1428" w:rsidP="006D2F3A">
      <w:pPr>
        <w:keepNext/>
        <w:keepLines/>
        <w:spacing w:after="0" w:line="360" w:lineRule="auto"/>
        <w:jc w:val="both"/>
        <w:outlineLvl w:val="1"/>
        <w:rPr>
          <w:rFonts w:ascii="Times New Roman" w:eastAsiaTheme="majorEastAsia" w:hAnsi="Times New Roman" w:cs="Times New Roman"/>
          <w:b/>
          <w:bCs/>
          <w:color w:val="0D0D0D" w:themeColor="text1" w:themeTint="F2"/>
          <w:sz w:val="28"/>
          <w:szCs w:val="28"/>
          <w:lang w:eastAsia="ru-RU"/>
        </w:rPr>
      </w:pPr>
      <w:bookmarkStart w:id="1" w:name="_Toc93836154"/>
      <w:r w:rsidRPr="006D2F3A">
        <w:rPr>
          <w:rFonts w:ascii="Times New Roman" w:eastAsiaTheme="majorEastAsia" w:hAnsi="Times New Roman" w:cs="Times New Roman"/>
          <w:b/>
          <w:bCs/>
          <w:color w:val="0D0D0D" w:themeColor="text1" w:themeTint="F2"/>
          <w:sz w:val="28"/>
          <w:szCs w:val="28"/>
          <w:lang w:eastAsia="ru-RU"/>
        </w:rPr>
        <w:t>3.4. Підтвердження якості новоствореної лікарської форми</w:t>
      </w:r>
      <w:bookmarkEnd w:id="1"/>
    </w:p>
    <w:p w:rsidR="00D541E8" w:rsidRDefault="00D541E8" w:rsidP="00D541E8">
      <w:pPr>
        <w:spacing w:after="0" w:line="360" w:lineRule="auto"/>
        <w:ind w:firstLine="851"/>
        <w:jc w:val="both"/>
        <w:rPr>
          <w:rFonts w:ascii="Times New Roman" w:hAnsi="Times New Roman"/>
          <w:color w:val="0D0D0D" w:themeColor="text1" w:themeTint="F2"/>
          <w:sz w:val="28"/>
          <w:szCs w:val="28"/>
        </w:rPr>
      </w:pPr>
    </w:p>
    <w:p w:rsidR="00BD6181" w:rsidRPr="00F359E8" w:rsidRDefault="00BD6181" w:rsidP="00BD6181">
      <w:pPr>
        <w:pStyle w:val="a3"/>
        <w:spacing w:line="360" w:lineRule="auto"/>
        <w:ind w:left="0" w:firstLine="709"/>
        <w:jc w:val="both"/>
        <w:rPr>
          <w:rFonts w:ascii="Times New Roman" w:hAnsi="Times New Roman" w:cs="Times New Roman"/>
          <w:sz w:val="28"/>
          <w:szCs w:val="28"/>
        </w:rPr>
      </w:pPr>
      <w:r>
        <w:rPr>
          <w:rFonts w:ascii="Times New Roman" w:hAnsi="Times New Roman"/>
          <w:sz w:val="28"/>
          <w:szCs w:val="28"/>
        </w:rPr>
        <w:t xml:space="preserve">Виготовлення стоматологічного еліксиру  проводиться з дотриманням вимог </w:t>
      </w:r>
      <w:r w:rsidRPr="000E7138">
        <w:rPr>
          <w:rFonts w:ascii="Times New Roman" w:eastAsia="Times New Roman" w:hAnsi="Times New Roman" w:cs="Times New Roman"/>
          <w:color w:val="000000"/>
          <w:sz w:val="28"/>
          <w:szCs w:val="28"/>
          <w:lang w:eastAsia="uk-UA"/>
        </w:rPr>
        <w:t>GMP</w:t>
      </w:r>
      <w:r>
        <w:rPr>
          <w:rFonts w:ascii="Times New Roman" w:eastAsia="Times New Roman" w:hAnsi="Times New Roman" w:cs="Times New Roman"/>
          <w:color w:val="000000"/>
          <w:sz w:val="28"/>
          <w:szCs w:val="28"/>
          <w:lang w:eastAsia="uk-UA"/>
        </w:rPr>
        <w:t xml:space="preserve">, а для уникнення забруднення мікроорганізмами обов’язково проводять санітарні й технологічні роботи підготовки приміщень, необхідного обладнання й </w:t>
      </w:r>
      <w:r w:rsidRPr="000B3364">
        <w:rPr>
          <w:rFonts w:ascii="Times New Roman" w:eastAsia="Times New Roman" w:hAnsi="Times New Roman" w:cs="Times New Roman"/>
          <w:color w:val="000000"/>
          <w:sz w:val="28"/>
          <w:szCs w:val="28"/>
          <w:lang w:eastAsia="uk-UA"/>
        </w:rPr>
        <w:t xml:space="preserve">персоналу </w:t>
      </w:r>
      <w:r w:rsidRPr="000B3364">
        <w:rPr>
          <w:rFonts w:ascii="Times New Roman" w:hAnsi="Times New Roman" w:cs="Times New Roman"/>
          <w:sz w:val="28"/>
          <w:szCs w:val="28"/>
        </w:rPr>
        <w:t>[</w:t>
      </w:r>
      <w:r w:rsidR="000B3364" w:rsidRPr="000B3364">
        <w:rPr>
          <w:rFonts w:ascii="Times New Roman" w:hAnsi="Times New Roman" w:cs="Times New Roman"/>
          <w:sz w:val="28"/>
          <w:szCs w:val="28"/>
        </w:rPr>
        <w:t>56</w:t>
      </w:r>
      <w:r w:rsidRPr="000B3364">
        <w:rPr>
          <w:rFonts w:ascii="Times New Roman" w:hAnsi="Times New Roman" w:cs="Times New Roman"/>
          <w:sz w:val="28"/>
          <w:szCs w:val="28"/>
        </w:rPr>
        <w:t>]</w:t>
      </w:r>
      <w:r w:rsidRPr="000B3364">
        <w:rPr>
          <w:rFonts w:ascii="Times New Roman" w:hAnsi="Times New Roman"/>
          <w:sz w:val="28"/>
          <w:szCs w:val="28"/>
        </w:rPr>
        <w:t>.</w:t>
      </w:r>
      <w:r w:rsidRPr="00F359E8">
        <w:rPr>
          <w:rFonts w:ascii="Times New Roman" w:hAnsi="Times New Roman"/>
          <w:sz w:val="28"/>
          <w:szCs w:val="28"/>
        </w:rPr>
        <w:t xml:space="preserve">  </w:t>
      </w:r>
    </w:p>
    <w:p w:rsidR="00BD6181" w:rsidRDefault="00BD6181" w:rsidP="00BD6181">
      <w:pPr>
        <w:spacing w:after="0" w:line="360" w:lineRule="auto"/>
        <w:ind w:firstLine="709"/>
        <w:jc w:val="both"/>
        <w:rPr>
          <w:rFonts w:ascii="Times New Roman" w:hAnsi="Times New Roman" w:cs="Times New Roman"/>
          <w:sz w:val="28"/>
          <w:szCs w:val="28"/>
        </w:rPr>
      </w:pPr>
      <w:r w:rsidRPr="00B65601">
        <w:rPr>
          <w:rFonts w:ascii="Times New Roman" w:hAnsi="Times New Roman" w:cs="Times New Roman"/>
          <w:sz w:val="28"/>
          <w:szCs w:val="28"/>
        </w:rPr>
        <w:t>Зубні еліксири виготовляються відповідно до вимог нормативної документації, по технологічних інструкціях і рецептурах, затверджених в установленому порядку.</w:t>
      </w:r>
    </w:p>
    <w:p w:rsidR="00BD6181" w:rsidRDefault="00BD6181" w:rsidP="00BD6181">
      <w:pPr>
        <w:spacing w:line="360" w:lineRule="auto"/>
        <w:ind w:firstLine="851"/>
        <w:contextualSpacing/>
        <w:jc w:val="both"/>
        <w:rPr>
          <w:rFonts w:ascii="Times New Roman" w:hAnsi="Times New Roman"/>
          <w:sz w:val="28"/>
          <w:szCs w:val="28"/>
        </w:rPr>
      </w:pPr>
      <w:r>
        <w:rPr>
          <w:rFonts w:ascii="Times New Roman" w:hAnsi="Times New Roman"/>
          <w:sz w:val="28"/>
          <w:szCs w:val="28"/>
        </w:rPr>
        <w:t xml:space="preserve">Зубні еліксири </w:t>
      </w:r>
      <w:r w:rsidRPr="000E7F86">
        <w:rPr>
          <w:rFonts w:ascii="Times New Roman" w:hAnsi="Times New Roman"/>
          <w:sz w:val="28"/>
          <w:szCs w:val="28"/>
        </w:rPr>
        <w:t>можуть містити антимікробні консерванти, антиоксиданти та інші допоміжні речовини, а також загусники, речовини призначені для створення або стабілізації необхідного значення рН, для забезпечення змочування і розчинності, стабілізатори, ароматизатори, смакові добавки і барвники, дозволені до медичного застосування.</w:t>
      </w:r>
    </w:p>
    <w:p w:rsidR="00BD6181" w:rsidRDefault="00BD6181" w:rsidP="00BD6181">
      <w:pPr>
        <w:spacing w:after="0" w:line="360" w:lineRule="auto"/>
        <w:ind w:firstLine="709"/>
        <w:jc w:val="center"/>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Випробування:</w:t>
      </w:r>
    </w:p>
    <w:p w:rsidR="00BD6181" w:rsidRDefault="00BD6181" w:rsidP="00BD6181">
      <w:pPr>
        <w:spacing w:after="0" w:line="360" w:lineRule="auto"/>
        <w:ind w:firstLine="709"/>
        <w:jc w:val="both"/>
        <w:rPr>
          <w:rFonts w:ascii="Times New Roman" w:hAnsi="Times New Roman"/>
          <w:color w:val="000000"/>
          <w:sz w:val="28"/>
          <w:szCs w:val="28"/>
          <w:shd w:val="clear" w:color="auto" w:fill="FFFFFF"/>
        </w:rPr>
      </w:pPr>
      <w:r w:rsidRPr="000E7F86">
        <w:rPr>
          <w:rFonts w:ascii="Times New Roman" w:hAnsi="Times New Roman"/>
          <w:sz w:val="28"/>
          <w:szCs w:val="28"/>
        </w:rPr>
        <w:t xml:space="preserve">Однорідність маси. </w:t>
      </w:r>
      <w:r w:rsidRPr="000E7F86">
        <w:rPr>
          <w:rFonts w:ascii="Times New Roman" w:hAnsi="Times New Roman"/>
          <w:color w:val="000000"/>
          <w:sz w:val="28"/>
          <w:szCs w:val="28"/>
          <w:shd w:val="clear" w:color="auto" w:fill="FFFFFF"/>
        </w:rPr>
        <w:t xml:space="preserve">Маса </w:t>
      </w:r>
      <w:r>
        <w:rPr>
          <w:rFonts w:ascii="Times New Roman" w:hAnsi="Times New Roman"/>
          <w:color w:val="000000"/>
          <w:sz w:val="28"/>
          <w:szCs w:val="28"/>
          <w:shd w:val="clear" w:color="auto" w:fill="FFFFFF"/>
        </w:rPr>
        <w:t>вмісту</w:t>
      </w:r>
      <w:r w:rsidRPr="000E7F86">
        <w:rPr>
          <w:rFonts w:ascii="Times New Roman" w:hAnsi="Times New Roman"/>
          <w:color w:val="000000"/>
          <w:sz w:val="28"/>
          <w:szCs w:val="28"/>
          <w:shd w:val="clear" w:color="auto" w:fill="FFFFFF"/>
        </w:rPr>
        <w:t xml:space="preserve"> не має відхилятися більш як на (± 10%) від середньої маси. </w:t>
      </w:r>
    </w:p>
    <w:p w:rsidR="00BD6181" w:rsidRPr="00B65601" w:rsidRDefault="00BD6181" w:rsidP="00BD6181">
      <w:pPr>
        <w:spacing w:after="0" w:line="360" w:lineRule="auto"/>
        <w:ind w:firstLine="709"/>
        <w:jc w:val="both"/>
        <w:rPr>
          <w:rFonts w:ascii="Times New Roman" w:hAnsi="Times New Roman" w:cs="Times New Roman"/>
          <w:sz w:val="28"/>
          <w:szCs w:val="28"/>
        </w:rPr>
      </w:pPr>
      <w:r w:rsidRPr="000E7F86">
        <w:rPr>
          <w:rFonts w:ascii="Times New Roman" w:hAnsi="Times New Roman"/>
          <w:color w:val="000000"/>
          <w:sz w:val="28"/>
          <w:szCs w:val="28"/>
          <w:shd w:val="clear" w:color="auto" w:fill="FFFFFF"/>
        </w:rPr>
        <w:t xml:space="preserve">Доза і однорідність дозування. Сумарна маса десяти доз не має </w:t>
      </w:r>
      <w:r w:rsidR="000B3364" w:rsidRPr="000E7F86">
        <w:rPr>
          <w:rFonts w:ascii="Times New Roman" w:hAnsi="Times New Roman"/>
          <w:color w:val="000000"/>
          <w:sz w:val="28"/>
          <w:szCs w:val="28"/>
          <w:shd w:val="clear" w:color="auto" w:fill="FFFFFF"/>
        </w:rPr>
        <w:t>відрізнятися</w:t>
      </w:r>
      <w:r w:rsidRPr="000E7F86">
        <w:rPr>
          <w:rFonts w:ascii="Times New Roman" w:hAnsi="Times New Roman"/>
          <w:color w:val="000000"/>
          <w:sz w:val="28"/>
          <w:szCs w:val="28"/>
          <w:shd w:val="clear" w:color="auto" w:fill="FFFFFF"/>
        </w:rPr>
        <w:t xml:space="preserve"> більш як на (± 15%) від номінальної маси десяти доз. Якщо необхідно вимірюють загальний об’єм десяти доз. Об’єм не має </w:t>
      </w:r>
      <w:r w:rsidR="000B3364" w:rsidRPr="000E7F86">
        <w:rPr>
          <w:rFonts w:ascii="Times New Roman" w:hAnsi="Times New Roman"/>
          <w:color w:val="000000"/>
          <w:sz w:val="28"/>
          <w:szCs w:val="28"/>
          <w:shd w:val="clear" w:color="auto" w:fill="FFFFFF"/>
        </w:rPr>
        <w:t>відрізнятися</w:t>
      </w:r>
      <w:r w:rsidRPr="000E7F86">
        <w:rPr>
          <w:rFonts w:ascii="Times New Roman" w:hAnsi="Times New Roman"/>
          <w:color w:val="000000"/>
          <w:sz w:val="28"/>
          <w:szCs w:val="28"/>
          <w:shd w:val="clear" w:color="auto" w:fill="FFFFFF"/>
        </w:rPr>
        <w:t xml:space="preserve"> більш як на (± 15%) від номінального об’єму десяти доз</w:t>
      </w:r>
      <w:r w:rsidR="000B3364">
        <w:rPr>
          <w:rFonts w:ascii="Times New Roman" w:hAnsi="Times New Roman"/>
          <w:color w:val="000000"/>
          <w:sz w:val="28"/>
          <w:szCs w:val="28"/>
          <w:shd w:val="clear" w:color="auto" w:fill="FFFFFF"/>
        </w:rPr>
        <w:t xml:space="preserve"> </w:t>
      </w:r>
      <w:r w:rsidR="000B3364">
        <w:rPr>
          <w:rFonts w:ascii="Times New Roman" w:hAnsi="Times New Roman" w:cs="Times New Roman"/>
          <w:color w:val="000000"/>
          <w:sz w:val="28"/>
          <w:szCs w:val="28"/>
          <w:shd w:val="clear" w:color="auto" w:fill="FFFFFF"/>
        </w:rPr>
        <w:t>[55, 56]</w:t>
      </w:r>
      <w:r>
        <w:rPr>
          <w:rFonts w:ascii="Times New Roman" w:hAnsi="Times New Roman"/>
          <w:color w:val="000000"/>
          <w:sz w:val="28"/>
          <w:szCs w:val="28"/>
          <w:shd w:val="clear" w:color="auto" w:fill="FFFFFF"/>
        </w:rPr>
        <w:t>.</w:t>
      </w:r>
    </w:p>
    <w:p w:rsidR="00BD6181" w:rsidRPr="00AA3C11" w:rsidRDefault="00BD6181" w:rsidP="00BD618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Зап</w:t>
      </w:r>
      <w:r w:rsidRPr="00AA3C11">
        <w:rPr>
          <w:rFonts w:ascii="Times New Roman" w:hAnsi="Times New Roman" w:cs="Times New Roman"/>
          <w:sz w:val="28"/>
          <w:szCs w:val="28"/>
        </w:rPr>
        <w:t xml:space="preserve">ропонований зубний еліксир має багатоспрямований ефект: </w:t>
      </w:r>
      <w:r>
        <w:rPr>
          <w:rFonts w:ascii="Times New Roman" w:hAnsi="Times New Roman" w:cs="Times New Roman"/>
          <w:sz w:val="28"/>
          <w:szCs w:val="28"/>
        </w:rPr>
        <w:t xml:space="preserve">він </w:t>
      </w:r>
      <w:r w:rsidRPr="00AA3C11">
        <w:rPr>
          <w:rFonts w:ascii="Times New Roman" w:hAnsi="Times New Roman" w:cs="Times New Roman"/>
          <w:sz w:val="28"/>
          <w:szCs w:val="28"/>
        </w:rPr>
        <w:t xml:space="preserve">підвищує рівень мінералізації емалі зуба, збільшує ремінералізуючі здібності слини, підвищує слиновиділення, перешкоджає утворенню зубного нальоту та зубної бляшки, надає цукрознижувальне, антимікробне та ефективне протикаріозна дія. Такий комплексний </w:t>
      </w:r>
      <w:r>
        <w:rPr>
          <w:rFonts w:ascii="Times New Roman" w:hAnsi="Times New Roman" w:cs="Times New Roman"/>
          <w:sz w:val="28"/>
          <w:szCs w:val="28"/>
        </w:rPr>
        <w:t>підхід в лікуванні і профілактиці начальних форм карієсу</w:t>
      </w:r>
      <w:r w:rsidRPr="00AA3C11">
        <w:rPr>
          <w:rFonts w:ascii="Times New Roman" w:hAnsi="Times New Roman" w:cs="Times New Roman"/>
          <w:sz w:val="28"/>
          <w:szCs w:val="28"/>
        </w:rPr>
        <w:t xml:space="preserve"> досягається за рахунок певного співвідношення компонентів, що вводяться</w:t>
      </w:r>
      <w:r>
        <w:rPr>
          <w:rFonts w:ascii="Times New Roman" w:hAnsi="Times New Roman" w:cs="Times New Roman"/>
          <w:sz w:val="28"/>
          <w:szCs w:val="28"/>
        </w:rPr>
        <w:t xml:space="preserve"> у склад зубного еліксиру «</w:t>
      </w:r>
      <w:r w:rsidRPr="00F8527E">
        <w:rPr>
          <w:rFonts w:ascii="Times New Roman" w:hAnsi="Times New Roman" w:cs="Times New Roman"/>
          <w:color w:val="000000" w:themeColor="text1"/>
          <w:sz w:val="28"/>
          <w:szCs w:val="28"/>
          <w:lang w:val="en-US"/>
        </w:rPr>
        <w:t>Fito</w:t>
      </w:r>
      <w:r w:rsidRPr="005814E4">
        <w:rPr>
          <w:rFonts w:ascii="Times New Roman" w:hAnsi="Times New Roman" w:cs="Times New Roman"/>
          <w:color w:val="000000" w:themeColor="text1"/>
          <w:sz w:val="28"/>
          <w:szCs w:val="28"/>
        </w:rPr>
        <w:t>-</w:t>
      </w:r>
      <w:r w:rsidRPr="00F8527E">
        <w:rPr>
          <w:rFonts w:ascii="Times New Roman" w:hAnsi="Times New Roman" w:cs="Times New Roman"/>
          <w:color w:val="000000" w:themeColor="text1"/>
          <w:sz w:val="28"/>
          <w:szCs w:val="28"/>
          <w:shd w:val="clear" w:color="auto" w:fill="FFFFFF"/>
        </w:rPr>
        <w:t>Origanum</w:t>
      </w:r>
      <w:r>
        <w:rPr>
          <w:rFonts w:ascii="Times New Roman" w:hAnsi="Times New Roman" w:cs="Times New Roman"/>
          <w:color w:val="000000" w:themeColor="text1"/>
          <w:sz w:val="28"/>
          <w:szCs w:val="28"/>
          <w:shd w:val="clear" w:color="auto" w:fill="FFFFFF"/>
        </w:rPr>
        <w:t>»</w:t>
      </w:r>
      <w:r>
        <w:rPr>
          <w:rFonts w:ascii="Times New Roman" w:hAnsi="Times New Roman" w:cs="Times New Roman"/>
          <w:sz w:val="28"/>
          <w:szCs w:val="28"/>
        </w:rPr>
        <w:t xml:space="preserve">. </w:t>
      </w:r>
    </w:p>
    <w:p w:rsidR="000B3364" w:rsidRDefault="000B3364" w:rsidP="00BD6181">
      <w:pPr>
        <w:autoSpaceDE w:val="0"/>
        <w:autoSpaceDN w:val="0"/>
        <w:adjustRightInd w:val="0"/>
        <w:spacing w:line="360" w:lineRule="auto"/>
        <w:ind w:right="-1" w:firstLine="851"/>
        <w:contextualSpacing/>
        <w:jc w:val="center"/>
        <w:rPr>
          <w:rFonts w:ascii="Times New Roman" w:hAnsi="Times New Roman"/>
          <w:b/>
          <w:color w:val="000000"/>
          <w:sz w:val="28"/>
          <w:szCs w:val="28"/>
        </w:rPr>
      </w:pPr>
    </w:p>
    <w:p w:rsidR="000B3364" w:rsidRDefault="000B3364" w:rsidP="00BD6181">
      <w:pPr>
        <w:autoSpaceDE w:val="0"/>
        <w:autoSpaceDN w:val="0"/>
        <w:adjustRightInd w:val="0"/>
        <w:spacing w:line="360" w:lineRule="auto"/>
        <w:ind w:right="-1" w:firstLine="851"/>
        <w:contextualSpacing/>
        <w:jc w:val="center"/>
        <w:rPr>
          <w:rFonts w:ascii="Times New Roman" w:hAnsi="Times New Roman"/>
          <w:b/>
          <w:color w:val="000000"/>
          <w:sz w:val="28"/>
          <w:szCs w:val="28"/>
        </w:rPr>
      </w:pPr>
    </w:p>
    <w:p w:rsidR="00BD6181" w:rsidRDefault="00BD6181" w:rsidP="00BD6181">
      <w:pPr>
        <w:autoSpaceDE w:val="0"/>
        <w:autoSpaceDN w:val="0"/>
        <w:adjustRightInd w:val="0"/>
        <w:spacing w:line="360" w:lineRule="auto"/>
        <w:ind w:right="-1" w:firstLine="851"/>
        <w:contextualSpacing/>
        <w:jc w:val="center"/>
        <w:rPr>
          <w:rFonts w:ascii="Times New Roman" w:hAnsi="Times New Roman"/>
          <w:b/>
          <w:color w:val="000000"/>
          <w:sz w:val="28"/>
          <w:szCs w:val="28"/>
        </w:rPr>
      </w:pPr>
      <w:r w:rsidRPr="00AF79BD">
        <w:rPr>
          <w:rFonts w:ascii="Times New Roman" w:hAnsi="Times New Roman"/>
          <w:b/>
          <w:color w:val="000000"/>
          <w:sz w:val="28"/>
          <w:szCs w:val="28"/>
        </w:rPr>
        <w:t>Якісні реакції на БАР:</w:t>
      </w:r>
    </w:p>
    <w:p w:rsidR="000B3364" w:rsidRPr="00AF79BD" w:rsidRDefault="000B3364" w:rsidP="00BD6181">
      <w:pPr>
        <w:autoSpaceDE w:val="0"/>
        <w:autoSpaceDN w:val="0"/>
        <w:adjustRightInd w:val="0"/>
        <w:spacing w:line="360" w:lineRule="auto"/>
        <w:ind w:right="-1" w:firstLine="851"/>
        <w:contextualSpacing/>
        <w:jc w:val="center"/>
        <w:rPr>
          <w:rFonts w:ascii="Times New Roman" w:hAnsi="Times New Roman"/>
          <w:b/>
          <w:color w:val="000000"/>
          <w:sz w:val="28"/>
          <w:szCs w:val="28"/>
        </w:rPr>
      </w:pPr>
    </w:p>
    <w:p w:rsidR="00BD6181" w:rsidRPr="00212250" w:rsidRDefault="00BD6181" w:rsidP="00BD6181">
      <w:pPr>
        <w:autoSpaceDE w:val="0"/>
        <w:autoSpaceDN w:val="0"/>
        <w:adjustRightInd w:val="0"/>
        <w:spacing w:line="360" w:lineRule="auto"/>
        <w:ind w:right="-1" w:firstLine="851"/>
        <w:contextualSpacing/>
        <w:jc w:val="both"/>
        <w:rPr>
          <w:rFonts w:ascii="Times New Roman" w:hAnsi="Times New Roman"/>
          <w:color w:val="000000"/>
          <w:sz w:val="28"/>
          <w:szCs w:val="28"/>
        </w:rPr>
      </w:pPr>
      <w:r w:rsidRPr="00212250">
        <w:rPr>
          <w:rFonts w:ascii="Times New Roman" w:hAnsi="Times New Roman"/>
          <w:color w:val="000000"/>
          <w:sz w:val="28"/>
          <w:szCs w:val="28"/>
        </w:rPr>
        <w:t>Флавоноїди визначають хроматографічно та за допомогою кольорових реакцій.</w:t>
      </w:r>
    </w:p>
    <w:p w:rsidR="00BD6181" w:rsidRPr="00212250" w:rsidRDefault="00BD6181" w:rsidP="00BD6181">
      <w:pPr>
        <w:autoSpaceDE w:val="0"/>
        <w:autoSpaceDN w:val="0"/>
        <w:adjustRightInd w:val="0"/>
        <w:spacing w:line="360" w:lineRule="auto"/>
        <w:ind w:right="-1" w:firstLine="851"/>
        <w:contextualSpacing/>
        <w:jc w:val="both"/>
        <w:rPr>
          <w:rFonts w:ascii="Times New Roman" w:hAnsi="Times New Roman"/>
          <w:color w:val="000000"/>
          <w:sz w:val="28"/>
          <w:szCs w:val="28"/>
        </w:rPr>
      </w:pPr>
      <w:r w:rsidRPr="00212250">
        <w:rPr>
          <w:rFonts w:ascii="Times New Roman" w:hAnsi="Times New Roman"/>
          <w:color w:val="000000"/>
          <w:sz w:val="28"/>
          <w:szCs w:val="28"/>
        </w:rPr>
        <w:t xml:space="preserve">Використовують паперову хроматографію та хроматографію в тонкому шарі сорбенту. В УФ світлі при довжині хвилі 360 нм флуоресціюють: флавони, халкони – темно-брунатним кольором; флавоноли – жовтим, жовто-зеленим; птерокарпани – світло-блакитним; куместани – яскраво-блакитним. </w:t>
      </w:r>
    </w:p>
    <w:p w:rsidR="00BD6181" w:rsidRPr="00212250" w:rsidRDefault="00BD6181" w:rsidP="00BD6181">
      <w:pPr>
        <w:autoSpaceDE w:val="0"/>
        <w:autoSpaceDN w:val="0"/>
        <w:adjustRightInd w:val="0"/>
        <w:spacing w:line="360" w:lineRule="auto"/>
        <w:ind w:right="-1" w:firstLine="851"/>
        <w:contextualSpacing/>
        <w:jc w:val="both"/>
        <w:rPr>
          <w:rFonts w:ascii="Times New Roman" w:hAnsi="Times New Roman"/>
          <w:color w:val="000000"/>
          <w:sz w:val="28"/>
          <w:szCs w:val="28"/>
        </w:rPr>
      </w:pPr>
      <w:r w:rsidRPr="00212250">
        <w:rPr>
          <w:rFonts w:ascii="Times New Roman" w:hAnsi="Times New Roman"/>
          <w:color w:val="000000"/>
          <w:sz w:val="28"/>
          <w:szCs w:val="28"/>
        </w:rPr>
        <w:t xml:space="preserve">Реакція азосполучення. З діазотованим сульфаніламідом флавони, флаванони, флаваноли, дають жовте забарвлення з розчином аміаку, а халкони мають червоно-пурпурове забарвлення. </w:t>
      </w:r>
    </w:p>
    <w:p w:rsidR="00BD6181" w:rsidRPr="00212250" w:rsidRDefault="00BD6181" w:rsidP="00BD6181">
      <w:pPr>
        <w:autoSpaceDE w:val="0"/>
        <w:autoSpaceDN w:val="0"/>
        <w:adjustRightInd w:val="0"/>
        <w:spacing w:line="360" w:lineRule="auto"/>
        <w:ind w:right="-1" w:firstLine="851"/>
        <w:contextualSpacing/>
        <w:jc w:val="both"/>
        <w:rPr>
          <w:rFonts w:ascii="Times New Roman" w:hAnsi="Times New Roman"/>
          <w:color w:val="000000"/>
          <w:sz w:val="28"/>
          <w:szCs w:val="28"/>
        </w:rPr>
      </w:pPr>
      <w:r w:rsidRPr="00212250">
        <w:rPr>
          <w:rFonts w:ascii="Times New Roman" w:hAnsi="Times New Roman"/>
          <w:color w:val="000000"/>
          <w:sz w:val="28"/>
          <w:szCs w:val="28"/>
        </w:rPr>
        <w:t xml:space="preserve">Реакція з розчинами лугів. Флавони та флавоноли утворюють жовті розчини, халкони - червоні. </w:t>
      </w:r>
    </w:p>
    <w:p w:rsidR="00BD6181" w:rsidRPr="00212250" w:rsidRDefault="00BD6181" w:rsidP="00BD6181">
      <w:pPr>
        <w:autoSpaceDE w:val="0"/>
        <w:autoSpaceDN w:val="0"/>
        <w:adjustRightInd w:val="0"/>
        <w:spacing w:line="360" w:lineRule="auto"/>
        <w:ind w:right="-1" w:firstLine="851"/>
        <w:contextualSpacing/>
        <w:jc w:val="both"/>
        <w:rPr>
          <w:rFonts w:ascii="Times New Roman" w:hAnsi="Times New Roman"/>
          <w:color w:val="000000"/>
          <w:sz w:val="28"/>
          <w:szCs w:val="28"/>
        </w:rPr>
      </w:pPr>
      <w:r w:rsidRPr="00212250">
        <w:rPr>
          <w:rFonts w:ascii="Times New Roman" w:hAnsi="Times New Roman"/>
          <w:color w:val="000000"/>
          <w:sz w:val="28"/>
          <w:szCs w:val="28"/>
        </w:rPr>
        <w:t xml:space="preserve">Реакція з розчином ваніліну в концентрованій хлористоводневій кислоті. Катехіни дають  червоно-малинове забарвлення. </w:t>
      </w:r>
    </w:p>
    <w:p w:rsidR="00BD6181" w:rsidRDefault="00BD6181" w:rsidP="00BD6181">
      <w:pPr>
        <w:autoSpaceDE w:val="0"/>
        <w:autoSpaceDN w:val="0"/>
        <w:adjustRightInd w:val="0"/>
        <w:spacing w:line="360" w:lineRule="auto"/>
        <w:ind w:right="-1" w:firstLine="851"/>
        <w:contextualSpacing/>
        <w:jc w:val="both"/>
        <w:rPr>
          <w:rFonts w:ascii="Times New Roman" w:hAnsi="Times New Roman"/>
          <w:color w:val="000000"/>
          <w:sz w:val="28"/>
          <w:szCs w:val="28"/>
        </w:rPr>
      </w:pPr>
      <w:r w:rsidRPr="00212250">
        <w:rPr>
          <w:rFonts w:ascii="Times New Roman" w:hAnsi="Times New Roman"/>
          <w:color w:val="000000"/>
          <w:sz w:val="28"/>
          <w:szCs w:val="28"/>
        </w:rPr>
        <w:t>Реакція з середнім ацетатом свинцю. Флавони дають жовтогарячий осад, аурони – червоний, антоціани червоний або синій.</w:t>
      </w:r>
    </w:p>
    <w:p w:rsidR="00BD6181" w:rsidRPr="00212250" w:rsidRDefault="00BD6181" w:rsidP="00BD6181">
      <w:pPr>
        <w:autoSpaceDE w:val="0"/>
        <w:autoSpaceDN w:val="0"/>
        <w:adjustRightInd w:val="0"/>
        <w:spacing w:line="360" w:lineRule="auto"/>
        <w:ind w:right="-1" w:firstLine="851"/>
        <w:contextualSpacing/>
        <w:jc w:val="both"/>
        <w:rPr>
          <w:rFonts w:ascii="Times New Roman" w:hAnsi="Times New Roman"/>
          <w:color w:val="000000"/>
          <w:sz w:val="28"/>
          <w:szCs w:val="28"/>
        </w:rPr>
      </w:pPr>
      <w:r w:rsidRPr="00212250">
        <w:rPr>
          <w:rFonts w:ascii="Times New Roman" w:hAnsi="Times New Roman"/>
          <w:color w:val="000000"/>
          <w:sz w:val="28"/>
          <w:szCs w:val="28"/>
        </w:rPr>
        <w:t xml:space="preserve">Дубильні речовини утворюють осади з розчинами желатину та алкалоїдів, важкими металами. </w:t>
      </w:r>
    </w:p>
    <w:p w:rsidR="00BD6181" w:rsidRPr="00212250" w:rsidRDefault="00BD6181" w:rsidP="00BD6181">
      <w:pPr>
        <w:autoSpaceDE w:val="0"/>
        <w:autoSpaceDN w:val="0"/>
        <w:adjustRightInd w:val="0"/>
        <w:spacing w:line="360" w:lineRule="auto"/>
        <w:ind w:right="-1" w:firstLine="851"/>
        <w:contextualSpacing/>
        <w:jc w:val="both"/>
        <w:rPr>
          <w:rFonts w:ascii="Times New Roman" w:hAnsi="Times New Roman"/>
          <w:color w:val="000000"/>
          <w:sz w:val="28"/>
          <w:szCs w:val="28"/>
        </w:rPr>
      </w:pPr>
      <w:r w:rsidRPr="00212250">
        <w:rPr>
          <w:rFonts w:ascii="Times New Roman" w:hAnsi="Times New Roman"/>
          <w:color w:val="000000"/>
          <w:sz w:val="28"/>
          <w:szCs w:val="28"/>
        </w:rPr>
        <w:t xml:space="preserve">З розчином залізо-амонієвих галунів набуває темно-синій або темно-зелений колір. </w:t>
      </w:r>
    </w:p>
    <w:p w:rsidR="00B0742B" w:rsidRPr="0001742C" w:rsidRDefault="00BD6181" w:rsidP="00BD6181">
      <w:pPr>
        <w:spacing w:after="0" w:line="360" w:lineRule="auto"/>
        <w:ind w:firstLine="601"/>
        <w:jc w:val="both"/>
        <w:rPr>
          <w:rFonts w:ascii="Times New Roman" w:hAnsi="Times New Roman" w:cs="Times New Roman"/>
          <w:color w:val="0D0D0D" w:themeColor="text1" w:themeTint="F2"/>
          <w:sz w:val="28"/>
          <w:szCs w:val="28"/>
        </w:rPr>
      </w:pPr>
      <w:r w:rsidRPr="00212250">
        <w:rPr>
          <w:rFonts w:ascii="Times New Roman" w:hAnsi="Times New Roman"/>
          <w:color w:val="000000"/>
          <w:sz w:val="28"/>
          <w:szCs w:val="28"/>
        </w:rPr>
        <w:lastRenderedPageBreak/>
        <w:t>Використовують також флуоресценцію на хроматограмах, катехіни після обробки парами аміаку матимуть сіро-блакитну флоресценцію. Галова кислота після обробки солями</w:t>
      </w:r>
      <w:r>
        <w:rPr>
          <w:rFonts w:ascii="Times New Roman" w:hAnsi="Times New Roman"/>
          <w:color w:val="000000"/>
          <w:sz w:val="28"/>
          <w:szCs w:val="28"/>
        </w:rPr>
        <w:t xml:space="preserve"> заліза 3+ набуває зеленого заба</w:t>
      </w:r>
      <w:r w:rsidRPr="00212250">
        <w:rPr>
          <w:rFonts w:ascii="Times New Roman" w:hAnsi="Times New Roman"/>
          <w:color w:val="000000"/>
          <w:sz w:val="28"/>
          <w:szCs w:val="28"/>
        </w:rPr>
        <w:t>рвлення</w:t>
      </w:r>
    </w:p>
    <w:p w:rsidR="00396FB6" w:rsidRDefault="009A2A61" w:rsidP="00BD6181">
      <w:pPr>
        <w:spacing w:after="0" w:line="360" w:lineRule="auto"/>
        <w:jc w:val="both"/>
        <w:rPr>
          <w:rFonts w:ascii="Times New Roman" w:hAnsi="Times New Roman" w:cs="Times New Roman"/>
          <w:vanish/>
          <w:sz w:val="28"/>
          <w:szCs w:val="28"/>
        </w:rPr>
      </w:pPr>
      <w:bookmarkStart w:id="2" w:name="_Toc70675411"/>
      <w:bookmarkStart w:id="3" w:name="_Toc70680310"/>
      <w:bookmarkStart w:id="4" w:name="_Toc70681062"/>
      <w:bookmarkStart w:id="5" w:name="_Toc70681564"/>
      <w:bookmarkStart w:id="6" w:name="_Toc70681753"/>
      <w:r w:rsidRPr="00322027">
        <w:rPr>
          <w:rFonts w:ascii="Times New Roman" w:hAnsi="Times New Roman" w:cs="Times New Roman"/>
          <w:vanish/>
          <w:sz w:val="28"/>
          <w:szCs w:val="28"/>
        </w:rPr>
        <w:t>При необхідності у розчинах, які використовуються у стоматології контролюють pH, кислотне і перекисне числа, колоїдну термічну стабільність.</w:t>
      </w:r>
      <w:bookmarkStart w:id="7" w:name="_Toc70681566"/>
      <w:bookmarkStart w:id="8" w:name="_Toc70681755"/>
      <w:bookmarkStart w:id="9" w:name="_Toc71848325"/>
      <w:bookmarkEnd w:id="2"/>
      <w:bookmarkEnd w:id="3"/>
      <w:bookmarkEnd w:id="4"/>
      <w:bookmarkEnd w:id="5"/>
      <w:bookmarkEnd w:id="6"/>
    </w:p>
    <w:p w:rsidR="00BA2A9C" w:rsidRDefault="00BA2A9C" w:rsidP="00E225BB">
      <w:pPr>
        <w:spacing w:after="0" w:line="360" w:lineRule="auto"/>
        <w:rPr>
          <w:rFonts w:ascii="Times New Roman" w:hAnsi="Times New Roman" w:cs="Times New Roman"/>
          <w:b/>
          <w:sz w:val="28"/>
          <w:szCs w:val="28"/>
        </w:rPr>
      </w:pPr>
    </w:p>
    <w:p w:rsidR="009A2A61" w:rsidRDefault="009A2A61" w:rsidP="00E225BB">
      <w:pPr>
        <w:spacing w:after="0" w:line="360" w:lineRule="auto"/>
        <w:rPr>
          <w:rFonts w:ascii="Times New Roman" w:hAnsi="Times New Roman" w:cs="Times New Roman"/>
          <w:b/>
          <w:sz w:val="28"/>
          <w:szCs w:val="28"/>
        </w:rPr>
      </w:pPr>
      <w:r w:rsidRPr="00322027">
        <w:rPr>
          <w:rFonts w:ascii="Times New Roman" w:hAnsi="Times New Roman" w:cs="Times New Roman"/>
          <w:b/>
          <w:sz w:val="28"/>
          <w:szCs w:val="28"/>
        </w:rPr>
        <w:t>3.</w:t>
      </w:r>
      <w:r w:rsidR="00CF6447" w:rsidRPr="00322027">
        <w:rPr>
          <w:rFonts w:ascii="Times New Roman" w:hAnsi="Times New Roman" w:cs="Times New Roman"/>
          <w:b/>
          <w:sz w:val="28"/>
          <w:szCs w:val="28"/>
        </w:rPr>
        <w:t>3</w:t>
      </w:r>
      <w:r w:rsidRPr="00322027">
        <w:rPr>
          <w:rFonts w:ascii="Times New Roman" w:hAnsi="Times New Roman" w:cs="Times New Roman"/>
          <w:b/>
          <w:sz w:val="28"/>
          <w:szCs w:val="28"/>
        </w:rPr>
        <w:t xml:space="preserve">  Висновки</w:t>
      </w:r>
      <w:bookmarkEnd w:id="7"/>
      <w:bookmarkEnd w:id="8"/>
      <w:bookmarkEnd w:id="9"/>
      <w:r w:rsidR="00CF6447" w:rsidRPr="00322027">
        <w:rPr>
          <w:rFonts w:ascii="Times New Roman" w:hAnsi="Times New Roman" w:cs="Times New Roman"/>
          <w:b/>
          <w:sz w:val="28"/>
          <w:szCs w:val="28"/>
        </w:rPr>
        <w:t xml:space="preserve"> до розділу 3</w:t>
      </w:r>
    </w:p>
    <w:p w:rsidR="000B3364" w:rsidRPr="00322027" w:rsidRDefault="000B3364" w:rsidP="00E225BB">
      <w:pPr>
        <w:spacing w:after="0" w:line="360" w:lineRule="auto"/>
        <w:rPr>
          <w:rFonts w:ascii="Times New Roman" w:hAnsi="Times New Roman" w:cs="Times New Roman"/>
          <w:sz w:val="28"/>
          <w:szCs w:val="28"/>
        </w:rPr>
      </w:pPr>
    </w:p>
    <w:p w:rsidR="000B3364" w:rsidRDefault="00BD6181" w:rsidP="000B3364">
      <w:pPr>
        <w:spacing w:line="360" w:lineRule="auto"/>
        <w:ind w:firstLine="709"/>
        <w:jc w:val="both"/>
        <w:rPr>
          <w:rFonts w:ascii="Times New Roman" w:hAnsi="Times New Roman" w:cs="Times New Roman"/>
          <w:sz w:val="28"/>
          <w:szCs w:val="28"/>
        </w:rPr>
      </w:pPr>
      <w:bookmarkStart w:id="10" w:name="_Toc70681567"/>
      <w:bookmarkStart w:id="11" w:name="_Toc70681756"/>
      <w:bookmarkStart w:id="12" w:name="_Toc71848326"/>
      <w:r>
        <w:rPr>
          <w:rFonts w:ascii="Times New Roman" w:hAnsi="Times New Roman"/>
          <w:sz w:val="28"/>
          <w:szCs w:val="28"/>
        </w:rPr>
        <w:t xml:space="preserve">В даному розділі обґрунтовано вибір нової лікарської форми – </w:t>
      </w:r>
      <w:r w:rsidR="000B3364">
        <w:rPr>
          <w:rFonts w:ascii="Times New Roman" w:hAnsi="Times New Roman"/>
          <w:sz w:val="28"/>
          <w:szCs w:val="28"/>
        </w:rPr>
        <w:t>еліксиру</w:t>
      </w:r>
      <w:r>
        <w:rPr>
          <w:rFonts w:ascii="Times New Roman" w:hAnsi="Times New Roman"/>
          <w:sz w:val="28"/>
          <w:szCs w:val="28"/>
        </w:rPr>
        <w:t>, що має  достатньо переваг</w:t>
      </w:r>
      <w:r w:rsidR="000B3364">
        <w:rPr>
          <w:rFonts w:ascii="Times New Roman" w:hAnsi="Times New Roman"/>
          <w:sz w:val="28"/>
          <w:szCs w:val="28"/>
        </w:rPr>
        <w:t xml:space="preserve">: очищувальна дія, </w:t>
      </w:r>
      <w:r w:rsidR="000B3364" w:rsidRPr="00995F97">
        <w:rPr>
          <w:rFonts w:ascii="Times New Roman" w:hAnsi="Times New Roman" w:cs="Times New Roman"/>
          <w:sz w:val="28"/>
          <w:szCs w:val="28"/>
        </w:rPr>
        <w:t>нада</w:t>
      </w:r>
      <w:r w:rsidR="000B3364">
        <w:rPr>
          <w:rFonts w:ascii="Times New Roman" w:hAnsi="Times New Roman" w:cs="Times New Roman"/>
          <w:sz w:val="28"/>
          <w:szCs w:val="28"/>
        </w:rPr>
        <w:t>ють</w:t>
      </w:r>
      <w:r w:rsidR="000B3364" w:rsidRPr="00995F97">
        <w:rPr>
          <w:rFonts w:ascii="Times New Roman" w:hAnsi="Times New Roman" w:cs="Times New Roman"/>
          <w:sz w:val="28"/>
          <w:szCs w:val="28"/>
        </w:rPr>
        <w:t xml:space="preserve"> помітний вплив на стан обмінних процесів у слизовій оболонці </w:t>
      </w:r>
      <w:r w:rsidR="000B3364">
        <w:rPr>
          <w:rFonts w:ascii="Times New Roman" w:hAnsi="Times New Roman" w:cs="Times New Roman"/>
          <w:sz w:val="28"/>
          <w:szCs w:val="28"/>
        </w:rPr>
        <w:t>ротової порожнини</w:t>
      </w:r>
      <w:r w:rsidR="000B3364" w:rsidRPr="00995F97">
        <w:rPr>
          <w:rFonts w:ascii="Times New Roman" w:hAnsi="Times New Roman" w:cs="Times New Roman"/>
          <w:sz w:val="28"/>
          <w:szCs w:val="28"/>
        </w:rPr>
        <w:t>, підвищ</w:t>
      </w:r>
      <w:r w:rsidR="000B3364">
        <w:rPr>
          <w:rFonts w:ascii="Times New Roman" w:hAnsi="Times New Roman" w:cs="Times New Roman"/>
          <w:sz w:val="28"/>
          <w:szCs w:val="28"/>
        </w:rPr>
        <w:t>ують</w:t>
      </w:r>
      <w:r w:rsidR="000B3364" w:rsidRPr="00995F97">
        <w:rPr>
          <w:rFonts w:ascii="Times New Roman" w:hAnsi="Times New Roman" w:cs="Times New Roman"/>
          <w:sz w:val="28"/>
          <w:szCs w:val="28"/>
        </w:rPr>
        <w:t xml:space="preserve"> її структурну резистентність, нормалізу</w:t>
      </w:r>
      <w:r w:rsidR="000B3364">
        <w:rPr>
          <w:rFonts w:ascii="Times New Roman" w:hAnsi="Times New Roman" w:cs="Times New Roman"/>
          <w:sz w:val="28"/>
          <w:szCs w:val="28"/>
        </w:rPr>
        <w:t xml:space="preserve">ють </w:t>
      </w:r>
      <w:r w:rsidR="000B3364" w:rsidRPr="00995F97">
        <w:rPr>
          <w:rFonts w:ascii="Times New Roman" w:hAnsi="Times New Roman" w:cs="Times New Roman"/>
          <w:sz w:val="28"/>
          <w:szCs w:val="28"/>
        </w:rPr>
        <w:t xml:space="preserve">мікробіоценоз в </w:t>
      </w:r>
      <w:r w:rsidR="000B3364">
        <w:rPr>
          <w:rFonts w:ascii="Times New Roman" w:hAnsi="Times New Roman" w:cs="Times New Roman"/>
          <w:sz w:val="28"/>
          <w:szCs w:val="28"/>
        </w:rPr>
        <w:t xml:space="preserve">порожнині рота. </w:t>
      </w:r>
      <w:r w:rsidR="000B3364" w:rsidRPr="0006182A">
        <w:rPr>
          <w:rFonts w:ascii="Times New Roman" w:hAnsi="Times New Roman" w:cs="Times New Roman"/>
          <w:sz w:val="28"/>
          <w:szCs w:val="28"/>
        </w:rPr>
        <w:t>еліксири покращують очищення поверхн</w:t>
      </w:r>
      <w:r w:rsidR="000B3364">
        <w:rPr>
          <w:rFonts w:ascii="Times New Roman" w:hAnsi="Times New Roman" w:cs="Times New Roman"/>
          <w:sz w:val="28"/>
          <w:szCs w:val="28"/>
        </w:rPr>
        <w:t xml:space="preserve">і зубів, попереджають утворення </w:t>
      </w:r>
      <w:r w:rsidR="000B3364" w:rsidRPr="0006182A">
        <w:rPr>
          <w:rFonts w:ascii="Times New Roman" w:hAnsi="Times New Roman" w:cs="Times New Roman"/>
          <w:sz w:val="28"/>
          <w:szCs w:val="28"/>
        </w:rPr>
        <w:t>зубного нальоту</w:t>
      </w:r>
      <w:r w:rsidR="000B3364">
        <w:rPr>
          <w:rFonts w:ascii="Times New Roman" w:hAnsi="Times New Roman" w:cs="Times New Roman"/>
          <w:sz w:val="28"/>
          <w:szCs w:val="28"/>
        </w:rPr>
        <w:t xml:space="preserve">, </w:t>
      </w:r>
      <w:r w:rsidR="000B3364" w:rsidRPr="0006182A">
        <w:rPr>
          <w:rFonts w:ascii="Times New Roman" w:hAnsi="Times New Roman" w:cs="Times New Roman"/>
          <w:sz w:val="28"/>
          <w:szCs w:val="28"/>
        </w:rPr>
        <w:t>д</w:t>
      </w:r>
      <w:r w:rsidR="000B3364">
        <w:rPr>
          <w:rFonts w:ascii="Times New Roman" w:hAnsi="Times New Roman" w:cs="Times New Roman"/>
          <w:sz w:val="28"/>
          <w:szCs w:val="28"/>
        </w:rPr>
        <w:t xml:space="preserve">езодорують </w:t>
      </w:r>
      <w:r w:rsidR="000B3364" w:rsidRPr="0006182A">
        <w:rPr>
          <w:rFonts w:ascii="Times New Roman" w:hAnsi="Times New Roman" w:cs="Times New Roman"/>
          <w:sz w:val="28"/>
          <w:szCs w:val="28"/>
        </w:rPr>
        <w:t>порожнину рота.</w:t>
      </w:r>
      <w:r w:rsidR="000B3364">
        <w:rPr>
          <w:rFonts w:ascii="Times New Roman" w:hAnsi="Times New Roman" w:cs="Times New Roman"/>
          <w:sz w:val="28"/>
          <w:szCs w:val="28"/>
        </w:rPr>
        <w:t xml:space="preserve"> </w:t>
      </w:r>
      <w:r w:rsidR="000B3364" w:rsidRPr="0006182A">
        <w:rPr>
          <w:rFonts w:ascii="Times New Roman" w:hAnsi="Times New Roman" w:cs="Times New Roman"/>
          <w:sz w:val="28"/>
          <w:szCs w:val="28"/>
        </w:rPr>
        <w:t>Еліксир є допоміжним гігієнічним засобом, призначеним для дезодорації та освіження порожнини рота під час ранкового та вечірнього чищення зубів, а також після їжі</w:t>
      </w:r>
      <w:r w:rsidR="000B3364">
        <w:rPr>
          <w:rFonts w:ascii="Times New Roman" w:hAnsi="Times New Roman" w:cs="Times New Roman"/>
          <w:sz w:val="28"/>
          <w:szCs w:val="28"/>
        </w:rPr>
        <w:t>.</w:t>
      </w:r>
    </w:p>
    <w:p w:rsidR="00BD6181" w:rsidRPr="00D87C29" w:rsidRDefault="00BD6181" w:rsidP="00BD6181">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Було розроблено зубний еліксир, який складається з </w:t>
      </w:r>
      <w:r>
        <w:rPr>
          <w:rFonts w:ascii="Times New Roman" w:eastAsia="Times New Roman" w:hAnsi="Times New Roman" w:cs="Times New Roman"/>
          <w:color w:val="000000" w:themeColor="text1"/>
          <w:sz w:val="28"/>
          <w:szCs w:val="28"/>
          <w:lang w:eastAsia="uk-UA"/>
        </w:rPr>
        <w:t xml:space="preserve">рідкого екстракту материнки звичайної, </w:t>
      </w:r>
      <w:r>
        <w:rPr>
          <w:rFonts w:ascii="Times New Roman" w:hAnsi="Times New Roman" w:cs="Times New Roman"/>
          <w:sz w:val="28"/>
          <w:szCs w:val="28"/>
        </w:rPr>
        <w:t>г</w:t>
      </w:r>
      <w:r w:rsidRPr="00B332B9">
        <w:rPr>
          <w:rFonts w:ascii="Times New Roman" w:hAnsi="Times New Roman" w:cs="Times New Roman"/>
          <w:sz w:val="28"/>
          <w:szCs w:val="28"/>
        </w:rPr>
        <w:t>ідроксиапатит</w:t>
      </w:r>
      <w:r>
        <w:rPr>
          <w:rFonts w:ascii="Times New Roman" w:hAnsi="Times New Roman" w:cs="Times New Roman"/>
          <w:sz w:val="28"/>
          <w:szCs w:val="28"/>
        </w:rPr>
        <w:t>у</w:t>
      </w:r>
      <w:r w:rsidRPr="00B332B9">
        <w:rPr>
          <w:rFonts w:ascii="Times New Roman" w:hAnsi="Times New Roman" w:cs="Times New Roman"/>
          <w:sz w:val="28"/>
          <w:szCs w:val="28"/>
        </w:rPr>
        <w:t xml:space="preserve"> кальцію</w:t>
      </w:r>
      <w:r>
        <w:rPr>
          <w:rFonts w:ascii="Times New Roman" w:hAnsi="Times New Roman" w:cs="Times New Roman"/>
          <w:sz w:val="28"/>
          <w:szCs w:val="28"/>
        </w:rPr>
        <w:t xml:space="preserve"> (мінералізатор)</w:t>
      </w:r>
      <w:r>
        <w:rPr>
          <w:rFonts w:ascii="Times New Roman" w:hAnsi="Times New Roman"/>
          <w:sz w:val="28"/>
          <w:szCs w:val="28"/>
        </w:rPr>
        <w:t xml:space="preserve">, фториду натрію (сприяє формуванню та твердінню зубної емалі), </w:t>
      </w:r>
      <w:r>
        <w:rPr>
          <w:rFonts w:ascii="Times New Roman" w:eastAsia="Times New Roman" w:hAnsi="Times New Roman" w:cs="Times New Roman"/>
          <w:color w:val="000000" w:themeColor="text1"/>
          <w:sz w:val="28"/>
          <w:szCs w:val="28"/>
          <w:lang w:eastAsia="uk-UA"/>
        </w:rPr>
        <w:t>натрію бензоат (консервант), сахарин натрію (підсолоджувач), гліцерину (стабілізатор), спирту етилового (консервант та розчинник), офірних олій евкаліптової та м’яти (ароматизатор) та води очищеної (розчинник).</w:t>
      </w:r>
    </w:p>
    <w:p w:rsidR="00BD6181" w:rsidRPr="00C71360" w:rsidRDefault="00BD6181" w:rsidP="00BD6181">
      <w:pPr>
        <w:pStyle w:val="a3"/>
        <w:spacing w:after="0" w:line="360" w:lineRule="auto"/>
        <w:ind w:left="0" w:firstLine="709"/>
        <w:jc w:val="both"/>
        <w:rPr>
          <w:rFonts w:ascii="Times New Roman" w:hAnsi="Times New Roman"/>
          <w:sz w:val="28"/>
          <w:szCs w:val="28"/>
        </w:rPr>
      </w:pPr>
      <w:r>
        <w:rPr>
          <w:rFonts w:ascii="Times New Roman" w:eastAsia="Times New Roman" w:hAnsi="Times New Roman" w:cs="Times New Roman"/>
          <w:color w:val="000000" w:themeColor="text1"/>
          <w:sz w:val="28"/>
          <w:szCs w:val="28"/>
          <w:lang w:eastAsia="uk-UA"/>
        </w:rPr>
        <w:t>Була розроблена і опрацьована промислова технологія отримання зубного еліксиру та представлена у вигляді блок-схеми.</w:t>
      </w:r>
    </w:p>
    <w:p w:rsidR="00BD6181" w:rsidRDefault="00BD6181">
      <w:pPr>
        <w:spacing w:line="259" w:lineRule="auto"/>
        <w:rPr>
          <w:rFonts w:ascii="Times New Roman" w:eastAsia="SimSun" w:hAnsi="Times New Roman" w:cs="Times New Roman"/>
          <w:b/>
          <w:bCs/>
          <w:color w:val="000000"/>
          <w:sz w:val="28"/>
          <w:szCs w:val="28"/>
          <w:lang w:eastAsia="uk-UA"/>
        </w:rPr>
      </w:pPr>
      <w:r>
        <w:rPr>
          <w:b/>
        </w:rPr>
        <w:br w:type="page"/>
      </w:r>
    </w:p>
    <w:p w:rsidR="009A2A61" w:rsidRPr="002B1FFD" w:rsidRDefault="009A2A61" w:rsidP="002B1FFD">
      <w:pPr>
        <w:pStyle w:val="1"/>
        <w:numPr>
          <w:ilvl w:val="0"/>
          <w:numId w:val="0"/>
        </w:numPr>
        <w:spacing w:line="360" w:lineRule="auto"/>
        <w:ind w:left="431"/>
        <w:jc w:val="center"/>
        <w:rPr>
          <w:b/>
        </w:rPr>
      </w:pPr>
      <w:r w:rsidRPr="002B1FFD">
        <w:rPr>
          <w:b/>
        </w:rPr>
        <w:lastRenderedPageBreak/>
        <w:t>ЗАГАЛЬНІ ВИСНОВКИ</w:t>
      </w:r>
      <w:bookmarkEnd w:id="10"/>
      <w:bookmarkEnd w:id="11"/>
      <w:bookmarkEnd w:id="12"/>
    </w:p>
    <w:p w:rsidR="005F229C" w:rsidRPr="005F229C" w:rsidRDefault="00783A20" w:rsidP="005F229C">
      <w:pPr>
        <w:pStyle w:val="a3"/>
        <w:numPr>
          <w:ilvl w:val="0"/>
          <w:numId w:val="19"/>
        </w:numPr>
        <w:shd w:val="clear" w:color="auto" w:fill="FFFFFF"/>
        <w:spacing w:after="0" w:line="360" w:lineRule="auto"/>
        <w:ind w:left="0" w:firstLine="0"/>
        <w:jc w:val="both"/>
        <w:rPr>
          <w:rFonts w:ascii="Times New Roman" w:hAnsi="Times New Roman" w:cs="Times New Roman"/>
          <w:sz w:val="28"/>
          <w:szCs w:val="28"/>
        </w:rPr>
      </w:pPr>
      <w:r w:rsidRPr="005F229C">
        <w:rPr>
          <w:rFonts w:ascii="Times New Roman" w:hAnsi="Times New Roman" w:cs="Times New Roman"/>
          <w:sz w:val="28"/>
          <w:szCs w:val="28"/>
        </w:rPr>
        <w:t xml:space="preserve">Захворювання карієсу зубів,  так само як захворювання пародонту, займає одне з провідних місць серед стоматологічних захворювань у світі не зважаючи на стрімкий розвиток стоматологічної науки, тому потребує детального вивчення епідеміології, факторів його прояву. </w:t>
      </w:r>
      <w:r w:rsidR="005F229C" w:rsidRPr="005F229C">
        <w:rPr>
          <w:rFonts w:ascii="Times New Roman" w:hAnsi="Times New Roman" w:cs="Times New Roman"/>
          <w:sz w:val="28"/>
          <w:szCs w:val="28"/>
        </w:rPr>
        <w:t>Карієс проявляється у різних вікових груп, тому, він є найбільш розповсюдженим стоматологічним захворюванням як серед дітей і підлітків, так серед дорослого населення.</w:t>
      </w:r>
      <w:r w:rsidR="005F229C">
        <w:rPr>
          <w:rFonts w:ascii="Times New Roman" w:hAnsi="Times New Roman" w:cs="Times New Roman"/>
          <w:sz w:val="28"/>
          <w:szCs w:val="28"/>
        </w:rPr>
        <w:t xml:space="preserve"> Опрацювавши  наукові джерела виявили основний перебіг захворювання, фактори патогенезу карієсу. Проаналізувавши класифікації карієсу, було обрану найбільш інформативну за Блеком, яка враховує глибину ураження, клінічний перебіг.</w:t>
      </w:r>
    </w:p>
    <w:p w:rsidR="005F229C" w:rsidRDefault="00783A20" w:rsidP="005F229C">
      <w:pPr>
        <w:pStyle w:val="a3"/>
        <w:numPr>
          <w:ilvl w:val="0"/>
          <w:numId w:val="19"/>
        </w:numPr>
        <w:shd w:val="clear" w:color="auto" w:fill="FFFFFF"/>
        <w:spacing w:after="0" w:line="360" w:lineRule="auto"/>
        <w:ind w:left="0" w:firstLine="0"/>
        <w:jc w:val="both"/>
        <w:rPr>
          <w:rFonts w:ascii="Times New Roman" w:hAnsi="Times New Roman" w:cs="Times New Roman"/>
          <w:sz w:val="28"/>
          <w:szCs w:val="28"/>
        </w:rPr>
      </w:pPr>
      <w:r w:rsidRPr="005F229C">
        <w:rPr>
          <w:rFonts w:ascii="Times New Roman" w:hAnsi="Times New Roman" w:cs="Times New Roman"/>
          <w:color w:val="000000" w:themeColor="text1"/>
          <w:sz w:val="28"/>
          <w:szCs w:val="28"/>
        </w:rPr>
        <w:t xml:space="preserve">При виконанні </w:t>
      </w:r>
      <w:r w:rsidR="005F229C" w:rsidRPr="005F229C">
        <w:rPr>
          <w:rFonts w:ascii="Times New Roman" w:hAnsi="Times New Roman" w:cs="Times New Roman"/>
          <w:color w:val="000000" w:themeColor="text1"/>
          <w:sz w:val="28"/>
          <w:szCs w:val="28"/>
        </w:rPr>
        <w:t xml:space="preserve">кваліфікаційної </w:t>
      </w:r>
      <w:r w:rsidRPr="005F229C">
        <w:rPr>
          <w:rFonts w:ascii="Times New Roman" w:hAnsi="Times New Roman" w:cs="Times New Roman"/>
          <w:color w:val="000000" w:themeColor="text1"/>
          <w:sz w:val="28"/>
          <w:szCs w:val="28"/>
        </w:rPr>
        <w:t xml:space="preserve"> роботи було проаналізовано </w:t>
      </w:r>
      <w:r w:rsidR="005F229C" w:rsidRPr="005F229C">
        <w:rPr>
          <w:rFonts w:ascii="Times New Roman" w:hAnsi="Times New Roman" w:cs="Times New Roman"/>
          <w:sz w:val="28"/>
          <w:szCs w:val="28"/>
        </w:rPr>
        <w:t xml:space="preserve">Виникає під впливом комплексу несприятливих факторів зовнішнього та внутрішнього середовища: змішана слина, гігієнічний стан ротової порожнини; неправильне (недостатнє) харчування, захворювання ШКТ, низька реактивність організму, дефіцит вітамінів, мікро- та макроелементів, вживання деяких лікарських препаратів. Серед основних причин розвитку карієсу, який діє на утворення карієсприйняття або карієрезистентності визначну роль відіграє загальний стан  людини, перенесені та супутні захворювання, а також генетичні </w:t>
      </w:r>
      <w:r w:rsidR="005F229C" w:rsidRPr="005F229C">
        <w:rPr>
          <w:rFonts w:ascii="Times New Roman" w:hAnsi="Times New Roman" w:cs="Times New Roman"/>
          <w:color w:val="0D0D0D" w:themeColor="text1" w:themeTint="F2"/>
          <w:sz w:val="28"/>
          <w:szCs w:val="28"/>
        </w:rPr>
        <w:t xml:space="preserve">фактори. </w:t>
      </w:r>
      <w:r w:rsidR="005F229C" w:rsidRPr="005F229C">
        <w:rPr>
          <w:rFonts w:ascii="Times New Roman" w:hAnsi="Times New Roman" w:cs="Times New Roman"/>
          <w:sz w:val="28"/>
          <w:szCs w:val="28"/>
        </w:rPr>
        <w:t>Механізми розвитку карієсу виявляють за складом та властивостями емалі зубів, а також враховують стан місцевого імунітету.</w:t>
      </w:r>
    </w:p>
    <w:p w:rsidR="005F229C" w:rsidRPr="005F229C" w:rsidRDefault="005F229C" w:rsidP="005F229C">
      <w:pPr>
        <w:pStyle w:val="a3"/>
        <w:numPr>
          <w:ilvl w:val="0"/>
          <w:numId w:val="19"/>
        </w:numPr>
        <w:shd w:val="clear" w:color="auto" w:fill="FFFFFF"/>
        <w:spacing w:after="0" w:line="360" w:lineRule="auto"/>
        <w:ind w:left="0" w:firstLine="0"/>
        <w:jc w:val="both"/>
        <w:rPr>
          <w:rFonts w:ascii="Times New Roman" w:hAnsi="Times New Roman" w:cs="Times New Roman"/>
          <w:sz w:val="28"/>
          <w:szCs w:val="28"/>
        </w:rPr>
      </w:pPr>
      <w:r w:rsidRPr="005F229C">
        <w:rPr>
          <w:rFonts w:ascii="Times New Roman" w:hAnsi="Times New Roman" w:cs="Times New Roman"/>
          <w:sz w:val="28"/>
          <w:szCs w:val="28"/>
        </w:rPr>
        <w:t xml:space="preserve">Дослідивши фармацевтичний ринок рідких ЛП, які застосовуються в стоматологічній практиці для профілактики карієсу </w:t>
      </w:r>
      <w:r w:rsidRPr="005F229C">
        <w:rPr>
          <w:rFonts w:ascii="Times New Roman" w:hAnsi="Times New Roman"/>
          <w:sz w:val="28"/>
          <w:szCs w:val="28"/>
        </w:rPr>
        <w:t xml:space="preserve">встановлено, що найпоширенішими у досліджуваній групі препаратів є ополіскувачі – 37 %, краплі – 21 %, </w:t>
      </w:r>
      <w:r w:rsidRPr="005F229C">
        <w:rPr>
          <w:rFonts w:ascii="Times New Roman" w:hAnsi="Times New Roman" w:cs="Times New Roman"/>
          <w:sz w:val="28"/>
          <w:szCs w:val="28"/>
        </w:rPr>
        <w:t xml:space="preserve">зубні пасти </w:t>
      </w:r>
      <w:r w:rsidRPr="005F229C">
        <w:rPr>
          <w:rFonts w:ascii="Times New Roman" w:hAnsi="Times New Roman"/>
          <w:sz w:val="28"/>
          <w:szCs w:val="28"/>
        </w:rPr>
        <w:t>– 25 %, зубні порошки – 18 %, настоянки</w:t>
      </w:r>
      <w:r w:rsidRPr="005F229C">
        <w:rPr>
          <w:rFonts w:ascii="Times New Roman" w:hAnsi="Times New Roman" w:cs="Times New Roman"/>
          <w:sz w:val="28"/>
          <w:szCs w:val="28"/>
        </w:rPr>
        <w:t xml:space="preserve"> – 11 %, </w:t>
      </w:r>
      <w:r w:rsidRPr="005F229C">
        <w:rPr>
          <w:rFonts w:ascii="Times New Roman" w:hAnsi="Times New Roman"/>
          <w:sz w:val="28"/>
          <w:szCs w:val="28"/>
        </w:rPr>
        <w:t xml:space="preserve">гелі – 15 %, </w:t>
      </w:r>
      <w:r w:rsidRPr="005F229C">
        <w:rPr>
          <w:rFonts w:ascii="Times New Roman" w:hAnsi="Times New Roman" w:cs="Times New Roman"/>
          <w:sz w:val="28"/>
          <w:szCs w:val="28"/>
        </w:rPr>
        <w:t xml:space="preserve">дещо менше таблетки для полоскань – 5,5, лаки  – 2 %. Серед ЛЗ вітчизняного виробництва, що широко застосовуються для профілактики карієсу є </w:t>
      </w:r>
      <w:r>
        <w:rPr>
          <w:rFonts w:ascii="Times New Roman" w:hAnsi="Times New Roman" w:cs="Times New Roman"/>
          <w:sz w:val="28"/>
          <w:szCs w:val="28"/>
        </w:rPr>
        <w:t xml:space="preserve">ополіскувачі </w:t>
      </w:r>
      <w:r w:rsidRPr="005F229C">
        <w:rPr>
          <w:rFonts w:ascii="Times New Roman" w:hAnsi="Times New Roman" w:cs="Times New Roman"/>
          <w:sz w:val="28"/>
          <w:szCs w:val="28"/>
        </w:rPr>
        <w:t>«Доктор Біокон»</w:t>
      </w:r>
      <w:r>
        <w:rPr>
          <w:rFonts w:ascii="Times New Roman" w:hAnsi="Times New Roman" w:cs="Times New Roman"/>
          <w:sz w:val="28"/>
          <w:szCs w:val="28"/>
        </w:rPr>
        <w:t xml:space="preserve"> та</w:t>
      </w:r>
      <w:r w:rsidRPr="005F229C">
        <w:rPr>
          <w:rFonts w:ascii="Times New Roman" w:hAnsi="Times New Roman" w:cs="Times New Roman"/>
          <w:sz w:val="28"/>
          <w:szCs w:val="28"/>
        </w:rPr>
        <w:t xml:space="preserve"> «</w:t>
      </w:r>
      <w:r w:rsidRPr="005F229C">
        <w:rPr>
          <w:rFonts w:ascii="RobotoWeb" w:hAnsi="RobotoWeb"/>
          <w:color w:val="111111"/>
          <w:sz w:val="30"/>
          <w:szCs w:val="30"/>
        </w:rPr>
        <w:t>Listerine»</w:t>
      </w:r>
      <w:r w:rsidRPr="005F229C">
        <w:rPr>
          <w:rFonts w:ascii="Times New Roman" w:hAnsi="Times New Roman" w:cs="Times New Roman"/>
          <w:sz w:val="28"/>
          <w:szCs w:val="28"/>
        </w:rPr>
        <w:t xml:space="preserve">, </w:t>
      </w:r>
      <w:r w:rsidRPr="00B13919">
        <w:rPr>
          <w:rFonts w:ascii="Times New Roman" w:hAnsi="Times New Roman" w:cs="Times New Roman"/>
          <w:sz w:val="28"/>
          <w:szCs w:val="28"/>
        </w:rPr>
        <w:t>Зубна паста «</w:t>
      </w:r>
      <w:r w:rsidRPr="00B13919">
        <w:rPr>
          <w:rFonts w:ascii="RobotoWeb" w:hAnsi="RobotoWeb"/>
          <w:color w:val="111111"/>
          <w:sz w:val="30"/>
          <w:szCs w:val="30"/>
        </w:rPr>
        <w:t xml:space="preserve">Sensodyne </w:t>
      </w:r>
      <w:r w:rsidRPr="00B13919">
        <w:rPr>
          <w:rFonts w:ascii="RobotoWeb" w:hAnsi="RobotoWeb"/>
          <w:color w:val="111111"/>
          <w:sz w:val="30"/>
          <w:szCs w:val="30"/>
          <w:lang w:val="en-US"/>
        </w:rPr>
        <w:t>Pronamel</w:t>
      </w:r>
      <w:r w:rsidRPr="00B13919">
        <w:rPr>
          <w:rFonts w:ascii="RobotoWeb" w:hAnsi="RobotoWeb"/>
          <w:color w:val="111111"/>
          <w:sz w:val="30"/>
          <w:szCs w:val="30"/>
        </w:rPr>
        <w:t>»</w:t>
      </w:r>
      <w:r>
        <w:rPr>
          <w:rFonts w:ascii="RobotoWeb" w:hAnsi="RobotoWeb"/>
          <w:color w:val="111111"/>
          <w:sz w:val="30"/>
          <w:szCs w:val="30"/>
        </w:rPr>
        <w:t>.</w:t>
      </w:r>
    </w:p>
    <w:p w:rsidR="00C47D21" w:rsidRDefault="00783A20" w:rsidP="00C47D21">
      <w:pPr>
        <w:pStyle w:val="a3"/>
        <w:numPr>
          <w:ilvl w:val="0"/>
          <w:numId w:val="19"/>
        </w:numPr>
        <w:shd w:val="clear" w:color="auto" w:fill="FFFFFF"/>
        <w:spacing w:after="0" w:line="360" w:lineRule="auto"/>
        <w:ind w:left="0" w:firstLine="0"/>
        <w:jc w:val="both"/>
        <w:rPr>
          <w:rFonts w:ascii="Times New Roman" w:hAnsi="Times New Roman" w:cs="Times New Roman"/>
          <w:sz w:val="28"/>
          <w:szCs w:val="28"/>
        </w:rPr>
      </w:pPr>
      <w:r w:rsidRPr="005F229C">
        <w:rPr>
          <w:rFonts w:ascii="Times New Roman" w:hAnsi="Times New Roman"/>
          <w:sz w:val="28"/>
          <w:szCs w:val="28"/>
        </w:rPr>
        <w:lastRenderedPageBreak/>
        <w:t xml:space="preserve">Проведено аналіз лікарських рослин, що достатньо поширені і не потребую особливих умов вирощування, серед яких обрали: </w:t>
      </w:r>
      <w:r w:rsidR="005F229C" w:rsidRPr="005F229C">
        <w:rPr>
          <w:rFonts w:ascii="Times New Roman" w:hAnsi="Times New Roman"/>
          <w:sz w:val="28"/>
          <w:szCs w:val="28"/>
        </w:rPr>
        <w:t>Материнк</w:t>
      </w:r>
      <w:r w:rsidR="002C4688">
        <w:rPr>
          <w:rFonts w:ascii="Times New Roman" w:hAnsi="Times New Roman"/>
          <w:sz w:val="28"/>
          <w:szCs w:val="28"/>
        </w:rPr>
        <w:t>у</w:t>
      </w:r>
      <w:r w:rsidR="005F229C" w:rsidRPr="005F229C">
        <w:rPr>
          <w:rFonts w:ascii="Times New Roman" w:hAnsi="Times New Roman"/>
          <w:sz w:val="28"/>
          <w:szCs w:val="28"/>
        </w:rPr>
        <w:t xml:space="preserve"> звичайн</w:t>
      </w:r>
      <w:r w:rsidR="002C4688">
        <w:rPr>
          <w:rFonts w:ascii="Times New Roman" w:hAnsi="Times New Roman"/>
          <w:sz w:val="28"/>
          <w:szCs w:val="28"/>
        </w:rPr>
        <w:t>у</w:t>
      </w:r>
      <w:r w:rsidR="005F229C" w:rsidRPr="005F229C">
        <w:rPr>
          <w:rFonts w:ascii="Times New Roman" w:hAnsi="Times New Roman"/>
          <w:sz w:val="28"/>
          <w:szCs w:val="28"/>
        </w:rPr>
        <w:t xml:space="preserve"> (</w:t>
      </w:r>
      <w:r w:rsidR="005F229C" w:rsidRPr="005F229C">
        <w:rPr>
          <w:rFonts w:ascii="Times New Roman" w:hAnsi="Times New Roman" w:cs="Times New Roman"/>
          <w:i/>
          <w:sz w:val="28"/>
          <w:szCs w:val="28"/>
        </w:rPr>
        <w:t>Origanum Vulgare</w:t>
      </w:r>
      <w:r w:rsidR="005F229C" w:rsidRPr="005F229C">
        <w:rPr>
          <w:rFonts w:ascii="Times New Roman" w:hAnsi="Times New Roman" w:cs="Times New Roman"/>
          <w:sz w:val="28"/>
          <w:szCs w:val="28"/>
        </w:rPr>
        <w:t xml:space="preserve"> L</w:t>
      </w:r>
      <w:r w:rsidR="005F229C" w:rsidRPr="005F229C">
        <w:rPr>
          <w:rFonts w:ascii="Times New Roman" w:hAnsi="Times New Roman"/>
          <w:sz w:val="28"/>
          <w:szCs w:val="28"/>
        </w:rPr>
        <w:t>)</w:t>
      </w:r>
      <w:r w:rsidR="005F229C">
        <w:rPr>
          <w:rFonts w:ascii="Times New Roman" w:hAnsi="Times New Roman" w:cs="Times New Roman"/>
          <w:sz w:val="28"/>
          <w:szCs w:val="28"/>
        </w:rPr>
        <w:t xml:space="preserve">. </w:t>
      </w:r>
      <w:r w:rsidRPr="005F229C">
        <w:rPr>
          <w:rFonts w:ascii="Times New Roman" w:hAnsi="Times New Roman"/>
          <w:iCs/>
          <w:sz w:val="28"/>
          <w:szCs w:val="28"/>
        </w:rPr>
        <w:t xml:space="preserve"> </w:t>
      </w:r>
      <w:r w:rsidRPr="005F229C">
        <w:rPr>
          <w:rFonts w:ascii="Times New Roman" w:hAnsi="Times New Roman"/>
          <w:sz w:val="28"/>
          <w:szCs w:val="28"/>
        </w:rPr>
        <w:t>Дослідивши хімічний склад, встановлено, що вон</w:t>
      </w:r>
      <w:r w:rsidR="00C41E55">
        <w:rPr>
          <w:rFonts w:ascii="Times New Roman" w:hAnsi="Times New Roman"/>
          <w:sz w:val="28"/>
          <w:szCs w:val="28"/>
        </w:rPr>
        <w:t>а</w:t>
      </w:r>
      <w:r w:rsidRPr="005F229C">
        <w:rPr>
          <w:rFonts w:ascii="Times New Roman" w:hAnsi="Times New Roman"/>
          <w:sz w:val="28"/>
          <w:szCs w:val="28"/>
        </w:rPr>
        <w:t xml:space="preserve"> містять </w:t>
      </w:r>
      <w:r w:rsidR="005F229C">
        <w:rPr>
          <w:rFonts w:ascii="Times New Roman" w:hAnsi="Times New Roman" w:cs="Times New Roman"/>
          <w:sz w:val="28"/>
          <w:szCs w:val="28"/>
        </w:rPr>
        <w:t xml:space="preserve">значну кількість сухої речовини,  протеїнів, клітковини, жирів, золи,  цукрів. В ефірній олії, в складі якої виявлено </w:t>
      </w:r>
      <w:r w:rsidR="005F229C" w:rsidRPr="00A37F5E">
        <w:rPr>
          <w:rFonts w:ascii="Times New Roman" w:hAnsi="Times New Roman" w:cs="Times New Roman"/>
          <w:sz w:val="28"/>
          <w:szCs w:val="28"/>
        </w:rPr>
        <w:t>тимол (2-ізопропіл-5-метилфенол)</w:t>
      </w:r>
      <w:r w:rsidR="005F229C">
        <w:rPr>
          <w:rFonts w:ascii="Times New Roman" w:hAnsi="Times New Roman" w:cs="Times New Roman"/>
          <w:sz w:val="28"/>
          <w:szCs w:val="28"/>
        </w:rPr>
        <w:t>, корвалол, вільні спирти</w:t>
      </w:r>
      <w:r w:rsidR="00C47D21">
        <w:rPr>
          <w:rFonts w:ascii="Times New Roman" w:hAnsi="Times New Roman" w:cs="Times New Roman"/>
          <w:sz w:val="28"/>
          <w:szCs w:val="28"/>
        </w:rPr>
        <w:t xml:space="preserve">, </w:t>
      </w:r>
      <w:r w:rsidR="005F229C">
        <w:rPr>
          <w:rFonts w:ascii="Times New Roman" w:hAnsi="Times New Roman" w:cs="Times New Roman"/>
          <w:sz w:val="28"/>
          <w:szCs w:val="28"/>
        </w:rPr>
        <w:t>дубильні речовини</w:t>
      </w:r>
      <w:r w:rsidR="005F229C">
        <w:rPr>
          <w:rFonts w:ascii="Times New Roman" w:hAnsi="Times New Roman" w:cs="Times New Roman"/>
          <w:color w:val="000000" w:themeColor="text1"/>
          <w:sz w:val="28"/>
          <w:szCs w:val="28"/>
        </w:rPr>
        <w:t xml:space="preserve">, геранілацетат, іони </w:t>
      </w:r>
      <w:r w:rsidR="005F229C" w:rsidRPr="00DA1E09">
        <w:rPr>
          <w:rFonts w:ascii="Times New Roman" w:hAnsi="Times New Roman" w:cs="Times New Roman"/>
          <w:color w:val="000000" w:themeColor="text1"/>
          <w:sz w:val="28"/>
          <w:szCs w:val="28"/>
        </w:rPr>
        <w:t>калію</w:t>
      </w:r>
      <w:r w:rsidR="005F229C">
        <w:rPr>
          <w:rFonts w:ascii="Times New Roman" w:hAnsi="Times New Roman" w:cs="Times New Roman"/>
          <w:color w:val="000000" w:themeColor="text1"/>
          <w:sz w:val="28"/>
          <w:szCs w:val="28"/>
        </w:rPr>
        <w:t>, вітамін С</w:t>
      </w:r>
      <w:r w:rsidR="005F229C" w:rsidRPr="00DA1E09">
        <w:rPr>
          <w:rFonts w:ascii="Times New Roman" w:hAnsi="Times New Roman" w:cs="Times New Roman"/>
          <w:color w:val="000000" w:themeColor="text1"/>
          <w:sz w:val="28"/>
          <w:szCs w:val="28"/>
        </w:rPr>
        <w:t>, каротиноїд</w:t>
      </w:r>
      <w:r w:rsidR="005F229C">
        <w:rPr>
          <w:rFonts w:ascii="Times New Roman" w:hAnsi="Times New Roman" w:cs="Times New Roman"/>
          <w:color w:val="000000" w:themeColor="text1"/>
          <w:sz w:val="28"/>
          <w:szCs w:val="28"/>
        </w:rPr>
        <w:t>и, фосфорну</w:t>
      </w:r>
      <w:r w:rsidR="005F229C" w:rsidRPr="00DA1E09">
        <w:rPr>
          <w:rFonts w:ascii="Times New Roman" w:hAnsi="Times New Roman" w:cs="Times New Roman"/>
          <w:color w:val="000000" w:themeColor="text1"/>
          <w:sz w:val="28"/>
          <w:szCs w:val="28"/>
        </w:rPr>
        <w:t xml:space="preserve"> кислот</w:t>
      </w:r>
      <w:r w:rsidR="00C47D21">
        <w:rPr>
          <w:rFonts w:ascii="Times New Roman" w:hAnsi="Times New Roman" w:cs="Times New Roman"/>
          <w:color w:val="000000" w:themeColor="text1"/>
          <w:sz w:val="28"/>
          <w:szCs w:val="28"/>
        </w:rPr>
        <w:t>у.</w:t>
      </w:r>
    </w:p>
    <w:p w:rsidR="00783A20" w:rsidRPr="00C47D21" w:rsidRDefault="00783A20" w:rsidP="00C47D21">
      <w:pPr>
        <w:pStyle w:val="a3"/>
        <w:numPr>
          <w:ilvl w:val="0"/>
          <w:numId w:val="19"/>
        </w:numPr>
        <w:shd w:val="clear" w:color="auto" w:fill="FFFFFF"/>
        <w:spacing w:after="0" w:line="360" w:lineRule="auto"/>
        <w:ind w:left="0" w:firstLine="0"/>
        <w:jc w:val="both"/>
        <w:rPr>
          <w:rFonts w:ascii="Times New Roman" w:hAnsi="Times New Roman" w:cs="Times New Roman"/>
          <w:sz w:val="28"/>
          <w:szCs w:val="28"/>
        </w:rPr>
      </w:pPr>
      <w:r w:rsidRPr="00C47D21">
        <w:rPr>
          <w:rFonts w:ascii="Times New Roman" w:hAnsi="Times New Roman"/>
          <w:sz w:val="28"/>
          <w:szCs w:val="28"/>
        </w:rPr>
        <w:t xml:space="preserve">Був розроблений склад нового лікарського засобу для </w:t>
      </w:r>
      <w:r w:rsidR="00C47D21" w:rsidRPr="00C47D21">
        <w:rPr>
          <w:rFonts w:ascii="Times New Roman" w:hAnsi="Times New Roman"/>
          <w:sz w:val="28"/>
          <w:szCs w:val="28"/>
        </w:rPr>
        <w:t>профілактики карієсу</w:t>
      </w:r>
      <w:r w:rsidRPr="00C47D21">
        <w:rPr>
          <w:rFonts w:ascii="Times New Roman" w:hAnsi="Times New Roman"/>
          <w:sz w:val="28"/>
          <w:szCs w:val="28"/>
        </w:rPr>
        <w:t xml:space="preserve"> на основі рідк</w:t>
      </w:r>
      <w:r w:rsidR="00C47D21" w:rsidRPr="00C47D21">
        <w:rPr>
          <w:rFonts w:ascii="Times New Roman" w:hAnsi="Times New Roman"/>
          <w:sz w:val="28"/>
          <w:szCs w:val="28"/>
        </w:rPr>
        <w:t>ого екстракту</w:t>
      </w:r>
      <w:r w:rsidRPr="00C47D21">
        <w:rPr>
          <w:rFonts w:ascii="Times New Roman" w:hAnsi="Times New Roman"/>
          <w:sz w:val="28"/>
          <w:szCs w:val="28"/>
        </w:rPr>
        <w:t xml:space="preserve"> </w:t>
      </w:r>
      <w:r w:rsidR="00C47D21" w:rsidRPr="00C47D21">
        <w:rPr>
          <w:rFonts w:ascii="Times New Roman" w:hAnsi="Times New Roman"/>
          <w:sz w:val="28"/>
          <w:szCs w:val="28"/>
        </w:rPr>
        <w:t xml:space="preserve">материнки звичайної </w:t>
      </w:r>
      <w:r w:rsidR="00C47D21" w:rsidRPr="00C47D21">
        <w:rPr>
          <w:rFonts w:ascii="Times New Roman" w:hAnsi="Times New Roman" w:cs="Times New Roman"/>
          <w:i/>
          <w:sz w:val="28"/>
          <w:szCs w:val="28"/>
        </w:rPr>
        <w:t>Origanum Vulgare</w:t>
      </w:r>
      <w:r w:rsidR="00C47D21" w:rsidRPr="00C47D21">
        <w:rPr>
          <w:rFonts w:ascii="Times New Roman" w:hAnsi="Times New Roman" w:cs="Times New Roman"/>
          <w:sz w:val="28"/>
          <w:szCs w:val="28"/>
        </w:rPr>
        <w:t xml:space="preserve"> L</w:t>
      </w:r>
      <w:r w:rsidR="00C47D21" w:rsidRPr="00C47D21">
        <w:rPr>
          <w:rFonts w:ascii="Times New Roman" w:hAnsi="Times New Roman"/>
          <w:sz w:val="28"/>
          <w:szCs w:val="28"/>
        </w:rPr>
        <w:t xml:space="preserve"> </w:t>
      </w:r>
      <w:r w:rsidRPr="00C47D21">
        <w:rPr>
          <w:rFonts w:ascii="Times New Roman" w:hAnsi="Times New Roman"/>
          <w:sz w:val="28"/>
          <w:szCs w:val="28"/>
        </w:rPr>
        <w:t xml:space="preserve">а, в якості допоміжних речовин були обрані </w:t>
      </w:r>
      <w:r w:rsidR="00C47D21" w:rsidRPr="00C47D21">
        <w:rPr>
          <w:rFonts w:ascii="Times New Roman" w:hAnsi="Times New Roman" w:cs="Times New Roman"/>
          <w:sz w:val="28"/>
          <w:szCs w:val="28"/>
        </w:rPr>
        <w:t>гідроксиапатиту кальцію (мінералізатор)</w:t>
      </w:r>
      <w:r w:rsidR="00C47D21" w:rsidRPr="00C47D21">
        <w:rPr>
          <w:rFonts w:ascii="Times New Roman" w:hAnsi="Times New Roman"/>
          <w:sz w:val="28"/>
          <w:szCs w:val="28"/>
        </w:rPr>
        <w:t xml:space="preserve">, фториду натрію (сприяє формуванню та твердінню зубної емалі), </w:t>
      </w:r>
      <w:r w:rsidR="00C47D21" w:rsidRPr="00C47D21">
        <w:rPr>
          <w:rFonts w:ascii="Times New Roman" w:eastAsia="Times New Roman" w:hAnsi="Times New Roman" w:cs="Times New Roman"/>
          <w:color w:val="000000" w:themeColor="text1"/>
          <w:sz w:val="28"/>
          <w:szCs w:val="28"/>
          <w:lang w:eastAsia="uk-UA"/>
        </w:rPr>
        <w:t>натрію бензоат (консервант), сахарин натрію (підсолоджувач), гліцерину (стабілізатор), спирту етилового (консервант та розчинник), офірних олій евкаліптової та м’яти (ароматизатор) та води очищеної (розчинник).</w:t>
      </w:r>
      <w:r w:rsidR="00C47D21">
        <w:rPr>
          <w:rFonts w:ascii="Times New Roman" w:eastAsia="Times New Roman" w:hAnsi="Times New Roman" w:cs="Times New Roman"/>
          <w:color w:val="000000" w:themeColor="text1"/>
          <w:sz w:val="28"/>
          <w:szCs w:val="28"/>
          <w:lang w:eastAsia="uk-UA"/>
        </w:rPr>
        <w:br/>
      </w:r>
      <w:r w:rsidRPr="00C47D21">
        <w:rPr>
          <w:rFonts w:ascii="Times New Roman" w:hAnsi="Times New Roman" w:cs="Times New Roman"/>
          <w:sz w:val="28"/>
          <w:szCs w:val="28"/>
        </w:rPr>
        <w:t xml:space="preserve">Запропонована промислова технологія виробництва </w:t>
      </w:r>
      <w:r w:rsidR="00C47D21" w:rsidRPr="00C47D21">
        <w:rPr>
          <w:rFonts w:ascii="Times New Roman" w:hAnsi="Times New Roman" w:cs="Times New Roman"/>
          <w:sz w:val="28"/>
          <w:szCs w:val="28"/>
        </w:rPr>
        <w:t xml:space="preserve">еліксиру </w:t>
      </w:r>
      <w:r w:rsidRPr="00C47D21">
        <w:rPr>
          <w:rFonts w:ascii="Times New Roman" w:hAnsi="Times New Roman" w:cs="Times New Roman"/>
          <w:sz w:val="28"/>
          <w:szCs w:val="28"/>
        </w:rPr>
        <w:t xml:space="preserve">та для зручності представлена вигляді блок-схеми. </w:t>
      </w:r>
    </w:p>
    <w:p w:rsidR="00783A20" w:rsidRPr="00C47D21" w:rsidRDefault="00783A20" w:rsidP="00C47D21">
      <w:pPr>
        <w:spacing w:line="360" w:lineRule="auto"/>
        <w:ind w:firstLine="709"/>
        <w:jc w:val="both"/>
        <w:rPr>
          <w:rFonts w:ascii="Times New Roman" w:hAnsi="Times New Roman" w:cs="Times New Roman"/>
          <w:sz w:val="28"/>
          <w:szCs w:val="28"/>
        </w:rPr>
      </w:pPr>
      <w:r w:rsidRPr="00C47D21">
        <w:rPr>
          <w:rFonts w:ascii="Times New Roman" w:hAnsi="Times New Roman" w:cs="Times New Roman"/>
          <w:sz w:val="28"/>
          <w:szCs w:val="28"/>
        </w:rPr>
        <w:t>Новостворений лікарський засіб</w:t>
      </w:r>
      <w:r w:rsidR="00C47D21">
        <w:rPr>
          <w:rFonts w:ascii="Times New Roman" w:hAnsi="Times New Roman" w:cs="Times New Roman"/>
          <w:sz w:val="28"/>
          <w:szCs w:val="28"/>
        </w:rPr>
        <w:t xml:space="preserve"> - еліксир</w:t>
      </w:r>
      <w:r w:rsidRPr="00C47D21">
        <w:rPr>
          <w:rFonts w:ascii="Times New Roman" w:hAnsi="Times New Roman" w:cs="Times New Roman"/>
          <w:sz w:val="28"/>
          <w:szCs w:val="28"/>
        </w:rPr>
        <w:t xml:space="preserve"> на основі екстракту </w:t>
      </w:r>
      <w:r w:rsidR="00C47D21" w:rsidRPr="00C47D21">
        <w:rPr>
          <w:rFonts w:ascii="Times New Roman" w:hAnsi="Times New Roman" w:cs="Times New Roman"/>
          <w:sz w:val="28"/>
          <w:szCs w:val="28"/>
        </w:rPr>
        <w:t xml:space="preserve">материнки звичайної </w:t>
      </w:r>
      <w:r w:rsidRPr="00C47D21">
        <w:rPr>
          <w:rFonts w:ascii="Times New Roman" w:hAnsi="Times New Roman" w:cs="Times New Roman"/>
          <w:sz w:val="28"/>
          <w:szCs w:val="28"/>
        </w:rPr>
        <w:t xml:space="preserve">буде </w:t>
      </w:r>
      <w:r w:rsidR="00C47D21">
        <w:rPr>
          <w:rFonts w:ascii="Times New Roman" w:hAnsi="Times New Roman" w:cs="Times New Roman"/>
          <w:sz w:val="28"/>
          <w:szCs w:val="28"/>
        </w:rPr>
        <w:t xml:space="preserve">ефективним засобом </w:t>
      </w:r>
      <w:r w:rsidR="00C47D21" w:rsidRPr="00C47D21">
        <w:rPr>
          <w:rFonts w:ascii="Times New Roman" w:hAnsi="Times New Roman" w:cs="Times New Roman"/>
          <w:sz w:val="28"/>
          <w:szCs w:val="28"/>
        </w:rPr>
        <w:t xml:space="preserve">для профілактики початкових форм карієсу зубів, </w:t>
      </w:r>
      <w:r w:rsidR="00C47D21">
        <w:rPr>
          <w:rFonts w:ascii="Times New Roman" w:hAnsi="Times New Roman" w:cs="Times New Roman"/>
          <w:sz w:val="28"/>
          <w:szCs w:val="28"/>
        </w:rPr>
        <w:t xml:space="preserve">який </w:t>
      </w:r>
      <w:r w:rsidR="00C47D21" w:rsidRPr="00C47D21">
        <w:rPr>
          <w:rFonts w:ascii="Times New Roman" w:hAnsi="Times New Roman" w:cs="Times New Roman"/>
          <w:sz w:val="28"/>
          <w:szCs w:val="28"/>
        </w:rPr>
        <w:t xml:space="preserve"> перешкоджа</w:t>
      </w:r>
      <w:r w:rsidR="00C47D21">
        <w:rPr>
          <w:rFonts w:ascii="Times New Roman" w:hAnsi="Times New Roman" w:cs="Times New Roman"/>
          <w:sz w:val="28"/>
          <w:szCs w:val="28"/>
        </w:rPr>
        <w:t>є</w:t>
      </w:r>
      <w:r w:rsidR="00C47D21" w:rsidRPr="00C47D21">
        <w:rPr>
          <w:rFonts w:ascii="Times New Roman" w:hAnsi="Times New Roman" w:cs="Times New Roman"/>
          <w:sz w:val="28"/>
          <w:szCs w:val="28"/>
        </w:rPr>
        <w:t xml:space="preserve"> утворенню зубного нальоту та зубної бляшки, </w:t>
      </w:r>
      <w:r w:rsidR="00C47D21">
        <w:rPr>
          <w:rFonts w:ascii="Times New Roman" w:hAnsi="Times New Roman" w:cs="Times New Roman"/>
          <w:sz w:val="28"/>
          <w:szCs w:val="28"/>
        </w:rPr>
        <w:t xml:space="preserve">володіє </w:t>
      </w:r>
      <w:r w:rsidR="00C47D21" w:rsidRPr="00C47D21">
        <w:rPr>
          <w:rFonts w:ascii="Times New Roman" w:hAnsi="Times New Roman" w:cs="Times New Roman"/>
          <w:sz w:val="28"/>
          <w:szCs w:val="28"/>
        </w:rPr>
        <w:t>ремінералізуючим, протикаріозним, очищаючим і дезодоруючими діями, придатного для</w:t>
      </w:r>
      <w:r w:rsidR="00C47D21">
        <w:rPr>
          <w:rFonts w:ascii="Times New Roman" w:hAnsi="Times New Roman" w:cs="Times New Roman"/>
          <w:sz w:val="28"/>
          <w:szCs w:val="28"/>
        </w:rPr>
        <w:t xml:space="preserve"> впровадження в стоматологічну і медичну практику.</w:t>
      </w:r>
    </w:p>
    <w:p w:rsidR="009A2A61" w:rsidRDefault="009A2A61" w:rsidP="009A2A61">
      <w:pPr>
        <w:spacing w:line="360" w:lineRule="auto"/>
        <w:ind w:firstLine="709"/>
        <w:contextualSpacing/>
        <w:jc w:val="both"/>
        <w:rPr>
          <w:rFonts w:ascii="Times New Roman" w:hAnsi="Times New Roman"/>
          <w:sz w:val="28"/>
          <w:szCs w:val="28"/>
        </w:rPr>
      </w:pPr>
    </w:p>
    <w:p w:rsidR="00C8008E" w:rsidRDefault="00C8008E">
      <w:pPr>
        <w:spacing w:line="259"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BD6181" w:rsidRPr="007A2127" w:rsidRDefault="00BD6181" w:rsidP="00BD6181">
      <w:pPr>
        <w:spacing w:after="0" w:line="360" w:lineRule="auto"/>
        <w:jc w:val="center"/>
        <w:rPr>
          <w:rFonts w:ascii="Times New Roman" w:hAnsi="Times New Roman" w:cs="Times New Roman"/>
          <w:b/>
          <w:color w:val="000000" w:themeColor="text1"/>
          <w:sz w:val="28"/>
          <w:szCs w:val="28"/>
        </w:rPr>
      </w:pPr>
      <w:r w:rsidRPr="007A2127">
        <w:rPr>
          <w:rFonts w:ascii="Times New Roman" w:hAnsi="Times New Roman" w:cs="Times New Roman"/>
          <w:b/>
          <w:color w:val="000000" w:themeColor="text1"/>
          <w:sz w:val="28"/>
          <w:szCs w:val="28"/>
        </w:rPr>
        <w:lastRenderedPageBreak/>
        <w:t>Список використаної літератури</w:t>
      </w:r>
    </w:p>
    <w:p w:rsidR="0029042E" w:rsidRPr="00EE6AD1" w:rsidRDefault="0029042E" w:rsidP="0029042E">
      <w:pPr>
        <w:pStyle w:val="a3"/>
        <w:numPr>
          <w:ilvl w:val="0"/>
          <w:numId w:val="20"/>
        </w:numPr>
        <w:spacing w:after="0" w:line="360" w:lineRule="auto"/>
        <w:ind w:left="0" w:firstLine="0"/>
        <w:jc w:val="both"/>
        <w:rPr>
          <w:rFonts w:ascii="Times New Roman" w:hAnsi="Times New Roman" w:cs="Times New Roman"/>
          <w:sz w:val="28"/>
          <w:szCs w:val="28"/>
          <w:shd w:val="clear" w:color="auto" w:fill="FFFFFF"/>
        </w:rPr>
      </w:pPr>
      <w:r w:rsidRPr="00EE6AD1">
        <w:rPr>
          <w:rFonts w:ascii="Times New Roman" w:hAnsi="Times New Roman" w:cs="Times New Roman"/>
          <w:sz w:val="28"/>
          <w:szCs w:val="28"/>
        </w:rPr>
        <w:t>Лагода Л. Вплив довкілля на стан здоров’я та стоматологічну</w:t>
      </w:r>
      <w:r w:rsidRPr="00EE6AD1">
        <w:rPr>
          <w:rFonts w:ascii="Times New Roman" w:hAnsi="Times New Roman" w:cs="Times New Roman"/>
          <w:sz w:val="28"/>
          <w:szCs w:val="28"/>
        </w:rPr>
        <w:br/>
        <w:t xml:space="preserve">захворюваність дітей. Вісн. пробл. біол. і мед. </w:t>
      </w:r>
      <w:r w:rsidRPr="008E2781">
        <w:rPr>
          <w:rFonts w:ascii="Times New Roman" w:hAnsi="Times New Roman" w:cs="Times New Roman"/>
          <w:color w:val="000000" w:themeColor="text1"/>
          <w:sz w:val="28"/>
          <w:szCs w:val="28"/>
        </w:rPr>
        <w:t>–</w:t>
      </w:r>
      <w:r w:rsidRPr="00EE6AD1">
        <w:rPr>
          <w:rFonts w:ascii="Times New Roman" w:hAnsi="Times New Roman" w:cs="Times New Roman"/>
          <w:sz w:val="28"/>
          <w:szCs w:val="28"/>
        </w:rPr>
        <w:t>2018</w:t>
      </w:r>
      <w:r>
        <w:rPr>
          <w:rFonts w:ascii="Times New Roman" w:hAnsi="Times New Roman" w:cs="Times New Roman"/>
          <w:sz w:val="28"/>
          <w:szCs w:val="28"/>
        </w:rPr>
        <w:t xml:space="preserve">. </w:t>
      </w:r>
      <w:r w:rsidRPr="008E27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EE6AD1">
        <w:rPr>
          <w:rFonts w:ascii="Times New Roman" w:hAnsi="Times New Roman" w:cs="Times New Roman"/>
          <w:sz w:val="28"/>
          <w:szCs w:val="28"/>
        </w:rPr>
        <w:t xml:space="preserve"> 2 (144)</w:t>
      </w:r>
      <w:r>
        <w:rPr>
          <w:rFonts w:ascii="Times New Roman" w:hAnsi="Times New Roman" w:cs="Times New Roman"/>
          <w:sz w:val="28"/>
          <w:szCs w:val="28"/>
        </w:rPr>
        <w:t xml:space="preserve">. </w:t>
      </w:r>
      <w:r w:rsidRPr="008E2781">
        <w:rPr>
          <w:rFonts w:ascii="Times New Roman" w:hAnsi="Times New Roman" w:cs="Times New Roman"/>
          <w:color w:val="000000" w:themeColor="text1"/>
          <w:sz w:val="28"/>
          <w:szCs w:val="28"/>
        </w:rPr>
        <w:t>–</w:t>
      </w:r>
      <w:r>
        <w:rPr>
          <w:rFonts w:ascii="Times New Roman" w:hAnsi="Times New Roman" w:cs="Times New Roman"/>
          <w:sz w:val="28"/>
          <w:szCs w:val="28"/>
        </w:rPr>
        <w:t>С.</w:t>
      </w:r>
      <w:r w:rsidRPr="00EE6AD1">
        <w:rPr>
          <w:rFonts w:ascii="Times New Roman" w:hAnsi="Times New Roman" w:cs="Times New Roman"/>
          <w:sz w:val="28"/>
          <w:szCs w:val="28"/>
        </w:rPr>
        <w:t>30-4</w:t>
      </w:r>
      <w:r w:rsidRPr="00F15B21">
        <w:rPr>
          <w:rStyle w:val="fontstyle01"/>
          <w:b w:val="0"/>
          <w:sz w:val="28"/>
          <w:szCs w:val="28"/>
        </w:rPr>
        <w:t>4.</w:t>
      </w:r>
    </w:p>
    <w:p w:rsidR="0029042E" w:rsidRPr="0029042E" w:rsidRDefault="0029042E" w:rsidP="0029042E">
      <w:pPr>
        <w:pStyle w:val="a3"/>
        <w:numPr>
          <w:ilvl w:val="0"/>
          <w:numId w:val="20"/>
        </w:numPr>
        <w:spacing w:after="0" w:line="360" w:lineRule="auto"/>
        <w:ind w:left="0" w:firstLine="0"/>
        <w:jc w:val="both"/>
        <w:rPr>
          <w:rStyle w:val="fontstyle01"/>
          <w:b w:val="0"/>
          <w:color w:val="auto"/>
          <w:sz w:val="28"/>
          <w:szCs w:val="28"/>
        </w:rPr>
      </w:pPr>
      <w:r w:rsidRPr="0029042E">
        <w:rPr>
          <w:rStyle w:val="fontstyle01"/>
          <w:b w:val="0"/>
          <w:sz w:val="28"/>
          <w:szCs w:val="28"/>
        </w:rPr>
        <w:t>Лучинський МА, Рожко ВІ., Басіста АС. Сучасні аспекти виникнення</w:t>
      </w:r>
      <w:r w:rsidRPr="0029042E">
        <w:rPr>
          <w:rFonts w:ascii="Times New Roman" w:hAnsi="Times New Roman" w:cs="Times New Roman"/>
          <w:b/>
          <w:color w:val="000000"/>
          <w:sz w:val="28"/>
          <w:szCs w:val="28"/>
        </w:rPr>
        <w:br/>
      </w:r>
      <w:r w:rsidRPr="0029042E">
        <w:rPr>
          <w:rStyle w:val="fontstyle01"/>
          <w:b w:val="0"/>
          <w:sz w:val="28"/>
          <w:szCs w:val="28"/>
        </w:rPr>
        <w:t>множинного карієсу та вплив захворювань шлунково-кишкового тракту</w:t>
      </w:r>
      <w:r w:rsidRPr="0029042E">
        <w:rPr>
          <w:rFonts w:ascii="Times New Roman" w:hAnsi="Times New Roman" w:cs="Times New Roman"/>
          <w:b/>
          <w:color w:val="000000"/>
          <w:sz w:val="28"/>
          <w:szCs w:val="28"/>
        </w:rPr>
        <w:br/>
      </w:r>
      <w:r w:rsidRPr="0029042E">
        <w:rPr>
          <w:rStyle w:val="fontstyle01"/>
          <w:b w:val="0"/>
          <w:sz w:val="28"/>
          <w:szCs w:val="28"/>
        </w:rPr>
        <w:t>на стан порожнини рота у дітей (огляд літератури). Вісник проблем</w:t>
      </w:r>
      <w:r w:rsidRPr="0029042E">
        <w:rPr>
          <w:rFonts w:ascii="Times New Roman" w:hAnsi="Times New Roman" w:cs="Times New Roman"/>
          <w:b/>
          <w:color w:val="000000"/>
          <w:sz w:val="28"/>
          <w:szCs w:val="28"/>
        </w:rPr>
        <w:br/>
      </w:r>
      <w:r w:rsidRPr="0029042E">
        <w:rPr>
          <w:rStyle w:val="fontstyle01"/>
          <w:b w:val="0"/>
          <w:sz w:val="28"/>
          <w:szCs w:val="28"/>
        </w:rPr>
        <w:t xml:space="preserve">біології і медицини. </w:t>
      </w:r>
      <w:r w:rsidRPr="0029042E">
        <w:rPr>
          <w:rFonts w:ascii="Times New Roman" w:hAnsi="Times New Roman" w:cs="Times New Roman"/>
          <w:b/>
          <w:color w:val="000000" w:themeColor="text1"/>
          <w:sz w:val="28"/>
          <w:szCs w:val="28"/>
        </w:rPr>
        <w:t xml:space="preserve">– </w:t>
      </w:r>
      <w:r w:rsidRPr="0029042E">
        <w:rPr>
          <w:rStyle w:val="fontstyle01"/>
          <w:b w:val="0"/>
          <w:sz w:val="28"/>
          <w:szCs w:val="28"/>
        </w:rPr>
        <w:t xml:space="preserve">2018. </w:t>
      </w:r>
      <w:r w:rsidRPr="0029042E">
        <w:rPr>
          <w:rFonts w:ascii="Times New Roman" w:hAnsi="Times New Roman" w:cs="Times New Roman"/>
          <w:b/>
          <w:color w:val="000000" w:themeColor="text1"/>
          <w:sz w:val="28"/>
          <w:szCs w:val="28"/>
        </w:rPr>
        <w:t>–</w:t>
      </w:r>
      <w:r w:rsidRPr="0029042E">
        <w:rPr>
          <w:rStyle w:val="fontstyle01"/>
          <w:b w:val="0"/>
          <w:sz w:val="28"/>
          <w:szCs w:val="28"/>
        </w:rPr>
        <w:t xml:space="preserve">№4(2). </w:t>
      </w:r>
      <w:r w:rsidRPr="0029042E">
        <w:rPr>
          <w:rFonts w:ascii="Times New Roman" w:hAnsi="Times New Roman" w:cs="Times New Roman"/>
          <w:b/>
          <w:color w:val="000000" w:themeColor="text1"/>
          <w:sz w:val="28"/>
          <w:szCs w:val="28"/>
        </w:rPr>
        <w:t xml:space="preserve">– </w:t>
      </w:r>
      <w:r w:rsidRPr="00F15B21">
        <w:rPr>
          <w:rFonts w:ascii="Times New Roman" w:hAnsi="Times New Roman" w:cs="Times New Roman"/>
          <w:color w:val="000000" w:themeColor="text1"/>
          <w:sz w:val="28"/>
          <w:szCs w:val="28"/>
        </w:rPr>
        <w:t>С</w:t>
      </w:r>
      <w:r w:rsidRPr="0029042E">
        <w:rPr>
          <w:rFonts w:ascii="Times New Roman" w:hAnsi="Times New Roman" w:cs="Times New Roman"/>
          <w:b/>
          <w:color w:val="000000" w:themeColor="text1"/>
          <w:sz w:val="28"/>
          <w:szCs w:val="28"/>
        </w:rPr>
        <w:t>.</w:t>
      </w:r>
      <w:r w:rsidRPr="0029042E">
        <w:rPr>
          <w:rStyle w:val="fontstyle01"/>
          <w:b w:val="0"/>
          <w:sz w:val="28"/>
          <w:szCs w:val="28"/>
        </w:rPr>
        <w:t xml:space="preserve"> 46-49.</w:t>
      </w:r>
    </w:p>
    <w:p w:rsidR="0029042E" w:rsidRPr="00EE6AD1" w:rsidRDefault="0029042E" w:rsidP="0029042E">
      <w:pPr>
        <w:pStyle w:val="a3"/>
        <w:numPr>
          <w:ilvl w:val="0"/>
          <w:numId w:val="20"/>
        </w:numPr>
        <w:spacing w:line="360" w:lineRule="auto"/>
        <w:ind w:left="0" w:firstLine="0"/>
        <w:jc w:val="both"/>
        <w:rPr>
          <w:rFonts w:ascii="Times New Roman" w:hAnsi="Times New Roman" w:cs="Times New Roman"/>
          <w:b/>
          <w:color w:val="000000" w:themeColor="text1"/>
          <w:sz w:val="28"/>
          <w:szCs w:val="28"/>
          <w:lang w:val="ru-RU"/>
        </w:rPr>
      </w:pPr>
      <w:r w:rsidRPr="00EE6AD1">
        <w:rPr>
          <w:rFonts w:ascii="Times New Roman" w:hAnsi="Times New Roman" w:cs="Times New Roman"/>
          <w:color w:val="000000" w:themeColor="text1"/>
          <w:sz w:val="28"/>
          <w:szCs w:val="28"/>
        </w:rPr>
        <w:t xml:space="preserve">Bencosme J. Periodontal disease: What nurses need to know. Nursing. – 2018. –№48(7). – Р.22-27. </w:t>
      </w:r>
    </w:p>
    <w:p w:rsidR="0029042E" w:rsidRPr="00EE6AD1" w:rsidRDefault="0029042E" w:rsidP="0029042E">
      <w:pPr>
        <w:pStyle w:val="a3"/>
        <w:numPr>
          <w:ilvl w:val="0"/>
          <w:numId w:val="20"/>
        </w:numPr>
        <w:spacing w:line="360" w:lineRule="auto"/>
        <w:ind w:left="0" w:firstLine="0"/>
        <w:jc w:val="both"/>
        <w:rPr>
          <w:rFonts w:ascii="Times New Roman" w:hAnsi="Times New Roman" w:cs="Times New Roman"/>
          <w:b/>
          <w:color w:val="000000" w:themeColor="text1"/>
          <w:sz w:val="28"/>
          <w:szCs w:val="28"/>
          <w:lang w:val="ru-RU"/>
        </w:rPr>
      </w:pPr>
      <w:r w:rsidRPr="00EE6AD1">
        <w:rPr>
          <w:rFonts w:ascii="Times New Roman" w:hAnsi="Times New Roman" w:cs="Times New Roman"/>
          <w:sz w:val="28"/>
          <w:szCs w:val="28"/>
        </w:rPr>
        <w:t>Вороненко Ю.В., Павленко О.В., Мазур І.П., Борисенко А.В. та ін. Стоматологічна допомога в Україні: основні показники діяльності за 2008-2018 роки: довідник – Кропивницький: Подіум, 2019. – 176 с</w:t>
      </w:r>
    </w:p>
    <w:p w:rsidR="0029042E" w:rsidRPr="0029042E" w:rsidRDefault="0029042E" w:rsidP="0029042E">
      <w:pPr>
        <w:pStyle w:val="a3"/>
        <w:numPr>
          <w:ilvl w:val="0"/>
          <w:numId w:val="20"/>
        </w:numPr>
        <w:spacing w:after="0" w:line="360" w:lineRule="auto"/>
        <w:ind w:left="0" w:firstLine="0"/>
        <w:jc w:val="both"/>
        <w:rPr>
          <w:rStyle w:val="fontstyle01"/>
          <w:b w:val="0"/>
          <w:color w:val="auto"/>
          <w:sz w:val="28"/>
          <w:szCs w:val="28"/>
        </w:rPr>
      </w:pPr>
      <w:r w:rsidRPr="0029042E">
        <w:rPr>
          <w:rStyle w:val="fontstyle01"/>
          <w:b w:val="0"/>
          <w:sz w:val="28"/>
          <w:szCs w:val="28"/>
        </w:rPr>
        <w:t>Vieira A. R., Silva M. B., Souza K. K. A., Filho A. V. A., Rosenblatt A.,</w:t>
      </w:r>
      <w:r w:rsidRPr="0029042E">
        <w:rPr>
          <w:rFonts w:ascii="Times New Roman" w:hAnsi="Times New Roman" w:cs="Times New Roman"/>
          <w:b/>
          <w:color w:val="000000"/>
          <w:sz w:val="28"/>
          <w:szCs w:val="28"/>
        </w:rPr>
        <w:t xml:space="preserve"> </w:t>
      </w:r>
      <w:r w:rsidRPr="0029042E">
        <w:rPr>
          <w:rStyle w:val="fontstyle01"/>
          <w:b w:val="0"/>
          <w:sz w:val="28"/>
          <w:szCs w:val="28"/>
        </w:rPr>
        <w:t>Modesto A. A Pragmatic Study Shows Failure of Dental Composite Fillings Is</w:t>
      </w:r>
      <w:r w:rsidRPr="0029042E">
        <w:rPr>
          <w:rFonts w:ascii="Times New Roman" w:hAnsi="Times New Roman" w:cs="Times New Roman"/>
          <w:b/>
          <w:color w:val="000000"/>
          <w:sz w:val="28"/>
          <w:szCs w:val="28"/>
        </w:rPr>
        <w:t xml:space="preserve"> </w:t>
      </w:r>
      <w:r w:rsidRPr="0029042E">
        <w:rPr>
          <w:rStyle w:val="fontstyle01"/>
          <w:b w:val="0"/>
          <w:sz w:val="28"/>
          <w:szCs w:val="28"/>
        </w:rPr>
        <w:t xml:space="preserve">Genetically Determined: A Contribution to the Discussion on Dental Amalgams. </w:t>
      </w:r>
      <w:r w:rsidRPr="0029042E">
        <w:rPr>
          <w:rStyle w:val="fontstyle21"/>
          <w:b/>
          <w:sz w:val="28"/>
          <w:szCs w:val="28"/>
        </w:rPr>
        <w:t>Front</w:t>
      </w:r>
      <w:r w:rsidRPr="0029042E">
        <w:rPr>
          <w:rFonts w:ascii="Times New Roman" w:hAnsi="Times New Roman" w:cs="Times New Roman"/>
          <w:b/>
          <w:iCs/>
          <w:color w:val="000000"/>
          <w:sz w:val="28"/>
          <w:szCs w:val="28"/>
        </w:rPr>
        <w:t xml:space="preserve"> </w:t>
      </w:r>
      <w:r w:rsidRPr="0029042E">
        <w:rPr>
          <w:rStyle w:val="fontstyle21"/>
          <w:b/>
          <w:sz w:val="28"/>
          <w:szCs w:val="28"/>
        </w:rPr>
        <w:t xml:space="preserve">Med </w:t>
      </w:r>
      <w:r w:rsidRPr="0029042E">
        <w:rPr>
          <w:rStyle w:val="fontstyle21"/>
          <w:sz w:val="28"/>
          <w:szCs w:val="28"/>
        </w:rPr>
        <w:t>(Lausanne).</w:t>
      </w:r>
      <w:r w:rsidRPr="0029042E">
        <w:rPr>
          <w:rStyle w:val="fontstyle21"/>
          <w:b/>
          <w:sz w:val="28"/>
          <w:szCs w:val="28"/>
        </w:rPr>
        <w:t xml:space="preserve"> </w:t>
      </w:r>
      <w:r w:rsidRPr="0029042E">
        <w:rPr>
          <w:rFonts w:ascii="Times New Roman" w:hAnsi="Times New Roman" w:cs="Times New Roman"/>
          <w:b/>
          <w:sz w:val="28"/>
          <w:szCs w:val="28"/>
        </w:rPr>
        <w:t xml:space="preserve">– </w:t>
      </w:r>
      <w:r w:rsidRPr="0029042E">
        <w:rPr>
          <w:rStyle w:val="fontstyle01"/>
          <w:b w:val="0"/>
          <w:sz w:val="28"/>
          <w:szCs w:val="28"/>
        </w:rPr>
        <w:t xml:space="preserve">2017. </w:t>
      </w:r>
      <w:r w:rsidRPr="0029042E">
        <w:rPr>
          <w:rFonts w:ascii="Times New Roman" w:hAnsi="Times New Roman" w:cs="Times New Roman"/>
          <w:b/>
          <w:sz w:val="28"/>
          <w:szCs w:val="28"/>
        </w:rPr>
        <w:t xml:space="preserve">– </w:t>
      </w:r>
      <w:r w:rsidRPr="0029042E">
        <w:rPr>
          <w:rStyle w:val="fontstyle01"/>
          <w:b w:val="0"/>
          <w:sz w:val="28"/>
          <w:szCs w:val="28"/>
        </w:rPr>
        <w:t xml:space="preserve">Vol. 6 (4). </w:t>
      </w:r>
      <w:r w:rsidRPr="0029042E">
        <w:rPr>
          <w:rFonts w:ascii="Times New Roman" w:hAnsi="Times New Roman" w:cs="Times New Roman"/>
          <w:b/>
          <w:sz w:val="28"/>
          <w:szCs w:val="28"/>
        </w:rPr>
        <w:t xml:space="preserve">– </w:t>
      </w:r>
      <w:r w:rsidRPr="0029042E">
        <w:rPr>
          <w:rStyle w:val="fontstyle01"/>
          <w:b w:val="0"/>
          <w:sz w:val="28"/>
          <w:szCs w:val="28"/>
        </w:rPr>
        <w:t>P. 186.</w:t>
      </w:r>
    </w:p>
    <w:p w:rsidR="0029042E" w:rsidRPr="00EE6AD1"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EE6AD1">
        <w:rPr>
          <w:rFonts w:ascii="Times New Roman" w:hAnsi="Times New Roman" w:cs="Times New Roman"/>
          <w:color w:val="000000"/>
          <w:spacing w:val="2"/>
          <w:sz w:val="28"/>
          <w:szCs w:val="28"/>
        </w:rPr>
        <w:t>Wong A, Subar PE, Young DA: Dental caries: An update on dental trends and therapy. Adv Pediatr </w:t>
      </w:r>
      <w:r w:rsidRPr="00EE6AD1">
        <w:rPr>
          <w:rFonts w:ascii="Times New Roman" w:hAnsi="Times New Roman" w:cs="Times New Roman"/>
          <w:sz w:val="28"/>
          <w:szCs w:val="28"/>
        </w:rPr>
        <w:t>– 2017. – №</w:t>
      </w:r>
      <w:r w:rsidRPr="00EE6AD1">
        <w:rPr>
          <w:rFonts w:ascii="Times New Roman" w:hAnsi="Times New Roman" w:cs="Times New Roman"/>
          <w:color w:val="000000"/>
          <w:spacing w:val="2"/>
          <w:sz w:val="28"/>
          <w:szCs w:val="28"/>
        </w:rPr>
        <w:t xml:space="preserve">64(1). </w:t>
      </w:r>
      <w:r w:rsidRPr="00EE6AD1">
        <w:rPr>
          <w:rFonts w:ascii="Times New Roman" w:hAnsi="Times New Roman" w:cs="Times New Roman"/>
          <w:sz w:val="28"/>
          <w:szCs w:val="28"/>
        </w:rPr>
        <w:t xml:space="preserve">– </w:t>
      </w:r>
      <w:r w:rsidRPr="00EE6AD1">
        <w:rPr>
          <w:rFonts w:ascii="Times New Roman" w:hAnsi="Times New Roman" w:cs="Times New Roman"/>
          <w:color w:val="000000"/>
          <w:spacing w:val="2"/>
          <w:sz w:val="28"/>
          <w:szCs w:val="28"/>
        </w:rPr>
        <w:t xml:space="preserve">Р. 307-330. </w:t>
      </w:r>
    </w:p>
    <w:p w:rsidR="0029042E" w:rsidRPr="0029042E" w:rsidRDefault="0029042E" w:rsidP="0029042E">
      <w:pPr>
        <w:pStyle w:val="a3"/>
        <w:numPr>
          <w:ilvl w:val="0"/>
          <w:numId w:val="20"/>
        </w:numPr>
        <w:spacing w:after="0" w:line="360" w:lineRule="auto"/>
        <w:ind w:left="0" w:firstLine="0"/>
        <w:jc w:val="both"/>
        <w:rPr>
          <w:rStyle w:val="fontstyle01"/>
          <w:b w:val="0"/>
          <w:color w:val="auto"/>
          <w:sz w:val="28"/>
          <w:szCs w:val="28"/>
        </w:rPr>
      </w:pPr>
      <w:r w:rsidRPr="0029042E">
        <w:rPr>
          <w:rStyle w:val="fontstyle01"/>
          <w:b w:val="0"/>
          <w:sz w:val="28"/>
          <w:szCs w:val="28"/>
        </w:rPr>
        <w:t>Van Ende A., Lise D. P., De Munck J., Vanhulst J., Wevers M., Van</w:t>
      </w:r>
      <w:r w:rsidRPr="0029042E">
        <w:rPr>
          <w:rFonts w:ascii="Times New Roman" w:hAnsi="Times New Roman" w:cs="Times New Roman"/>
          <w:b/>
          <w:color w:val="000000"/>
          <w:sz w:val="28"/>
          <w:szCs w:val="28"/>
        </w:rPr>
        <w:t xml:space="preserve"> </w:t>
      </w:r>
      <w:r w:rsidRPr="0029042E">
        <w:rPr>
          <w:rStyle w:val="fontstyle01"/>
          <w:b w:val="0"/>
          <w:sz w:val="28"/>
          <w:szCs w:val="28"/>
        </w:rPr>
        <w:t>Meerbeek B. Strain development in bulk-filled cavities of different depths characterized</w:t>
      </w:r>
      <w:r w:rsidRPr="0029042E">
        <w:rPr>
          <w:rFonts w:ascii="Times New Roman" w:hAnsi="Times New Roman" w:cs="Times New Roman"/>
          <w:b/>
          <w:color w:val="000000"/>
          <w:sz w:val="28"/>
          <w:szCs w:val="28"/>
        </w:rPr>
        <w:t xml:space="preserve"> </w:t>
      </w:r>
      <w:r w:rsidRPr="0029042E">
        <w:rPr>
          <w:rStyle w:val="fontstyle01"/>
          <w:b w:val="0"/>
          <w:sz w:val="28"/>
          <w:szCs w:val="28"/>
        </w:rPr>
        <w:t xml:space="preserve">using a non-destructive acoustic emission approach. </w:t>
      </w:r>
      <w:r w:rsidRPr="0029042E">
        <w:rPr>
          <w:rStyle w:val="fontstyle21"/>
          <w:sz w:val="28"/>
          <w:szCs w:val="28"/>
        </w:rPr>
        <w:t>Dent Mater.</w:t>
      </w:r>
      <w:r w:rsidRPr="0029042E">
        <w:rPr>
          <w:rStyle w:val="fontstyle21"/>
          <w:b/>
          <w:sz w:val="28"/>
          <w:szCs w:val="28"/>
        </w:rPr>
        <w:t xml:space="preserve"> </w:t>
      </w:r>
      <w:r w:rsidRPr="0029042E">
        <w:rPr>
          <w:rFonts w:ascii="Times New Roman" w:hAnsi="Times New Roman" w:cs="Times New Roman"/>
          <w:b/>
          <w:sz w:val="28"/>
          <w:szCs w:val="28"/>
        </w:rPr>
        <w:t xml:space="preserve">– </w:t>
      </w:r>
      <w:r w:rsidRPr="0029042E">
        <w:rPr>
          <w:rStyle w:val="fontstyle01"/>
          <w:b w:val="0"/>
          <w:sz w:val="28"/>
          <w:szCs w:val="28"/>
        </w:rPr>
        <w:t xml:space="preserve">2017. </w:t>
      </w:r>
      <w:r w:rsidRPr="0029042E">
        <w:rPr>
          <w:rFonts w:ascii="Times New Roman" w:hAnsi="Times New Roman" w:cs="Times New Roman"/>
          <w:b/>
          <w:sz w:val="28"/>
          <w:szCs w:val="28"/>
        </w:rPr>
        <w:t xml:space="preserve">– </w:t>
      </w:r>
      <w:r w:rsidRPr="0029042E">
        <w:rPr>
          <w:rStyle w:val="fontstyle01"/>
          <w:b w:val="0"/>
          <w:sz w:val="28"/>
          <w:szCs w:val="28"/>
        </w:rPr>
        <w:t xml:space="preserve">Vol. 33(4). </w:t>
      </w:r>
      <w:r w:rsidRPr="0029042E">
        <w:rPr>
          <w:rFonts w:ascii="Times New Roman" w:hAnsi="Times New Roman" w:cs="Times New Roman"/>
          <w:b/>
          <w:sz w:val="28"/>
          <w:szCs w:val="28"/>
        </w:rPr>
        <w:t xml:space="preserve">– </w:t>
      </w:r>
      <w:r w:rsidRPr="0029042E">
        <w:rPr>
          <w:rStyle w:val="fontstyle01"/>
          <w:b w:val="0"/>
          <w:sz w:val="28"/>
          <w:szCs w:val="28"/>
        </w:rPr>
        <w:t>P.</w:t>
      </w:r>
      <w:r w:rsidRPr="0029042E">
        <w:rPr>
          <w:rFonts w:ascii="Times New Roman" w:hAnsi="Times New Roman" w:cs="Times New Roman"/>
          <w:b/>
          <w:color w:val="000000"/>
          <w:sz w:val="28"/>
          <w:szCs w:val="28"/>
        </w:rPr>
        <w:t xml:space="preserve"> </w:t>
      </w:r>
      <w:r w:rsidRPr="0029042E">
        <w:rPr>
          <w:rStyle w:val="fontstyle01"/>
          <w:b w:val="0"/>
          <w:sz w:val="28"/>
          <w:szCs w:val="28"/>
        </w:rPr>
        <w:t>165–177.</w:t>
      </w:r>
    </w:p>
    <w:p w:rsidR="0029042E" w:rsidRPr="00EE6AD1" w:rsidRDefault="0029042E" w:rsidP="0029042E">
      <w:pPr>
        <w:pStyle w:val="a3"/>
        <w:numPr>
          <w:ilvl w:val="0"/>
          <w:numId w:val="20"/>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Стоматологічні захворювання: терапевтична стоматологія: підручник (ВНЗ І—ІІІ р. а.) / А.В. Борисенко, М.Ю. Антоненко, Л.В. Линовицька та ін. – ВСВ «Медицина» : Оригінал, 2017. – 664 с.</w:t>
      </w:r>
    </w:p>
    <w:p w:rsidR="0029042E"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A939E2">
        <w:rPr>
          <w:rFonts w:ascii="Times New Roman" w:hAnsi="Times New Roman" w:cs="Times New Roman"/>
          <w:color w:val="000000"/>
          <w:sz w:val="28"/>
          <w:szCs w:val="28"/>
        </w:rPr>
        <w:t xml:space="preserve">Stewart C. A., Finer Y. Biostable, antidegradative and antimicrobial restorative systems based on host-biomaterials and microbial interactions. </w:t>
      </w:r>
      <w:r w:rsidRPr="00A939E2">
        <w:rPr>
          <w:rFonts w:ascii="Times New Roman" w:hAnsi="Times New Roman" w:cs="Times New Roman"/>
          <w:i/>
          <w:iCs/>
          <w:color w:val="000000"/>
          <w:sz w:val="28"/>
          <w:szCs w:val="28"/>
        </w:rPr>
        <w:t xml:space="preserve">Dent Mater. </w:t>
      </w:r>
      <w:r w:rsidRPr="00A939E2">
        <w:rPr>
          <w:rFonts w:ascii="Times New Roman" w:hAnsi="Times New Roman" w:cs="Times New Roman"/>
          <w:sz w:val="28"/>
          <w:szCs w:val="28"/>
        </w:rPr>
        <w:t xml:space="preserve">– </w:t>
      </w:r>
      <w:r w:rsidRPr="00A939E2">
        <w:rPr>
          <w:rFonts w:ascii="Times New Roman" w:hAnsi="Times New Roman" w:cs="Times New Roman"/>
          <w:color w:val="000000"/>
          <w:sz w:val="28"/>
          <w:szCs w:val="28"/>
        </w:rPr>
        <w:t xml:space="preserve">2019. </w:t>
      </w:r>
      <w:r w:rsidRPr="00A939E2">
        <w:rPr>
          <w:rFonts w:ascii="Times New Roman" w:hAnsi="Times New Roman" w:cs="Times New Roman"/>
          <w:sz w:val="28"/>
          <w:szCs w:val="28"/>
        </w:rPr>
        <w:t>–</w:t>
      </w:r>
      <w:r w:rsidRPr="00A939E2">
        <w:rPr>
          <w:rFonts w:ascii="Times New Roman" w:hAnsi="Times New Roman" w:cs="Times New Roman"/>
          <w:color w:val="000000"/>
          <w:sz w:val="28"/>
          <w:szCs w:val="28"/>
        </w:rPr>
        <w:t xml:space="preserve">Vol. 35(1). </w:t>
      </w:r>
      <w:r w:rsidRPr="00A939E2">
        <w:rPr>
          <w:rFonts w:ascii="Times New Roman" w:hAnsi="Times New Roman" w:cs="Times New Roman"/>
          <w:sz w:val="28"/>
          <w:szCs w:val="28"/>
        </w:rPr>
        <w:t xml:space="preserve">– </w:t>
      </w:r>
      <w:r w:rsidRPr="00A939E2">
        <w:rPr>
          <w:rFonts w:ascii="Times New Roman" w:hAnsi="Times New Roman" w:cs="Times New Roman"/>
          <w:color w:val="000000"/>
          <w:sz w:val="28"/>
          <w:szCs w:val="28"/>
        </w:rPr>
        <w:t>P. 36–52.</w:t>
      </w:r>
    </w:p>
    <w:p w:rsidR="0029042E" w:rsidRPr="0029042E" w:rsidRDefault="0029042E" w:rsidP="0029042E">
      <w:pPr>
        <w:pStyle w:val="a3"/>
        <w:numPr>
          <w:ilvl w:val="0"/>
          <w:numId w:val="20"/>
        </w:numPr>
        <w:spacing w:after="0" w:line="360" w:lineRule="auto"/>
        <w:ind w:left="0" w:firstLine="0"/>
        <w:jc w:val="both"/>
        <w:rPr>
          <w:rStyle w:val="fontstyle01"/>
          <w:b w:val="0"/>
          <w:color w:val="auto"/>
          <w:sz w:val="28"/>
          <w:szCs w:val="28"/>
        </w:rPr>
      </w:pPr>
      <w:r w:rsidRPr="0029042E">
        <w:rPr>
          <w:rStyle w:val="fontstyle01"/>
          <w:b w:val="0"/>
          <w:sz w:val="28"/>
          <w:szCs w:val="28"/>
        </w:rPr>
        <w:lastRenderedPageBreak/>
        <w:t>Edelstein BL. Pediatric dental-focused inter-professional interventions:</w:t>
      </w:r>
      <w:r w:rsidRPr="0029042E">
        <w:rPr>
          <w:rFonts w:ascii="Times New Roman" w:hAnsi="Times New Roman" w:cs="Times New Roman"/>
          <w:b/>
          <w:color w:val="000000"/>
          <w:sz w:val="28"/>
          <w:szCs w:val="28"/>
        </w:rPr>
        <w:t xml:space="preserve"> </w:t>
      </w:r>
      <w:r w:rsidRPr="0029042E">
        <w:rPr>
          <w:rStyle w:val="fontstyle01"/>
          <w:b w:val="0"/>
          <w:sz w:val="28"/>
          <w:szCs w:val="28"/>
        </w:rPr>
        <w:t xml:space="preserve"> Rethinking early childhood oral health management. Dent Clin North Am.</w:t>
      </w:r>
      <w:r w:rsidRPr="0029042E">
        <w:rPr>
          <w:rFonts w:ascii="Times New Roman" w:hAnsi="Times New Roman" w:cs="Times New Roman"/>
          <w:b/>
          <w:color w:val="000000"/>
          <w:sz w:val="28"/>
          <w:szCs w:val="28"/>
        </w:rPr>
        <w:t xml:space="preserve"> </w:t>
      </w:r>
      <w:r w:rsidRPr="0029042E">
        <w:rPr>
          <w:rFonts w:ascii="Times New Roman" w:hAnsi="Times New Roman" w:cs="Times New Roman"/>
          <w:b/>
          <w:sz w:val="28"/>
          <w:szCs w:val="28"/>
        </w:rPr>
        <w:t>–</w:t>
      </w:r>
      <w:r w:rsidRPr="0029042E">
        <w:rPr>
          <w:rStyle w:val="fontstyle01"/>
          <w:b w:val="0"/>
          <w:sz w:val="28"/>
          <w:szCs w:val="28"/>
        </w:rPr>
        <w:t xml:space="preserve">2017; </w:t>
      </w:r>
      <w:r w:rsidRPr="0029042E">
        <w:rPr>
          <w:rFonts w:ascii="Times New Roman" w:hAnsi="Times New Roman" w:cs="Times New Roman"/>
          <w:b/>
          <w:sz w:val="28"/>
          <w:szCs w:val="28"/>
        </w:rPr>
        <w:t xml:space="preserve">– </w:t>
      </w:r>
      <w:r w:rsidRPr="0029042E">
        <w:rPr>
          <w:rStyle w:val="fontstyle01"/>
          <w:b w:val="0"/>
          <w:sz w:val="28"/>
          <w:szCs w:val="28"/>
        </w:rPr>
        <w:t xml:space="preserve">61(3). </w:t>
      </w:r>
      <w:r w:rsidRPr="0029042E">
        <w:rPr>
          <w:rFonts w:ascii="Times New Roman" w:hAnsi="Times New Roman" w:cs="Times New Roman"/>
          <w:b/>
          <w:sz w:val="28"/>
          <w:szCs w:val="28"/>
        </w:rPr>
        <w:t xml:space="preserve">– </w:t>
      </w:r>
      <w:r w:rsidRPr="0029042E">
        <w:rPr>
          <w:rFonts w:ascii="Times New Roman" w:hAnsi="Times New Roman" w:cs="Times New Roman"/>
          <w:sz w:val="28"/>
          <w:szCs w:val="28"/>
        </w:rPr>
        <w:t>Р.</w:t>
      </w:r>
      <w:r w:rsidRPr="0029042E">
        <w:rPr>
          <w:rFonts w:ascii="Times New Roman" w:hAnsi="Times New Roman" w:cs="Times New Roman"/>
          <w:b/>
          <w:sz w:val="28"/>
          <w:szCs w:val="28"/>
        </w:rPr>
        <w:t xml:space="preserve"> </w:t>
      </w:r>
      <w:r w:rsidRPr="0029042E">
        <w:rPr>
          <w:rStyle w:val="fontstyle01"/>
          <w:b w:val="0"/>
          <w:sz w:val="28"/>
          <w:szCs w:val="28"/>
        </w:rPr>
        <w:t>589-606.</w:t>
      </w:r>
    </w:p>
    <w:p w:rsidR="0029042E" w:rsidRPr="00A939E2"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A939E2">
        <w:rPr>
          <w:rFonts w:ascii="Times New Roman" w:hAnsi="Times New Roman" w:cs="Times New Roman"/>
          <w:sz w:val="28"/>
          <w:szCs w:val="28"/>
        </w:rPr>
        <w:t xml:space="preserve">Нормальна мікрофлора та мікрофлора при патологічних процесах порожнини рота : метод. вказ. для студентів II–IІІ курсів за спеціальностями «Медицина», «Педіатрія», «Стоматологія» освітньо-кваліфікаційного рівня «Магістр» / упоряд. Н. І. Коваленко. – Харків : ХНМУ, 2021. – 52 с. </w:t>
      </w:r>
    </w:p>
    <w:p w:rsidR="0029042E"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A939E2">
        <w:rPr>
          <w:rFonts w:ascii="Times New Roman" w:hAnsi="Times New Roman" w:cs="Times New Roman"/>
          <w:sz w:val="28"/>
          <w:szCs w:val="28"/>
        </w:rPr>
        <w:t>Tanner AC, Kressirer CA, Faller LL. Understanding caries from the oral microbiome perspective. J Calif Dent Assoc. –</w:t>
      </w:r>
      <w:r>
        <w:rPr>
          <w:rFonts w:ascii="Times New Roman" w:hAnsi="Times New Roman" w:cs="Times New Roman"/>
          <w:sz w:val="28"/>
          <w:szCs w:val="28"/>
        </w:rPr>
        <w:t xml:space="preserve"> 2016. </w:t>
      </w:r>
      <w:r w:rsidRPr="00A939E2">
        <w:rPr>
          <w:rFonts w:ascii="Times New Roman" w:hAnsi="Times New Roman" w:cs="Times New Roman"/>
          <w:sz w:val="28"/>
          <w:szCs w:val="28"/>
        </w:rPr>
        <w:t>–</w:t>
      </w:r>
      <w:r>
        <w:rPr>
          <w:rFonts w:ascii="Times New Roman" w:hAnsi="Times New Roman" w:cs="Times New Roman"/>
          <w:sz w:val="28"/>
          <w:szCs w:val="28"/>
        </w:rPr>
        <w:t xml:space="preserve"> №44(7). Р. </w:t>
      </w:r>
      <w:r w:rsidRPr="00A939E2">
        <w:rPr>
          <w:rFonts w:ascii="Times New Roman" w:hAnsi="Times New Roman" w:cs="Times New Roman"/>
          <w:sz w:val="28"/>
          <w:szCs w:val="28"/>
        </w:rPr>
        <w:t xml:space="preserve">437–46. </w:t>
      </w:r>
    </w:p>
    <w:p w:rsidR="0029042E" w:rsidRPr="00A05D24"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A939E2">
        <w:rPr>
          <w:rFonts w:ascii="Times New Roman" w:hAnsi="Times New Roman" w:cs="Times New Roman"/>
          <w:color w:val="212121"/>
          <w:sz w:val="28"/>
          <w:szCs w:val="28"/>
          <w:shd w:val="clear" w:color="auto" w:fill="FFFFFF"/>
        </w:rPr>
        <w:t xml:space="preserve">Valm AM. The Structure of Dental Plaque Microbial Communities in the Transition from Health to Dental Caries and Periodontal Disease. J Mol Biol. </w:t>
      </w:r>
      <w:r w:rsidRPr="00A939E2">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rPr>
        <w:t xml:space="preserve">2019. </w:t>
      </w:r>
      <w:r w:rsidRPr="00A939E2">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rPr>
        <w:t xml:space="preserve">431(16). </w:t>
      </w:r>
      <w:r w:rsidRPr="00A939E2">
        <w:rPr>
          <w:rFonts w:ascii="Times New Roman" w:hAnsi="Times New Roman" w:cs="Times New Roman"/>
          <w:sz w:val="28"/>
          <w:szCs w:val="28"/>
        </w:rPr>
        <w:t>–</w:t>
      </w:r>
      <w:r>
        <w:rPr>
          <w:rFonts w:ascii="Times New Roman" w:hAnsi="Times New Roman" w:cs="Times New Roman"/>
          <w:sz w:val="28"/>
          <w:szCs w:val="28"/>
        </w:rPr>
        <w:t xml:space="preserve"> Р. </w:t>
      </w:r>
      <w:r w:rsidRPr="00A939E2">
        <w:rPr>
          <w:rFonts w:ascii="Times New Roman" w:hAnsi="Times New Roman" w:cs="Times New Roman"/>
          <w:color w:val="212121"/>
          <w:sz w:val="28"/>
          <w:szCs w:val="28"/>
          <w:shd w:val="clear" w:color="auto" w:fill="FFFFFF"/>
        </w:rPr>
        <w:t>2957-2969</w:t>
      </w:r>
    </w:p>
    <w:p w:rsidR="0029042E" w:rsidRPr="003370FF"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A05D24">
        <w:rPr>
          <w:rFonts w:ascii="Times New Roman" w:hAnsi="Times New Roman" w:cs="Times New Roman"/>
          <w:color w:val="212121"/>
          <w:sz w:val="28"/>
          <w:szCs w:val="28"/>
          <w:shd w:val="clear" w:color="auto" w:fill="FFFFFF"/>
        </w:rPr>
        <w:t xml:space="preserve">Ostrianko V, Yakubova I, Buchinskaya T, Volkova S, Tsypan S, Skrypnyk Y. SYSTEMATIZATION OF STAINED DENTAL PLAQUE IN CHILDREN. Georgian Med News. </w:t>
      </w:r>
      <w:r w:rsidRPr="00A939E2">
        <w:rPr>
          <w:rFonts w:ascii="Times New Roman" w:hAnsi="Times New Roman" w:cs="Times New Roman"/>
          <w:sz w:val="28"/>
          <w:szCs w:val="28"/>
        </w:rPr>
        <w:t>–</w:t>
      </w:r>
      <w:r>
        <w:rPr>
          <w:rFonts w:ascii="Times New Roman" w:hAnsi="Times New Roman" w:cs="Times New Roman"/>
          <w:sz w:val="28"/>
          <w:szCs w:val="28"/>
        </w:rPr>
        <w:t xml:space="preserve"> </w:t>
      </w:r>
      <w:r w:rsidRPr="00A05D24">
        <w:rPr>
          <w:rFonts w:ascii="Times New Roman" w:hAnsi="Times New Roman" w:cs="Times New Roman"/>
          <w:color w:val="212121"/>
          <w:sz w:val="28"/>
          <w:szCs w:val="28"/>
          <w:shd w:val="clear" w:color="auto" w:fill="FFFFFF"/>
        </w:rPr>
        <w:t>202</w:t>
      </w:r>
      <w:r>
        <w:rPr>
          <w:rFonts w:ascii="Times New Roman" w:hAnsi="Times New Roman" w:cs="Times New Roman"/>
          <w:color w:val="212121"/>
          <w:sz w:val="28"/>
          <w:szCs w:val="28"/>
          <w:shd w:val="clear" w:color="auto" w:fill="FFFFFF"/>
        </w:rPr>
        <w:t xml:space="preserve">0. </w:t>
      </w:r>
      <w:r w:rsidRPr="00A939E2">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rPr>
        <w:t xml:space="preserve">308. </w:t>
      </w:r>
      <w:r w:rsidRPr="00A939E2">
        <w:rPr>
          <w:rFonts w:ascii="Times New Roman" w:hAnsi="Times New Roman" w:cs="Times New Roman"/>
          <w:sz w:val="28"/>
          <w:szCs w:val="28"/>
        </w:rPr>
        <w:t>–</w:t>
      </w:r>
      <w:r>
        <w:rPr>
          <w:rFonts w:ascii="Times New Roman" w:hAnsi="Times New Roman" w:cs="Times New Roman"/>
          <w:sz w:val="28"/>
          <w:szCs w:val="28"/>
        </w:rPr>
        <w:t xml:space="preserve"> Р. </w:t>
      </w:r>
      <w:r w:rsidRPr="00A05D24">
        <w:rPr>
          <w:rFonts w:ascii="Times New Roman" w:hAnsi="Times New Roman" w:cs="Times New Roman"/>
          <w:color w:val="212121"/>
          <w:sz w:val="28"/>
          <w:szCs w:val="28"/>
          <w:shd w:val="clear" w:color="auto" w:fill="FFFFFF"/>
        </w:rPr>
        <w:t>85-92</w:t>
      </w:r>
    </w:p>
    <w:p w:rsidR="0029042E" w:rsidRPr="0029042E" w:rsidRDefault="0029042E" w:rsidP="0029042E">
      <w:pPr>
        <w:pStyle w:val="a3"/>
        <w:numPr>
          <w:ilvl w:val="0"/>
          <w:numId w:val="20"/>
        </w:numPr>
        <w:spacing w:after="0" w:line="360" w:lineRule="auto"/>
        <w:ind w:left="0" w:firstLine="0"/>
        <w:jc w:val="both"/>
        <w:rPr>
          <w:rStyle w:val="fontstyle01"/>
          <w:b w:val="0"/>
          <w:color w:val="auto"/>
          <w:sz w:val="28"/>
          <w:szCs w:val="28"/>
        </w:rPr>
      </w:pPr>
      <w:r w:rsidRPr="0029042E">
        <w:rPr>
          <w:rStyle w:val="fontstyle01"/>
          <w:b w:val="0"/>
          <w:sz w:val="28"/>
          <w:szCs w:val="28"/>
        </w:rPr>
        <w:t>Vos T., Allen C., Arora M., Barber R. M., Brown A., Carter A., Casey D.C.,</w:t>
      </w:r>
      <w:r w:rsidRPr="0029042E">
        <w:rPr>
          <w:rFonts w:ascii="Times New Roman" w:hAnsi="Times New Roman" w:cs="Times New Roman"/>
          <w:b/>
          <w:color w:val="000000"/>
          <w:sz w:val="28"/>
          <w:szCs w:val="28"/>
        </w:rPr>
        <w:t xml:space="preserve"> </w:t>
      </w:r>
      <w:r w:rsidRPr="0029042E">
        <w:rPr>
          <w:rStyle w:val="fontstyle01"/>
          <w:b w:val="0"/>
          <w:sz w:val="28"/>
          <w:szCs w:val="28"/>
        </w:rPr>
        <w:t>Charlson F. J., Chen A. Z., Coggeshall M. Global, regional, and national incidence,</w:t>
      </w:r>
      <w:r w:rsidRPr="0029042E">
        <w:rPr>
          <w:rFonts w:ascii="Times New Roman" w:hAnsi="Times New Roman" w:cs="Times New Roman"/>
          <w:b/>
          <w:color w:val="000000"/>
          <w:sz w:val="28"/>
          <w:szCs w:val="28"/>
        </w:rPr>
        <w:t xml:space="preserve"> </w:t>
      </w:r>
      <w:r w:rsidRPr="0029042E">
        <w:rPr>
          <w:rStyle w:val="fontstyle01"/>
          <w:b w:val="0"/>
          <w:sz w:val="28"/>
          <w:szCs w:val="28"/>
        </w:rPr>
        <w:t>prevalence, and years lived with disability for 310 diseases and injuries, 1990–2015: A</w:t>
      </w:r>
      <w:r w:rsidRPr="0029042E">
        <w:rPr>
          <w:rFonts w:ascii="Times New Roman" w:hAnsi="Times New Roman" w:cs="Times New Roman"/>
          <w:b/>
          <w:color w:val="000000"/>
          <w:sz w:val="28"/>
          <w:szCs w:val="28"/>
        </w:rPr>
        <w:t xml:space="preserve"> </w:t>
      </w:r>
      <w:r w:rsidRPr="0029042E">
        <w:rPr>
          <w:rStyle w:val="fontstyle01"/>
          <w:b w:val="0"/>
          <w:sz w:val="28"/>
          <w:szCs w:val="28"/>
        </w:rPr>
        <w:t xml:space="preserve">systematic analysis for the Global Burden of Disease Study. 2015. </w:t>
      </w:r>
      <w:r w:rsidRPr="0029042E">
        <w:rPr>
          <w:rStyle w:val="fontstyle21"/>
          <w:sz w:val="28"/>
          <w:szCs w:val="28"/>
        </w:rPr>
        <w:t>Lancet Lond.</w:t>
      </w:r>
      <w:r w:rsidRPr="0029042E">
        <w:rPr>
          <w:rFonts w:ascii="Times New Roman" w:hAnsi="Times New Roman" w:cs="Times New Roman"/>
          <w:i/>
          <w:iCs/>
          <w:color w:val="000000"/>
          <w:sz w:val="28"/>
          <w:szCs w:val="28"/>
        </w:rPr>
        <w:t xml:space="preserve"> </w:t>
      </w:r>
      <w:r w:rsidRPr="0029042E">
        <w:rPr>
          <w:rStyle w:val="fontstyle21"/>
          <w:sz w:val="28"/>
          <w:szCs w:val="28"/>
        </w:rPr>
        <w:t>Engl</w:t>
      </w:r>
      <w:r w:rsidRPr="0029042E">
        <w:rPr>
          <w:rStyle w:val="fontstyle21"/>
          <w:b/>
          <w:sz w:val="28"/>
          <w:szCs w:val="28"/>
        </w:rPr>
        <w:t xml:space="preserve">. </w:t>
      </w:r>
      <w:r w:rsidRPr="0029042E">
        <w:rPr>
          <w:rFonts w:ascii="Times New Roman" w:hAnsi="Times New Roman" w:cs="Times New Roman"/>
          <w:b/>
          <w:sz w:val="28"/>
          <w:szCs w:val="28"/>
        </w:rPr>
        <w:t>–</w:t>
      </w:r>
      <w:r w:rsidRPr="0029042E">
        <w:rPr>
          <w:b/>
        </w:rPr>
        <w:t xml:space="preserve"> </w:t>
      </w:r>
      <w:r w:rsidRPr="0029042E">
        <w:rPr>
          <w:rStyle w:val="fontstyle01"/>
          <w:b w:val="0"/>
          <w:sz w:val="28"/>
          <w:szCs w:val="28"/>
        </w:rPr>
        <w:t xml:space="preserve">2016. Vol. 388. </w:t>
      </w:r>
      <w:r w:rsidRPr="0029042E">
        <w:rPr>
          <w:rFonts w:ascii="Times New Roman" w:hAnsi="Times New Roman" w:cs="Times New Roman"/>
          <w:b/>
          <w:sz w:val="28"/>
          <w:szCs w:val="28"/>
        </w:rPr>
        <w:t>–</w:t>
      </w:r>
      <w:r w:rsidRPr="0029042E">
        <w:rPr>
          <w:rStyle w:val="fontstyle01"/>
          <w:b w:val="0"/>
          <w:sz w:val="28"/>
          <w:szCs w:val="28"/>
        </w:rPr>
        <w:t xml:space="preserve"> P. 1545–1602.</w:t>
      </w:r>
    </w:p>
    <w:p w:rsidR="0029042E" w:rsidRPr="00137DC7"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E0193F">
        <w:rPr>
          <w:rFonts w:ascii="Times New Roman" w:hAnsi="Times New Roman" w:cs="Times New Roman"/>
          <w:color w:val="000000" w:themeColor="text1"/>
          <w:sz w:val="28"/>
          <w:szCs w:val="28"/>
        </w:rPr>
        <w:t xml:space="preserve">Ортопедична стоматологія: підручник / М.М. Рожко, В.П. Неспрядько, І.В. </w:t>
      </w:r>
      <w:r w:rsidRPr="00137DC7">
        <w:rPr>
          <w:rFonts w:ascii="Times New Roman" w:hAnsi="Times New Roman" w:cs="Times New Roman"/>
          <w:color w:val="000000" w:themeColor="text1"/>
          <w:sz w:val="28"/>
          <w:szCs w:val="28"/>
        </w:rPr>
        <w:t>Палійчук та ін. – ВСВ «Медицина» : Оригінал, 2020. – 720 с.</w:t>
      </w:r>
    </w:p>
    <w:p w:rsidR="0029042E"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137DC7">
        <w:rPr>
          <w:rFonts w:ascii="Times New Roman" w:hAnsi="Times New Roman" w:cs="Times New Roman"/>
          <w:sz w:val="28"/>
          <w:szCs w:val="28"/>
        </w:rPr>
        <w:t>Смаглюк Л. В. Базовий курс з ортодонтії / Л. В. Смаглюк, А. Є. Карасюнок, А. М. Білоус. – Полтава: Бліц Стайл, 2019. – С.144-145.</w:t>
      </w:r>
    </w:p>
    <w:p w:rsidR="0029042E" w:rsidRPr="00137DC7"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137DC7">
        <w:rPr>
          <w:rFonts w:ascii="Times New Roman" w:hAnsi="Times New Roman" w:cs="Times New Roman"/>
          <w:color w:val="212121"/>
          <w:sz w:val="28"/>
          <w:szCs w:val="28"/>
          <w:shd w:val="clear" w:color="auto" w:fill="FFFFFF"/>
        </w:rPr>
        <w:t xml:space="preserve">Pitts NB, Zero DT, Marsh PD, Ekstrand K, Weintraub JA, Ramos-Gomez F, Tagami J, Twetman S, Tsakos G, Ismail A. Dental caries. Nat Rev Dis Primers. </w:t>
      </w:r>
      <w:r w:rsidRPr="00137DC7">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rPr>
        <w:t xml:space="preserve">2017. </w:t>
      </w:r>
      <w:r w:rsidRPr="00137DC7">
        <w:rPr>
          <w:rFonts w:ascii="Times New Roman" w:hAnsi="Times New Roman" w:cs="Times New Roman"/>
          <w:sz w:val="28"/>
          <w:szCs w:val="28"/>
        </w:rPr>
        <w:t>–</w:t>
      </w:r>
      <w:r>
        <w:rPr>
          <w:rFonts w:ascii="Times New Roman" w:hAnsi="Times New Roman" w:cs="Times New Roman"/>
          <w:sz w:val="28"/>
          <w:szCs w:val="28"/>
        </w:rPr>
        <w:t xml:space="preserve"> №</w:t>
      </w:r>
      <w:r w:rsidRPr="00137DC7">
        <w:rPr>
          <w:rFonts w:ascii="Times New Roman" w:hAnsi="Times New Roman" w:cs="Times New Roman"/>
          <w:color w:val="212121"/>
          <w:sz w:val="28"/>
          <w:szCs w:val="28"/>
          <w:shd w:val="clear" w:color="auto" w:fill="FFFFFF"/>
        </w:rPr>
        <w:t>3</w:t>
      </w:r>
      <w:r>
        <w:rPr>
          <w:rFonts w:ascii="Times New Roman" w:hAnsi="Times New Roman" w:cs="Times New Roman"/>
          <w:color w:val="212121"/>
          <w:sz w:val="28"/>
          <w:szCs w:val="28"/>
          <w:shd w:val="clear" w:color="auto" w:fill="FFFFFF"/>
        </w:rPr>
        <w:t xml:space="preserve">. </w:t>
      </w:r>
      <w:r w:rsidRPr="00137DC7">
        <w:rPr>
          <w:rFonts w:ascii="Times New Roman" w:hAnsi="Times New Roman" w:cs="Times New Roman"/>
          <w:sz w:val="28"/>
          <w:szCs w:val="28"/>
        </w:rPr>
        <w:t>–</w:t>
      </w:r>
      <w:r>
        <w:rPr>
          <w:rFonts w:ascii="Times New Roman" w:hAnsi="Times New Roman" w:cs="Times New Roman"/>
          <w:sz w:val="28"/>
          <w:szCs w:val="28"/>
        </w:rPr>
        <w:t xml:space="preserve"> Р.</w:t>
      </w:r>
      <w:r>
        <w:rPr>
          <w:rFonts w:ascii="Times New Roman" w:hAnsi="Times New Roman" w:cs="Times New Roman"/>
          <w:color w:val="212121"/>
          <w:sz w:val="28"/>
          <w:szCs w:val="28"/>
          <w:shd w:val="clear" w:color="auto" w:fill="FFFFFF"/>
        </w:rPr>
        <w:t>130-141</w:t>
      </w:r>
      <w:r w:rsidRPr="00137DC7">
        <w:rPr>
          <w:rFonts w:ascii="Times New Roman" w:hAnsi="Times New Roman" w:cs="Times New Roman"/>
          <w:color w:val="212121"/>
          <w:sz w:val="28"/>
          <w:szCs w:val="28"/>
          <w:shd w:val="clear" w:color="auto" w:fill="FFFFFF"/>
        </w:rPr>
        <w:t xml:space="preserve">, </w:t>
      </w:r>
    </w:p>
    <w:p w:rsidR="0029042E" w:rsidRPr="00313C42"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137DC7">
        <w:rPr>
          <w:rFonts w:ascii="Times New Roman" w:hAnsi="Times New Roman" w:cs="Times New Roman"/>
          <w:color w:val="212121"/>
          <w:sz w:val="28"/>
          <w:szCs w:val="28"/>
          <w:shd w:val="clear" w:color="auto" w:fill="FFFFFF"/>
        </w:rPr>
        <w:t>Vinayahalingam S, Kempers S, Limon L,</w:t>
      </w:r>
      <w:r w:rsidRPr="00137DC7">
        <w:rPr>
          <w:rFonts w:ascii="Segoe UI" w:hAnsi="Segoe UI" w:cs="Segoe UI"/>
          <w:color w:val="212121"/>
          <w:shd w:val="clear" w:color="auto" w:fill="FFFFFF"/>
        </w:rPr>
        <w:t xml:space="preserve"> </w:t>
      </w:r>
      <w:r w:rsidRPr="00137DC7">
        <w:rPr>
          <w:rFonts w:ascii="Times New Roman" w:hAnsi="Times New Roman" w:cs="Times New Roman"/>
          <w:color w:val="212121"/>
          <w:sz w:val="28"/>
          <w:szCs w:val="28"/>
          <w:shd w:val="clear" w:color="auto" w:fill="FFFFFF"/>
        </w:rPr>
        <w:t xml:space="preserve">Deibel D, Maal T, Hanisch M, Bergé S, Xi T. Classification of caries in third molars on panoramic radiographs using deep learning. Sci Rep. </w:t>
      </w:r>
      <w:r w:rsidRPr="00137DC7">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rPr>
        <w:t xml:space="preserve">2021. </w:t>
      </w:r>
      <w:r w:rsidRPr="00137DC7">
        <w:rPr>
          <w:rFonts w:ascii="Times New Roman" w:hAnsi="Times New Roman" w:cs="Times New Roman"/>
          <w:sz w:val="28"/>
          <w:szCs w:val="28"/>
        </w:rPr>
        <w:t>–</w:t>
      </w:r>
      <w:r>
        <w:rPr>
          <w:rFonts w:ascii="Times New Roman" w:hAnsi="Times New Roman" w:cs="Times New Roman"/>
          <w:sz w:val="28"/>
          <w:szCs w:val="28"/>
        </w:rPr>
        <w:t xml:space="preserve"> Р. </w:t>
      </w:r>
      <w:r>
        <w:rPr>
          <w:rFonts w:ascii="Times New Roman" w:hAnsi="Times New Roman" w:cs="Times New Roman"/>
          <w:color w:val="212121"/>
          <w:sz w:val="28"/>
          <w:szCs w:val="28"/>
          <w:shd w:val="clear" w:color="auto" w:fill="FFFFFF"/>
        </w:rPr>
        <w:t xml:space="preserve">11(1). </w:t>
      </w:r>
      <w:r w:rsidRPr="00137DC7">
        <w:rPr>
          <w:rFonts w:ascii="Times New Roman" w:hAnsi="Times New Roman" w:cs="Times New Roman"/>
          <w:sz w:val="28"/>
          <w:szCs w:val="28"/>
        </w:rPr>
        <w:t>–</w:t>
      </w:r>
      <w:r>
        <w:rPr>
          <w:rFonts w:ascii="Times New Roman" w:hAnsi="Times New Roman" w:cs="Times New Roman"/>
          <w:sz w:val="28"/>
          <w:szCs w:val="28"/>
        </w:rPr>
        <w:t xml:space="preserve"> Р.</w:t>
      </w:r>
      <w:r w:rsidRPr="00137DC7">
        <w:rPr>
          <w:rFonts w:ascii="Times New Roman" w:hAnsi="Times New Roman" w:cs="Times New Roman"/>
          <w:color w:val="212121"/>
          <w:sz w:val="28"/>
          <w:szCs w:val="28"/>
          <w:shd w:val="clear" w:color="auto" w:fill="FFFFFF"/>
        </w:rPr>
        <w:t>126</w:t>
      </w:r>
      <w:r>
        <w:rPr>
          <w:rFonts w:ascii="Times New Roman" w:hAnsi="Times New Roman" w:cs="Times New Roman"/>
          <w:color w:val="212121"/>
          <w:sz w:val="28"/>
          <w:szCs w:val="28"/>
          <w:shd w:val="clear" w:color="auto" w:fill="FFFFFF"/>
        </w:rPr>
        <w:t>-12</w:t>
      </w:r>
      <w:r w:rsidRPr="00137DC7">
        <w:rPr>
          <w:rFonts w:ascii="Times New Roman" w:hAnsi="Times New Roman" w:cs="Times New Roman"/>
          <w:color w:val="212121"/>
          <w:sz w:val="28"/>
          <w:szCs w:val="28"/>
          <w:shd w:val="clear" w:color="auto" w:fill="FFFFFF"/>
        </w:rPr>
        <w:t>9</w:t>
      </w:r>
      <w:r>
        <w:rPr>
          <w:rFonts w:ascii="Times New Roman" w:hAnsi="Times New Roman" w:cs="Times New Roman"/>
          <w:color w:val="212121"/>
          <w:sz w:val="28"/>
          <w:szCs w:val="28"/>
          <w:shd w:val="clear" w:color="auto" w:fill="FFFFFF"/>
        </w:rPr>
        <w:t>.</w:t>
      </w:r>
    </w:p>
    <w:p w:rsidR="0029042E" w:rsidRPr="00313C42"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313C42">
        <w:rPr>
          <w:rFonts w:ascii="Times New Roman" w:hAnsi="Times New Roman" w:cs="Times New Roman"/>
          <w:color w:val="0D0D0D" w:themeColor="text1" w:themeTint="F2"/>
          <w:sz w:val="28"/>
          <w:szCs w:val="28"/>
          <w:shd w:val="clear" w:color="auto" w:fill="FFFFFF"/>
        </w:rPr>
        <w:lastRenderedPageBreak/>
        <w:t>Терапевтична стоматологія. Пропедевтика терапевтичної стоматології. Т.1. – 3-є вид. – Київ: Медицина, 2017. – 360 с.</w:t>
      </w:r>
    </w:p>
    <w:p w:rsidR="0029042E" w:rsidRPr="006F0CE6"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313C42">
        <w:rPr>
          <w:rFonts w:ascii="Times New Roman" w:hAnsi="Times New Roman" w:cs="Times New Roman"/>
          <w:color w:val="212121"/>
          <w:sz w:val="28"/>
          <w:szCs w:val="28"/>
          <w:shd w:val="clear" w:color="auto" w:fill="FFFFFF"/>
        </w:rPr>
        <w:t xml:space="preserve">Ekstrand KR, Gimenez T, Ferreira FR, Mendes FM, Braga MM. The </w:t>
      </w:r>
      <w:r w:rsidRPr="006F0CE6">
        <w:rPr>
          <w:rFonts w:ascii="Times New Roman" w:hAnsi="Times New Roman" w:cs="Times New Roman"/>
          <w:color w:val="0D0D0D" w:themeColor="text1" w:themeTint="F2"/>
          <w:sz w:val="28"/>
          <w:szCs w:val="28"/>
          <w:shd w:val="clear" w:color="auto" w:fill="FFFFFF"/>
        </w:rPr>
        <w:t>International Caries Detection and Assessment System - ICDAS: A Systematic Review. Caries Res. – 2018. –№52(5). – Р.406-419</w:t>
      </w:r>
    </w:p>
    <w:p w:rsidR="0029042E" w:rsidRPr="006F0CE6"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6F0CE6">
        <w:rPr>
          <w:rFonts w:ascii="Times New Roman" w:hAnsi="Times New Roman" w:cs="Times New Roman"/>
          <w:color w:val="0D0D0D" w:themeColor="text1" w:themeTint="F2"/>
          <w:sz w:val="28"/>
          <w:szCs w:val="28"/>
        </w:rPr>
        <w:t>Клінічний практикум із терапевтичної стоматології [Текст] = Clinical Practicum in therapeutic Dentistry : навч. посіб. для студентів стоматол. ф-тів закл. вищ. освіти мед. спрямування ІІІ-ІV рівнів акредитації / Т. О. Петрушанко, Л. Й. Островська, Н. М. Іленко ; Укр. мед. стоматол. акад., Каф. терапевт. стоматології. - Київ : Центр учб. літ., 2020. - 258 с</w:t>
      </w:r>
    </w:p>
    <w:p w:rsidR="0029042E" w:rsidRPr="0029042E" w:rsidRDefault="0029042E" w:rsidP="0029042E">
      <w:pPr>
        <w:pStyle w:val="a3"/>
        <w:numPr>
          <w:ilvl w:val="0"/>
          <w:numId w:val="20"/>
        </w:numPr>
        <w:spacing w:after="0" w:line="360" w:lineRule="auto"/>
        <w:ind w:left="0" w:firstLine="0"/>
        <w:jc w:val="both"/>
        <w:rPr>
          <w:rStyle w:val="fontstyle01"/>
          <w:b w:val="0"/>
          <w:color w:val="0D0D0D" w:themeColor="text1" w:themeTint="F2"/>
          <w:sz w:val="28"/>
          <w:szCs w:val="28"/>
        </w:rPr>
      </w:pPr>
      <w:r w:rsidRPr="0029042E">
        <w:rPr>
          <w:rStyle w:val="fontstyle01"/>
          <w:b w:val="0"/>
          <w:color w:val="0D0D0D" w:themeColor="text1" w:themeTint="F2"/>
          <w:sz w:val="28"/>
          <w:szCs w:val="28"/>
        </w:rPr>
        <w:t>Смоляр Н. І., Чухрай Н. Л. Сучасні аспекти діагностики каріозної хвороби</w:t>
      </w:r>
      <w:r>
        <w:rPr>
          <w:rStyle w:val="fontstyle01"/>
          <w:b w:val="0"/>
          <w:color w:val="0D0D0D" w:themeColor="text1" w:themeTint="F2"/>
          <w:sz w:val="28"/>
          <w:szCs w:val="28"/>
        </w:rPr>
        <w:t xml:space="preserve"> </w:t>
      </w:r>
      <w:r w:rsidRPr="0029042E">
        <w:rPr>
          <w:rStyle w:val="fontstyle01"/>
          <w:b w:val="0"/>
          <w:color w:val="0D0D0D" w:themeColor="text1" w:themeTint="F2"/>
          <w:sz w:val="28"/>
          <w:szCs w:val="28"/>
        </w:rPr>
        <w:t>// Вісник стоматології. – 2016. № 1. С. 67–71</w:t>
      </w:r>
    </w:p>
    <w:p w:rsidR="0029042E" w:rsidRPr="006F0CE6"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6F0CE6">
        <w:rPr>
          <w:rFonts w:ascii="Times New Roman" w:hAnsi="Times New Roman" w:cs="Times New Roman"/>
          <w:color w:val="0D0D0D" w:themeColor="text1" w:themeTint="F2"/>
          <w:sz w:val="28"/>
          <w:szCs w:val="28"/>
          <w:shd w:val="clear" w:color="auto" w:fill="FFFFFF"/>
        </w:rPr>
        <w:t xml:space="preserve">О. В. Літинська, Г. М. Мельничук, Л. Є. Ковальчук Перспективи вивчення генетичних і епігенетичних чинників у виникненні та розвитку карієсу зубів / Літинська О. В. - </w:t>
      </w:r>
      <w:r w:rsidRPr="006F0CE6">
        <w:rPr>
          <w:rFonts w:ascii="Times New Roman" w:hAnsi="Times New Roman" w:cs="Times New Roman"/>
          <w:i/>
          <w:iCs/>
          <w:color w:val="0D0D0D" w:themeColor="text1" w:themeTint="F2"/>
          <w:sz w:val="28"/>
          <w:szCs w:val="28"/>
          <w:shd w:val="clear" w:color="auto" w:fill="FFFFFF"/>
        </w:rPr>
        <w:t>Клінічна Стоматологія</w:t>
      </w:r>
      <w:r w:rsidRPr="006F0CE6">
        <w:rPr>
          <w:rFonts w:ascii="Times New Roman" w:hAnsi="Times New Roman" w:cs="Times New Roman"/>
          <w:color w:val="0D0D0D" w:themeColor="text1" w:themeTint="F2"/>
          <w:sz w:val="28"/>
          <w:szCs w:val="28"/>
          <w:shd w:val="clear" w:color="auto" w:fill="FFFFFF"/>
        </w:rPr>
        <w:t xml:space="preserve">. - № 3.   – 2016. – С. 10-14, </w:t>
      </w:r>
    </w:p>
    <w:p w:rsidR="0029042E" w:rsidRPr="006F0CE6"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6F0CE6">
        <w:rPr>
          <w:rFonts w:ascii="Times New Roman" w:hAnsi="Times New Roman" w:cs="Times New Roman"/>
          <w:color w:val="0D0D0D" w:themeColor="text1" w:themeTint="F2"/>
          <w:sz w:val="28"/>
          <w:szCs w:val="28"/>
          <w:shd w:val="clear" w:color="auto" w:fill="FFFFFF"/>
        </w:rPr>
        <w:t>Georgakouli K, Manthou E, Georgoulias P, Ziaka A, Deli CK, Draganidis D, Batrakoulis A, Papanikolaou K, Tsimeas P, Mastorakos G, Fatouros IG, Koutedakis Y, Theodorakis Y, Jamurtas AZ. HPA axis responses to acute exercise differ in smokers and non-smokers. Physiol Behav.</w:t>
      </w:r>
      <w:r w:rsidRPr="006F0CE6">
        <w:rPr>
          <w:rStyle w:val="fontstyle01"/>
          <w:color w:val="0D0D0D" w:themeColor="text1" w:themeTint="F2"/>
          <w:sz w:val="28"/>
          <w:szCs w:val="28"/>
        </w:rPr>
        <w:t xml:space="preserve"> – </w:t>
      </w:r>
      <w:r w:rsidRPr="006F0CE6">
        <w:rPr>
          <w:rFonts w:ascii="Times New Roman" w:hAnsi="Times New Roman" w:cs="Times New Roman"/>
          <w:color w:val="0D0D0D" w:themeColor="text1" w:themeTint="F2"/>
          <w:sz w:val="28"/>
          <w:szCs w:val="28"/>
          <w:shd w:val="clear" w:color="auto" w:fill="FFFFFF"/>
        </w:rPr>
        <w:t xml:space="preserve"> 2021. </w:t>
      </w:r>
      <w:r w:rsidRPr="006F0CE6">
        <w:rPr>
          <w:rStyle w:val="fontstyle01"/>
          <w:color w:val="0D0D0D" w:themeColor="text1" w:themeTint="F2"/>
          <w:sz w:val="28"/>
          <w:szCs w:val="28"/>
        </w:rPr>
        <w:t>–</w:t>
      </w:r>
      <w:r w:rsidRPr="006F0CE6">
        <w:rPr>
          <w:rFonts w:ascii="Times New Roman" w:hAnsi="Times New Roman" w:cs="Times New Roman"/>
          <w:sz w:val="28"/>
          <w:szCs w:val="28"/>
        </w:rPr>
        <w:t>№</w:t>
      </w:r>
      <w:r w:rsidRPr="006F0CE6">
        <w:rPr>
          <w:rFonts w:ascii="Times New Roman" w:hAnsi="Times New Roman" w:cs="Times New Roman"/>
          <w:color w:val="0D0D0D" w:themeColor="text1" w:themeTint="F2"/>
          <w:sz w:val="28"/>
          <w:szCs w:val="28"/>
          <w:shd w:val="clear" w:color="auto" w:fill="FFFFFF"/>
        </w:rPr>
        <w:t>229</w:t>
      </w:r>
      <w:r>
        <w:rPr>
          <w:rFonts w:ascii="Times New Roman" w:hAnsi="Times New Roman" w:cs="Times New Roman"/>
          <w:color w:val="0D0D0D" w:themeColor="text1" w:themeTint="F2"/>
          <w:sz w:val="28"/>
          <w:szCs w:val="28"/>
          <w:shd w:val="clear" w:color="auto" w:fill="FFFFFF"/>
        </w:rPr>
        <w:t xml:space="preserve">. </w:t>
      </w:r>
      <w:r w:rsidRPr="006F0CE6">
        <w:rPr>
          <w:rStyle w:val="fontstyle01"/>
          <w:color w:val="0D0D0D" w:themeColor="text1" w:themeTint="F2"/>
          <w:sz w:val="28"/>
          <w:szCs w:val="28"/>
        </w:rPr>
        <w:t>–</w:t>
      </w:r>
      <w:r>
        <w:rPr>
          <w:rStyle w:val="fontstyle01"/>
          <w:color w:val="0D0D0D" w:themeColor="text1" w:themeTint="F2"/>
          <w:sz w:val="28"/>
          <w:szCs w:val="28"/>
        </w:rPr>
        <w:t xml:space="preserve"> Р. </w:t>
      </w:r>
      <w:r w:rsidRPr="006F0CE6">
        <w:rPr>
          <w:rFonts w:ascii="Times New Roman" w:hAnsi="Times New Roman" w:cs="Times New Roman"/>
          <w:color w:val="0D0D0D" w:themeColor="text1" w:themeTint="F2"/>
          <w:sz w:val="28"/>
          <w:szCs w:val="28"/>
          <w:shd w:val="clear" w:color="auto" w:fill="FFFFFF"/>
        </w:rPr>
        <w:t>113</w:t>
      </w:r>
      <w:r>
        <w:rPr>
          <w:rFonts w:ascii="Times New Roman" w:hAnsi="Times New Roman" w:cs="Times New Roman"/>
          <w:color w:val="0D0D0D" w:themeColor="text1" w:themeTint="F2"/>
          <w:sz w:val="28"/>
          <w:szCs w:val="28"/>
          <w:shd w:val="clear" w:color="auto" w:fill="FFFFFF"/>
        </w:rPr>
        <w:t>-125.</w:t>
      </w:r>
    </w:p>
    <w:p w:rsidR="0029042E" w:rsidRPr="00A33BD1"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6F0CE6">
        <w:rPr>
          <w:rFonts w:ascii="Times New Roman" w:hAnsi="Times New Roman" w:cs="Times New Roman"/>
          <w:color w:val="212121"/>
          <w:sz w:val="28"/>
          <w:szCs w:val="28"/>
          <w:shd w:val="clear" w:color="auto" w:fill="FFFFFF"/>
        </w:rPr>
        <w:t xml:space="preserve">Fatouros IG, Jamurtas AZ. Insights into the molecular etiology of exercise-induced inflammation: opportunities for optimizing performance. J Inflamm Res. </w:t>
      </w:r>
      <w:r w:rsidRPr="006F0CE6">
        <w:rPr>
          <w:rStyle w:val="fontstyle01"/>
          <w:color w:val="0D0D0D" w:themeColor="text1" w:themeTint="F2"/>
          <w:sz w:val="28"/>
          <w:szCs w:val="28"/>
        </w:rPr>
        <w:t>–</w:t>
      </w:r>
      <w:r>
        <w:rPr>
          <w:rStyle w:val="fontstyle01"/>
          <w:color w:val="0D0D0D" w:themeColor="text1" w:themeTint="F2"/>
          <w:sz w:val="28"/>
          <w:szCs w:val="28"/>
        </w:rPr>
        <w:t xml:space="preserve"> </w:t>
      </w:r>
      <w:r w:rsidRPr="006F0CE6">
        <w:rPr>
          <w:rFonts w:ascii="Times New Roman" w:hAnsi="Times New Roman" w:cs="Times New Roman"/>
          <w:color w:val="212121"/>
          <w:sz w:val="28"/>
          <w:szCs w:val="28"/>
          <w:shd w:val="clear" w:color="auto" w:fill="FFFFFF"/>
        </w:rPr>
        <w:t>2016</w:t>
      </w:r>
      <w:r w:rsidRPr="006F0CE6">
        <w:rPr>
          <w:rStyle w:val="fontstyle01"/>
          <w:color w:val="0D0D0D" w:themeColor="text1" w:themeTint="F2"/>
          <w:sz w:val="28"/>
          <w:szCs w:val="28"/>
        </w:rPr>
        <w:t>–</w:t>
      </w:r>
      <w:r>
        <w:rPr>
          <w:rStyle w:val="fontstyle01"/>
          <w:color w:val="0D0D0D" w:themeColor="text1" w:themeTint="F2"/>
          <w:sz w:val="28"/>
          <w:szCs w:val="28"/>
        </w:rPr>
        <w:t xml:space="preserve"> №</w:t>
      </w:r>
      <w:r>
        <w:rPr>
          <w:rFonts w:ascii="Times New Roman" w:hAnsi="Times New Roman" w:cs="Times New Roman"/>
          <w:color w:val="212121"/>
          <w:sz w:val="28"/>
          <w:szCs w:val="28"/>
          <w:shd w:val="clear" w:color="auto" w:fill="FFFFFF"/>
        </w:rPr>
        <w:t xml:space="preserve">21;9. </w:t>
      </w:r>
      <w:r w:rsidRPr="009F002D">
        <w:rPr>
          <w:rStyle w:val="fontstyle01"/>
          <w:b w:val="0"/>
          <w:color w:val="0D0D0D" w:themeColor="text1" w:themeTint="F2"/>
          <w:sz w:val="28"/>
          <w:szCs w:val="28"/>
        </w:rPr>
        <w:t>– Р.</w:t>
      </w:r>
      <w:r>
        <w:rPr>
          <w:rStyle w:val="fontstyle01"/>
          <w:color w:val="0D0D0D" w:themeColor="text1" w:themeTint="F2"/>
          <w:sz w:val="28"/>
          <w:szCs w:val="28"/>
        </w:rPr>
        <w:t xml:space="preserve"> </w:t>
      </w:r>
      <w:r w:rsidRPr="006F0CE6">
        <w:rPr>
          <w:rFonts w:ascii="Times New Roman" w:hAnsi="Times New Roman" w:cs="Times New Roman"/>
          <w:color w:val="212121"/>
          <w:sz w:val="28"/>
          <w:szCs w:val="28"/>
          <w:shd w:val="clear" w:color="auto" w:fill="FFFFFF"/>
        </w:rPr>
        <w:t>175-186</w:t>
      </w:r>
      <w:r>
        <w:rPr>
          <w:rFonts w:ascii="Times New Roman" w:hAnsi="Times New Roman" w:cs="Times New Roman"/>
          <w:color w:val="212121"/>
          <w:sz w:val="28"/>
          <w:szCs w:val="28"/>
          <w:shd w:val="clear" w:color="auto" w:fill="FFFFFF"/>
        </w:rPr>
        <w:t>.</w:t>
      </w:r>
    </w:p>
    <w:p w:rsidR="0029042E" w:rsidRPr="008228F7"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8228F7">
        <w:rPr>
          <w:rFonts w:ascii="Times New Roman" w:hAnsi="Times New Roman" w:cs="Times New Roman"/>
          <w:color w:val="0D0D0D" w:themeColor="text1" w:themeTint="F2"/>
          <w:sz w:val="28"/>
          <w:szCs w:val="28"/>
        </w:rPr>
        <w:t>Фармакотерапія захворювань оболонки порожнини рота і тканин пародонта / А.В. Борисенко, М.Ф. Данилевський, М.А. Мохорт та ін.; за ред. А.В. Борисенко. К.: ВСВ «Медицина», 2018. – 504 с.</w:t>
      </w:r>
    </w:p>
    <w:p w:rsidR="0029042E" w:rsidRPr="008228F7"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8228F7">
        <w:rPr>
          <w:rFonts w:ascii="Times New Roman" w:hAnsi="Times New Roman" w:cs="Times New Roman"/>
          <w:color w:val="0D0D0D" w:themeColor="text1" w:themeTint="F2"/>
          <w:sz w:val="28"/>
          <w:szCs w:val="28"/>
          <w:shd w:val="clear" w:color="auto" w:fill="FFFFFF"/>
        </w:rPr>
        <w:t>Спосіб лікування гострого початкового карієсу тимчасових зубів у дітей : Інформаційний лист про нововведення в сфері охорони здоров'я № 88–2019 / Р. С. Назарян, В. В. Кузіна, Т. Є. Пешко, Т. Г. Хмиз, М. В. Ткаченко, А. В. Власов, К. М. Лепіліна ; ХНМУ, Укрмедпатентінформ. – Київ : Укрмедпатентінформ, 2019. – 4 с.</w:t>
      </w:r>
    </w:p>
    <w:p w:rsidR="0029042E" w:rsidRPr="009F002D" w:rsidRDefault="0029042E" w:rsidP="0029042E">
      <w:pPr>
        <w:pStyle w:val="a3"/>
        <w:numPr>
          <w:ilvl w:val="0"/>
          <w:numId w:val="20"/>
        </w:numPr>
        <w:spacing w:after="0" w:line="360" w:lineRule="auto"/>
        <w:ind w:left="0" w:firstLine="0"/>
        <w:jc w:val="both"/>
        <w:rPr>
          <w:rStyle w:val="fontstyle01"/>
          <w:b w:val="0"/>
          <w:color w:val="0D0D0D" w:themeColor="text1" w:themeTint="F2"/>
          <w:sz w:val="28"/>
          <w:szCs w:val="28"/>
        </w:rPr>
      </w:pPr>
      <w:r w:rsidRPr="009F002D">
        <w:rPr>
          <w:rStyle w:val="fontstyle01"/>
          <w:b w:val="0"/>
          <w:sz w:val="28"/>
          <w:szCs w:val="28"/>
        </w:rPr>
        <w:lastRenderedPageBreak/>
        <w:t>Avdeev, A. V., Boykiv, A. B., &amp; Drevnitska, R. A. Сучасні напрямки</w:t>
      </w:r>
      <w:r w:rsidRPr="009F002D">
        <w:rPr>
          <w:rFonts w:ascii="Times New Roman" w:hAnsi="Times New Roman" w:cs="Times New Roman"/>
          <w:b/>
          <w:color w:val="000000"/>
          <w:sz w:val="28"/>
          <w:szCs w:val="28"/>
        </w:rPr>
        <w:t xml:space="preserve"> </w:t>
      </w:r>
      <w:r w:rsidRPr="009F002D">
        <w:rPr>
          <w:rStyle w:val="fontstyle01"/>
          <w:b w:val="0"/>
          <w:sz w:val="28"/>
          <w:szCs w:val="28"/>
        </w:rPr>
        <w:t xml:space="preserve">лікування та профілактики карієсу зубів. </w:t>
      </w:r>
      <w:r w:rsidRPr="009F002D">
        <w:rPr>
          <w:rStyle w:val="fontstyle21"/>
          <w:sz w:val="28"/>
          <w:szCs w:val="28"/>
        </w:rPr>
        <w:t>Вісник наукових досліджень</w:t>
      </w:r>
      <w:r w:rsidRPr="009F002D">
        <w:rPr>
          <w:rStyle w:val="fontstyle01"/>
          <w:sz w:val="28"/>
          <w:szCs w:val="28"/>
        </w:rPr>
        <w:t>.</w:t>
      </w:r>
      <w:r w:rsidRPr="009F002D">
        <w:rPr>
          <w:rStyle w:val="fontstyle01"/>
          <w:b w:val="0"/>
          <w:sz w:val="28"/>
          <w:szCs w:val="28"/>
        </w:rPr>
        <w:t xml:space="preserve"> 2019. </w:t>
      </w:r>
      <w:r w:rsidRPr="009F002D">
        <w:rPr>
          <w:rFonts w:ascii="Times New Roman" w:hAnsi="Times New Roman" w:cs="Times New Roman"/>
          <w:b/>
          <w:sz w:val="28"/>
          <w:szCs w:val="28"/>
        </w:rPr>
        <w:t>– №</w:t>
      </w:r>
      <w:r w:rsidRPr="009F002D">
        <w:rPr>
          <w:rStyle w:val="fontstyle01"/>
          <w:b w:val="0"/>
          <w:sz w:val="28"/>
          <w:szCs w:val="28"/>
        </w:rPr>
        <w:t xml:space="preserve"> (4). Р.  26–32.</w:t>
      </w:r>
    </w:p>
    <w:p w:rsidR="0029042E" w:rsidRPr="002D77CB" w:rsidRDefault="0029042E" w:rsidP="0029042E">
      <w:pPr>
        <w:pStyle w:val="a3"/>
        <w:numPr>
          <w:ilvl w:val="0"/>
          <w:numId w:val="20"/>
        </w:numPr>
        <w:tabs>
          <w:tab w:val="left" w:pos="709"/>
        </w:tabs>
        <w:spacing w:after="0" w:line="360" w:lineRule="auto"/>
        <w:ind w:left="0" w:firstLine="0"/>
        <w:jc w:val="both"/>
        <w:rPr>
          <w:rFonts w:ascii="Times New Roman" w:hAnsi="Times New Roman" w:cs="Times New Roman"/>
          <w:color w:val="0D0D0D" w:themeColor="text1" w:themeTint="F2"/>
          <w:sz w:val="28"/>
          <w:szCs w:val="28"/>
        </w:rPr>
      </w:pPr>
      <w:r w:rsidRPr="002D77CB">
        <w:rPr>
          <w:rFonts w:ascii="Times New Roman" w:hAnsi="Times New Roman" w:cs="Times New Roman"/>
          <w:sz w:val="28"/>
          <w:szCs w:val="28"/>
        </w:rPr>
        <w:t>Невідкладні стани на амбулаторному прийомі у стоматолога: навч. посіб. для студ. стомат. ф-тів, лікарів-інтернів / І. Г. Купновицька, Ю. Г. Кононенко, Н. В. Нейко, М. М. Рожко ; за ред. Ю. Г. Кононенка, І. Г. Купновицької ; М-во охорони здоров'я України, Івано-Франків. нац. мед. ун-т. - Вінниця : Нова Книга, 2017. - 288 с.</w:t>
      </w:r>
    </w:p>
    <w:p w:rsidR="0029042E" w:rsidRPr="002D77CB"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2D77CB">
        <w:rPr>
          <w:rFonts w:ascii="Times New Roman" w:hAnsi="Times New Roman" w:cs="Times New Roman"/>
          <w:sz w:val="28"/>
          <w:szCs w:val="28"/>
        </w:rPr>
        <w:t>Фармакотерапія в стоматології : навчальний посібник / Бобирьов В. М., Петрова Т. А., Островська Г. Ю., Рябушко М. М. – 2-ге вид. – Вінниця : Нова Книга, 2019. – 400 с</w:t>
      </w:r>
      <w:r w:rsidRPr="002D77CB">
        <w:t>.</w:t>
      </w:r>
    </w:p>
    <w:p w:rsidR="0029042E"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2D77CB">
        <w:rPr>
          <w:rFonts w:ascii="Times New Roman" w:hAnsi="Times New Roman" w:cs="Times New Roman"/>
          <w:color w:val="0D0D0D" w:themeColor="text1" w:themeTint="F2"/>
          <w:sz w:val="28"/>
          <w:szCs w:val="28"/>
          <w:shd w:val="clear" w:color="auto" w:fill="FFFFFF"/>
        </w:rPr>
        <w:t>Профілактика карієсу зубів в умовах забруднення екології / І. В. Ковач, Г. В. Штомпель, Є. Н. Дичко, А. В. Вербицька // Український стоматологічний альманах. – 2018. – № 1. – С. 55–59</w:t>
      </w:r>
      <w:r w:rsidRPr="002D77CB">
        <w:rPr>
          <w:rFonts w:ascii="Times New Roman" w:hAnsi="Times New Roman" w:cs="Times New Roman"/>
          <w:sz w:val="28"/>
          <w:szCs w:val="28"/>
        </w:rPr>
        <w:t>.</w:t>
      </w:r>
    </w:p>
    <w:p w:rsidR="0029042E" w:rsidRPr="002D77CB" w:rsidRDefault="0029042E" w:rsidP="0029042E">
      <w:pPr>
        <w:pStyle w:val="a3"/>
        <w:numPr>
          <w:ilvl w:val="0"/>
          <w:numId w:val="20"/>
        </w:numPr>
        <w:spacing w:after="0" w:line="360" w:lineRule="auto"/>
        <w:ind w:left="0" w:firstLine="0"/>
        <w:jc w:val="both"/>
        <w:rPr>
          <w:rFonts w:ascii="Times New Roman" w:hAnsi="Times New Roman" w:cs="Times New Roman"/>
          <w:sz w:val="28"/>
          <w:szCs w:val="28"/>
        </w:rPr>
      </w:pPr>
      <w:r w:rsidRPr="002D77CB">
        <w:rPr>
          <w:rFonts w:ascii="Times New Roman" w:hAnsi="Times New Roman" w:cs="Times New Roman"/>
          <w:color w:val="0D0D0D" w:themeColor="text1" w:themeTint="F2"/>
          <w:sz w:val="28"/>
          <w:szCs w:val="28"/>
        </w:rPr>
        <w:t xml:space="preserve">Yengopal V., Harnekar S. Y., Patel N., Siegfried N. WITHDRAWN:  Dental fillings for the treatment of caries in the primary dentition. Cochrane Database Syst Rev. </w:t>
      </w:r>
      <w:r w:rsidRPr="002D77CB">
        <w:rPr>
          <w:rFonts w:ascii="Times New Roman" w:hAnsi="Times New Roman" w:cs="Times New Roman"/>
          <w:color w:val="0D0D0D" w:themeColor="text1" w:themeTint="F2"/>
          <w:sz w:val="28"/>
          <w:szCs w:val="28"/>
          <w:shd w:val="clear" w:color="auto" w:fill="FFFFFF"/>
        </w:rPr>
        <w:t>–</w:t>
      </w:r>
      <w:r w:rsidRPr="002D77CB">
        <w:rPr>
          <w:rFonts w:ascii="Times New Roman" w:hAnsi="Times New Roman" w:cs="Times New Roman"/>
          <w:color w:val="0D0D0D" w:themeColor="text1" w:themeTint="F2"/>
          <w:sz w:val="28"/>
          <w:szCs w:val="28"/>
        </w:rPr>
        <w:t xml:space="preserve">2016. </w:t>
      </w:r>
      <w:r w:rsidRPr="002D77CB">
        <w:rPr>
          <w:rFonts w:ascii="Times New Roman" w:hAnsi="Times New Roman" w:cs="Times New Roman"/>
          <w:color w:val="0D0D0D" w:themeColor="text1" w:themeTint="F2"/>
          <w:sz w:val="28"/>
          <w:szCs w:val="28"/>
          <w:shd w:val="clear" w:color="auto" w:fill="FFFFFF"/>
        </w:rPr>
        <w:t>–</w:t>
      </w:r>
      <w:r w:rsidRPr="002D77CB">
        <w:rPr>
          <w:rFonts w:ascii="Times New Roman" w:hAnsi="Times New Roman" w:cs="Times New Roman"/>
          <w:color w:val="0D0D0D" w:themeColor="text1" w:themeTint="F2"/>
          <w:sz w:val="28"/>
          <w:szCs w:val="28"/>
        </w:rPr>
        <w:t xml:space="preserve">Vol. 17 (10). </w:t>
      </w:r>
      <w:r w:rsidRPr="002D77CB">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sidRPr="002D77CB">
        <w:rPr>
          <w:rFonts w:ascii="Times New Roman" w:hAnsi="Times New Roman" w:cs="Times New Roman"/>
          <w:color w:val="0D0D0D" w:themeColor="text1" w:themeTint="F2"/>
          <w:sz w:val="28"/>
          <w:szCs w:val="28"/>
        </w:rPr>
        <w:t>Р.44-83</w:t>
      </w:r>
    </w:p>
    <w:p w:rsidR="0029042E" w:rsidRPr="00996BFD" w:rsidRDefault="0029042E" w:rsidP="0029042E">
      <w:pPr>
        <w:pStyle w:val="a3"/>
        <w:numPr>
          <w:ilvl w:val="0"/>
          <w:numId w:val="20"/>
        </w:numPr>
        <w:spacing w:after="0" w:line="360" w:lineRule="auto"/>
        <w:ind w:left="0" w:firstLine="0"/>
        <w:jc w:val="both"/>
        <w:rPr>
          <w:rStyle w:val="fontstyle01"/>
          <w:color w:val="0D0D0D" w:themeColor="text1" w:themeTint="F2"/>
          <w:sz w:val="28"/>
          <w:szCs w:val="28"/>
        </w:rPr>
      </w:pPr>
      <w:r w:rsidRPr="0054152C">
        <w:rPr>
          <w:rStyle w:val="fontstyle01"/>
          <w:b w:val="0"/>
          <w:sz w:val="28"/>
          <w:szCs w:val="28"/>
        </w:rPr>
        <w:t>Ozdemir, N., Ozgen, Y., Kiralan, M. et al. Effect of different drying methods on the</w:t>
      </w:r>
      <w:r w:rsidRPr="0054152C">
        <w:rPr>
          <w:rFonts w:ascii="Times New Roman" w:hAnsi="Times New Roman" w:cs="Times New Roman"/>
          <w:b/>
          <w:color w:val="000000"/>
          <w:sz w:val="28"/>
          <w:szCs w:val="28"/>
        </w:rPr>
        <w:t xml:space="preserve"> </w:t>
      </w:r>
      <w:r w:rsidRPr="0054152C">
        <w:rPr>
          <w:rStyle w:val="fontstyle01"/>
          <w:b w:val="0"/>
          <w:sz w:val="28"/>
          <w:szCs w:val="28"/>
        </w:rPr>
        <w:t xml:space="preserve">essential oil yield, composition and antioxidant activity of Origanum vulgare L. </w:t>
      </w:r>
      <w:r w:rsidRPr="0054152C">
        <w:rPr>
          <w:rStyle w:val="fontstyle01"/>
          <w:b w:val="0"/>
          <w:color w:val="0D0D0D" w:themeColor="text1" w:themeTint="F2"/>
          <w:sz w:val="28"/>
          <w:szCs w:val="28"/>
        </w:rPr>
        <w:t>and</w:t>
      </w:r>
      <w:r w:rsidRPr="0054152C">
        <w:rPr>
          <w:rFonts w:ascii="Times New Roman" w:hAnsi="Times New Roman" w:cs="Times New Roman"/>
          <w:b/>
          <w:color w:val="0D0D0D" w:themeColor="text1" w:themeTint="F2"/>
          <w:sz w:val="28"/>
          <w:szCs w:val="28"/>
        </w:rPr>
        <w:t xml:space="preserve"> </w:t>
      </w:r>
      <w:r w:rsidRPr="0054152C">
        <w:rPr>
          <w:rStyle w:val="fontstyle01"/>
          <w:b w:val="0"/>
          <w:color w:val="0D0D0D" w:themeColor="text1" w:themeTint="F2"/>
          <w:sz w:val="28"/>
          <w:szCs w:val="28"/>
        </w:rPr>
        <w:t>Origanum onites L. Food Measure</w:t>
      </w:r>
      <w:r w:rsidRPr="00996BFD">
        <w:rPr>
          <w:rStyle w:val="fontstyle01"/>
          <w:color w:val="0D0D0D" w:themeColor="text1" w:themeTint="F2"/>
          <w:sz w:val="28"/>
          <w:szCs w:val="28"/>
        </w:rPr>
        <w:t xml:space="preserve"> </w:t>
      </w:r>
      <w:r w:rsidRPr="00996BFD">
        <w:rPr>
          <w:rFonts w:ascii="Times New Roman" w:hAnsi="Times New Roman" w:cs="Times New Roman"/>
          <w:color w:val="0D0D0D" w:themeColor="text1" w:themeTint="F2"/>
          <w:sz w:val="28"/>
          <w:szCs w:val="28"/>
          <w:shd w:val="clear" w:color="auto" w:fill="FFFFFF"/>
        </w:rPr>
        <w:t>– .2018. – №</w:t>
      </w:r>
      <w:r w:rsidRPr="0054152C">
        <w:rPr>
          <w:rStyle w:val="fontstyle01"/>
          <w:b w:val="0"/>
          <w:color w:val="0D0D0D" w:themeColor="text1" w:themeTint="F2"/>
          <w:sz w:val="28"/>
          <w:szCs w:val="28"/>
        </w:rPr>
        <w:t>12.</w:t>
      </w:r>
      <w:r w:rsidRPr="00996BFD">
        <w:rPr>
          <w:rStyle w:val="fontstyle01"/>
          <w:color w:val="0D0D0D" w:themeColor="text1" w:themeTint="F2"/>
          <w:sz w:val="28"/>
          <w:szCs w:val="28"/>
        </w:rPr>
        <w:t xml:space="preserve"> </w:t>
      </w:r>
      <w:r w:rsidRPr="00996BFD">
        <w:rPr>
          <w:rFonts w:ascii="Times New Roman" w:hAnsi="Times New Roman" w:cs="Times New Roman"/>
          <w:color w:val="0D0D0D" w:themeColor="text1" w:themeTint="F2"/>
          <w:sz w:val="28"/>
          <w:szCs w:val="28"/>
          <w:shd w:val="clear" w:color="auto" w:fill="FFFFFF"/>
        </w:rPr>
        <w:t>– Р.</w:t>
      </w:r>
      <w:r w:rsidRPr="00996BFD">
        <w:rPr>
          <w:rStyle w:val="fontstyle01"/>
          <w:color w:val="0D0D0D" w:themeColor="text1" w:themeTint="F2"/>
          <w:sz w:val="28"/>
          <w:szCs w:val="28"/>
        </w:rPr>
        <w:t xml:space="preserve"> </w:t>
      </w:r>
      <w:r w:rsidRPr="0054152C">
        <w:rPr>
          <w:rStyle w:val="fontstyle01"/>
          <w:b w:val="0"/>
          <w:color w:val="0D0D0D" w:themeColor="text1" w:themeTint="F2"/>
          <w:sz w:val="28"/>
          <w:szCs w:val="28"/>
        </w:rPr>
        <w:t>820–825.</w:t>
      </w:r>
    </w:p>
    <w:p w:rsidR="0029042E"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996BFD">
        <w:rPr>
          <w:rFonts w:ascii="Times New Roman" w:hAnsi="Times New Roman" w:cs="Times New Roman"/>
          <w:color w:val="0D0D0D" w:themeColor="text1" w:themeTint="F2"/>
          <w:sz w:val="28"/>
          <w:szCs w:val="28"/>
          <w:shd w:val="clear" w:color="auto" w:fill="FFFFFF"/>
        </w:rPr>
        <w:t>Manashchuk, N. V., Chorny, N. V., Boytsanyuk, S. I., Zaliznyak, M. S., &amp; Chorny, A. V. Сучасний погляд на застосування ополіскувачів для ротової порожнини. </w:t>
      </w:r>
      <w:r w:rsidRPr="00996BFD">
        <w:rPr>
          <w:rFonts w:ascii="Times New Roman" w:hAnsi="Times New Roman" w:cs="Times New Roman"/>
          <w:i/>
          <w:iCs/>
          <w:color w:val="0D0D0D" w:themeColor="text1" w:themeTint="F2"/>
          <w:sz w:val="28"/>
          <w:szCs w:val="28"/>
          <w:shd w:val="clear" w:color="auto" w:fill="FFFFFF"/>
        </w:rPr>
        <w:t>Клінічна Стоматологія</w:t>
      </w:r>
      <w:r>
        <w:rPr>
          <w:rFonts w:ascii="Times New Roman" w:hAnsi="Times New Roman" w:cs="Times New Roman"/>
          <w:color w:val="0D0D0D" w:themeColor="text1" w:themeTint="F2"/>
          <w:sz w:val="28"/>
          <w:szCs w:val="28"/>
          <w:shd w:val="clear" w:color="auto" w:fill="FFFFFF"/>
        </w:rPr>
        <w:t xml:space="preserve">. </w:t>
      </w:r>
      <w:r w:rsidRPr="00996BFD">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color w:val="0D0D0D" w:themeColor="text1" w:themeTint="F2"/>
          <w:sz w:val="28"/>
          <w:szCs w:val="28"/>
          <w:shd w:val="clear" w:color="auto" w:fill="FFFFFF"/>
        </w:rPr>
        <w:t xml:space="preserve">2019. </w:t>
      </w:r>
      <w:r w:rsidRPr="00996BFD">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color w:val="0D0D0D" w:themeColor="text1" w:themeTint="F2"/>
          <w:sz w:val="28"/>
          <w:szCs w:val="28"/>
          <w:shd w:val="clear" w:color="auto" w:fill="FFFFFF"/>
        </w:rPr>
        <w:t xml:space="preserve"> №</w:t>
      </w:r>
      <w:r w:rsidRPr="00996BFD">
        <w:rPr>
          <w:rFonts w:ascii="Times New Roman" w:hAnsi="Times New Roman" w:cs="Times New Roman"/>
          <w:color w:val="0D0D0D" w:themeColor="text1" w:themeTint="F2"/>
          <w:sz w:val="28"/>
          <w:szCs w:val="28"/>
          <w:shd w:val="clear" w:color="auto" w:fill="FFFFFF"/>
        </w:rPr>
        <w:t>(2)</w:t>
      </w:r>
      <w:r>
        <w:rPr>
          <w:rFonts w:ascii="Times New Roman" w:hAnsi="Times New Roman" w:cs="Times New Roman"/>
          <w:color w:val="0D0D0D" w:themeColor="text1" w:themeTint="F2"/>
          <w:sz w:val="28"/>
          <w:szCs w:val="28"/>
          <w:shd w:val="clear" w:color="auto" w:fill="FFFFFF"/>
        </w:rPr>
        <w:t xml:space="preserve">. </w:t>
      </w:r>
      <w:r w:rsidRPr="00996BFD">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color w:val="0D0D0D" w:themeColor="text1" w:themeTint="F2"/>
          <w:sz w:val="28"/>
          <w:szCs w:val="28"/>
          <w:shd w:val="clear" w:color="auto" w:fill="FFFFFF"/>
        </w:rPr>
        <w:t xml:space="preserve"> С. </w:t>
      </w:r>
      <w:r w:rsidRPr="00996BFD">
        <w:rPr>
          <w:rFonts w:ascii="Times New Roman" w:hAnsi="Times New Roman" w:cs="Times New Roman"/>
          <w:color w:val="0D0D0D" w:themeColor="text1" w:themeTint="F2"/>
          <w:sz w:val="28"/>
          <w:szCs w:val="28"/>
          <w:shd w:val="clear" w:color="auto" w:fill="FFFFFF"/>
        </w:rPr>
        <w:t>11–18</w:t>
      </w:r>
    </w:p>
    <w:p w:rsidR="0029042E" w:rsidRPr="008228F7"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8228F7">
        <w:rPr>
          <w:rFonts w:ascii="Times New Roman" w:eastAsia="Times New Roman" w:hAnsi="Times New Roman" w:cs="Times New Roman"/>
          <w:sz w:val="28"/>
          <w:szCs w:val="28"/>
          <w:lang w:eastAsia="ru-RU"/>
        </w:rPr>
        <w:t xml:space="preserve">Державний реєстр лікарських засобів України [Електронний ресурс]. – </w:t>
      </w:r>
      <w:r w:rsidRPr="008228F7">
        <w:rPr>
          <w:rFonts w:ascii="Times New Roman" w:hAnsi="Times New Roman" w:cs="Times New Roman"/>
          <w:sz w:val="28"/>
          <w:szCs w:val="28"/>
        </w:rPr>
        <w:t xml:space="preserve">URL: </w:t>
      </w:r>
      <w:hyperlink r:id="rId25" w:history="1">
        <w:r w:rsidRPr="008228F7">
          <w:rPr>
            <w:rFonts w:ascii="Times New Roman" w:eastAsia="Times New Roman" w:hAnsi="Times New Roman" w:cs="Times New Roman"/>
            <w:color w:val="0563C1" w:themeColor="hyperlink"/>
            <w:sz w:val="28"/>
            <w:szCs w:val="28"/>
            <w:u w:val="single"/>
            <w:lang w:eastAsia="ru-RU"/>
          </w:rPr>
          <w:t>http://www.drlz.kiev.ua/</w:t>
        </w:r>
      </w:hyperlink>
      <w:r w:rsidRPr="008228F7">
        <w:rPr>
          <w:rFonts w:ascii="Times New Roman" w:eastAsia="Times New Roman" w:hAnsi="Times New Roman" w:cs="Times New Roman"/>
          <w:sz w:val="28"/>
          <w:szCs w:val="28"/>
          <w:lang w:eastAsia="ru-RU"/>
        </w:rPr>
        <w:t xml:space="preserve"> </w:t>
      </w:r>
      <w:r w:rsidRPr="008228F7">
        <w:rPr>
          <w:rFonts w:ascii="Times New Roman" w:hAnsi="Times New Roman" w:cs="Times New Roman"/>
          <w:sz w:val="28"/>
          <w:szCs w:val="28"/>
        </w:rPr>
        <w:t xml:space="preserve">/ (дата звернення: 18.10.2022), </w:t>
      </w:r>
      <w:r w:rsidRPr="008228F7">
        <w:rPr>
          <w:rFonts w:ascii="Times New Roman" w:hAnsi="Times New Roman" w:cs="Times New Roman"/>
          <w:color w:val="000000" w:themeColor="text1"/>
          <w:sz w:val="28"/>
          <w:szCs w:val="28"/>
        </w:rPr>
        <w:t>Компендіум – лікарські препарати / За ред. В. М. Коваленка. Київ : МОРІОН. – 2019. – 2480 с</w:t>
      </w:r>
    </w:p>
    <w:p w:rsidR="0029042E" w:rsidRPr="00651DD4"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8228F7">
        <w:rPr>
          <w:rFonts w:ascii="Times New Roman" w:hAnsi="Times New Roman" w:cs="Times New Roman"/>
          <w:color w:val="000000" w:themeColor="text1"/>
          <w:sz w:val="28"/>
          <w:szCs w:val="28"/>
        </w:rPr>
        <w:t>Лікарські засоби рослинного походження у клінічній практиці і народній медицині. / Гарник Т.П. та інш. Житомир, 2017 р.- 500 с.:іл</w:t>
      </w:r>
      <w:r>
        <w:rPr>
          <w:noProof/>
          <w:lang w:eastAsia="uk-UA"/>
        </w:rPr>
        <w:t xml:space="preserve"> </w:t>
      </w:r>
    </w:p>
    <w:p w:rsidR="0029042E" w:rsidRDefault="0029042E" w:rsidP="0029042E">
      <w:pPr>
        <w:pStyle w:val="a3"/>
        <w:numPr>
          <w:ilvl w:val="0"/>
          <w:numId w:val="20"/>
        </w:numPr>
        <w:spacing w:before="240" w:after="0" w:line="360" w:lineRule="auto"/>
        <w:ind w:left="0" w:firstLine="0"/>
        <w:jc w:val="both"/>
        <w:rPr>
          <w:rFonts w:ascii="Times New Roman" w:hAnsi="Times New Roman" w:cs="Times New Roman"/>
          <w:sz w:val="28"/>
          <w:szCs w:val="28"/>
        </w:rPr>
      </w:pPr>
      <w:r w:rsidRPr="00C0787E">
        <w:rPr>
          <w:rFonts w:ascii="Times New Roman" w:hAnsi="Times New Roman" w:cs="Times New Roman"/>
          <w:sz w:val="28"/>
          <w:szCs w:val="28"/>
        </w:rPr>
        <w:t>Сучасна фітотерапія: навч. посіб. / С. В. Гарна, І. М. Владимирова, Н. Б. Бурд та і</w:t>
      </w:r>
      <w:r>
        <w:rPr>
          <w:rFonts w:ascii="Times New Roman" w:hAnsi="Times New Roman" w:cs="Times New Roman"/>
          <w:sz w:val="28"/>
          <w:szCs w:val="28"/>
        </w:rPr>
        <w:t xml:space="preserve">н. – Харків : «Друкарня Мадрид». </w:t>
      </w:r>
      <w:r w:rsidRPr="0042355C">
        <w:rPr>
          <w:rFonts w:ascii="Times New Roman" w:hAnsi="Times New Roman" w:cs="Times New Roman"/>
          <w:sz w:val="28"/>
          <w:szCs w:val="28"/>
        </w:rPr>
        <w:t>–</w:t>
      </w:r>
      <w:r w:rsidRPr="00C0787E">
        <w:rPr>
          <w:rFonts w:ascii="Times New Roman" w:hAnsi="Times New Roman" w:cs="Times New Roman"/>
          <w:sz w:val="28"/>
          <w:szCs w:val="28"/>
        </w:rPr>
        <w:t xml:space="preserve"> 2016. </w:t>
      </w:r>
      <w:r w:rsidRPr="0042355C">
        <w:rPr>
          <w:rFonts w:ascii="Times New Roman" w:hAnsi="Times New Roman" w:cs="Times New Roman"/>
          <w:sz w:val="28"/>
          <w:szCs w:val="28"/>
        </w:rPr>
        <w:t>–</w:t>
      </w:r>
      <w:r>
        <w:rPr>
          <w:rFonts w:ascii="Times New Roman" w:hAnsi="Times New Roman" w:cs="Times New Roman"/>
          <w:sz w:val="28"/>
          <w:szCs w:val="28"/>
        </w:rPr>
        <w:t xml:space="preserve"> </w:t>
      </w:r>
      <w:r w:rsidRPr="00C0787E">
        <w:rPr>
          <w:rFonts w:ascii="Times New Roman" w:hAnsi="Times New Roman" w:cs="Times New Roman"/>
          <w:sz w:val="28"/>
          <w:szCs w:val="28"/>
        </w:rPr>
        <w:t>С 67-69.</w:t>
      </w:r>
    </w:p>
    <w:p w:rsidR="0029042E" w:rsidRDefault="0029042E" w:rsidP="0029042E">
      <w:pPr>
        <w:pStyle w:val="a3"/>
        <w:numPr>
          <w:ilvl w:val="0"/>
          <w:numId w:val="20"/>
        </w:numPr>
        <w:spacing w:before="240" w:after="0" w:line="360" w:lineRule="auto"/>
        <w:ind w:left="0" w:firstLine="0"/>
        <w:jc w:val="both"/>
        <w:rPr>
          <w:rFonts w:ascii="Times New Roman" w:hAnsi="Times New Roman" w:cs="Times New Roman"/>
          <w:sz w:val="28"/>
          <w:szCs w:val="28"/>
        </w:rPr>
      </w:pPr>
      <w:r w:rsidRPr="00506764">
        <w:rPr>
          <w:rFonts w:ascii="Times New Roman" w:hAnsi="Times New Roman" w:cs="Times New Roman"/>
          <w:sz w:val="28"/>
          <w:szCs w:val="28"/>
        </w:rPr>
        <w:lastRenderedPageBreak/>
        <w:t xml:space="preserve">Фітотерапія. Посібник до практичних занять/ Долінна М.О., Крайдашенко О.В., Свинтозельський О. О. – Запоріжжя, 2016. – 112 с. </w:t>
      </w:r>
    </w:p>
    <w:p w:rsidR="0029042E" w:rsidRPr="00651DD4"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C0787E">
        <w:rPr>
          <w:rFonts w:ascii="Times New Roman" w:eastAsia="Times New Roman" w:hAnsi="Times New Roman" w:cs="Times New Roman"/>
          <w:sz w:val="28"/>
          <w:szCs w:val="28"/>
          <w:lang w:eastAsia="ru-RU"/>
        </w:rPr>
        <w:t>Лікарські рослини в таблицях та схемах: Навчальний посібник. / Укдадачі: А68 О. О. Аннамухаммедова, А. О. Аннамухаммедов. - Житомир: Вид-во ЖДУ ім. І. Франка,</w:t>
      </w:r>
      <w:r w:rsidRPr="00D4490A">
        <w:rPr>
          <w:rFonts w:ascii="Times New Roman" w:hAnsi="Times New Roman" w:cs="Times New Roman"/>
          <w:color w:val="0D0D0D" w:themeColor="text1" w:themeTint="F2"/>
          <w:sz w:val="28"/>
          <w:szCs w:val="28"/>
          <w:shd w:val="clear" w:color="auto" w:fill="FFFFFF"/>
        </w:rPr>
        <w:t xml:space="preserve">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sidRPr="00C0787E">
        <w:rPr>
          <w:rFonts w:ascii="Times New Roman" w:eastAsia="Times New Roman" w:hAnsi="Times New Roman" w:cs="Times New Roman"/>
          <w:sz w:val="28"/>
          <w:szCs w:val="28"/>
          <w:lang w:eastAsia="ru-RU"/>
        </w:rPr>
        <w:t xml:space="preserve"> 2016</w:t>
      </w:r>
      <w:r>
        <w:rPr>
          <w:rFonts w:ascii="Times New Roman" w:eastAsia="Times New Roman" w:hAnsi="Times New Roman" w:cs="Times New Roman"/>
          <w:sz w:val="28"/>
          <w:szCs w:val="28"/>
          <w:lang w:eastAsia="ru-RU"/>
        </w:rPr>
        <w:t>.</w:t>
      </w:r>
      <w:r w:rsidRPr="00C0787E">
        <w:rPr>
          <w:rFonts w:ascii="Times New Roman" w:eastAsia="Times New Roman" w:hAnsi="Times New Roman" w:cs="Times New Roman"/>
          <w:sz w:val="28"/>
          <w:szCs w:val="28"/>
          <w:lang w:eastAsia="ru-RU"/>
        </w:rPr>
        <w:t xml:space="preserve"> </w:t>
      </w:r>
      <w:r w:rsidRPr="00C6609F">
        <w:rPr>
          <w:rFonts w:ascii="Times New Roman" w:hAnsi="Times New Roman" w:cs="Times New Roman"/>
          <w:color w:val="0D0D0D" w:themeColor="text1" w:themeTint="F2"/>
          <w:sz w:val="28"/>
          <w:szCs w:val="28"/>
          <w:shd w:val="clear" w:color="auto" w:fill="FFFFFF"/>
        </w:rPr>
        <w:t>–</w:t>
      </w:r>
      <w:r w:rsidRPr="00C0787E">
        <w:rPr>
          <w:rFonts w:ascii="Times New Roman" w:eastAsia="Times New Roman" w:hAnsi="Times New Roman" w:cs="Times New Roman"/>
          <w:sz w:val="28"/>
          <w:szCs w:val="28"/>
          <w:lang w:eastAsia="ru-RU"/>
        </w:rPr>
        <w:t xml:space="preserve"> 187 с.</w:t>
      </w:r>
    </w:p>
    <w:p w:rsidR="0029042E" w:rsidRPr="00482CE9"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651DD4">
        <w:rPr>
          <w:rFonts w:ascii="Times New Roman" w:hAnsi="Times New Roman" w:cs="Times New Roman"/>
          <w:color w:val="000000" w:themeColor="text1"/>
          <w:sz w:val="28"/>
          <w:szCs w:val="28"/>
        </w:rPr>
        <w:t>Котюк Л. А. Біологічно активні речовини Origanum vulgare L. / Л. А. Котюк, Д. Б. Рахметов // Фізіологія рослин та генетика. – 2016. – Т. 48, № 1. – С. 20–25</w:t>
      </w:r>
      <w:r>
        <w:rPr>
          <w:rFonts w:ascii="Times New Roman" w:hAnsi="Times New Roman" w:cs="Times New Roman"/>
          <w:color w:val="000000" w:themeColor="text1"/>
          <w:sz w:val="28"/>
          <w:szCs w:val="28"/>
        </w:rPr>
        <w:t>.</w:t>
      </w:r>
    </w:p>
    <w:p w:rsidR="0029042E" w:rsidRPr="00590FEE"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651DD4">
        <w:rPr>
          <w:rFonts w:ascii="Times New Roman" w:hAnsi="Times New Roman" w:cs="Times New Roman"/>
          <w:color w:val="000000" w:themeColor="text1"/>
          <w:sz w:val="28"/>
          <w:szCs w:val="28"/>
        </w:rPr>
        <w:t xml:space="preserve"> </w:t>
      </w:r>
      <w:r w:rsidRPr="00651DD4">
        <w:rPr>
          <w:rFonts w:ascii="Times New Roman" w:hAnsi="Times New Roman" w:cs="Times New Roman"/>
          <w:color w:val="000000" w:themeColor="text1"/>
          <w:sz w:val="28"/>
          <w:szCs w:val="28"/>
          <w:shd w:val="clear" w:color="auto" w:fill="FCFCFC"/>
        </w:rPr>
        <w:t xml:space="preserve">Ozdemir, N., Ozgen, Y., Kiralan, M. </w:t>
      </w:r>
      <w:r w:rsidRPr="00651DD4">
        <w:rPr>
          <w:rFonts w:ascii="Times New Roman" w:hAnsi="Times New Roman" w:cs="Times New Roman"/>
          <w:i/>
          <w:iCs/>
          <w:color w:val="000000" w:themeColor="text1"/>
          <w:sz w:val="28"/>
          <w:szCs w:val="28"/>
          <w:shd w:val="clear" w:color="auto" w:fill="FCFCFC"/>
        </w:rPr>
        <w:t>et al.</w:t>
      </w:r>
      <w:r w:rsidRPr="00651DD4">
        <w:rPr>
          <w:rFonts w:ascii="Times New Roman" w:hAnsi="Times New Roman" w:cs="Times New Roman"/>
          <w:color w:val="000000" w:themeColor="text1"/>
          <w:sz w:val="28"/>
          <w:szCs w:val="28"/>
          <w:shd w:val="clear" w:color="auto" w:fill="FCFCFC"/>
        </w:rPr>
        <w:t xml:space="preserve"> Effect of different drying methods </w:t>
      </w:r>
      <w:r w:rsidRPr="00590FEE">
        <w:rPr>
          <w:rFonts w:ascii="Times New Roman" w:hAnsi="Times New Roman" w:cs="Times New Roman"/>
          <w:color w:val="000000" w:themeColor="text1"/>
          <w:sz w:val="28"/>
          <w:szCs w:val="28"/>
          <w:shd w:val="clear" w:color="auto" w:fill="FCFCFC"/>
        </w:rPr>
        <w:t xml:space="preserve">on the essential oil yield, composition and antioxidant activity of </w:t>
      </w:r>
      <w:r w:rsidRPr="00590FEE">
        <w:rPr>
          <w:rFonts w:ascii="Times New Roman" w:hAnsi="Times New Roman" w:cs="Times New Roman"/>
          <w:i/>
          <w:iCs/>
          <w:color w:val="000000" w:themeColor="text1"/>
          <w:sz w:val="28"/>
          <w:szCs w:val="28"/>
          <w:shd w:val="clear" w:color="auto" w:fill="FCFCFC"/>
        </w:rPr>
        <w:t>Origanum vulgare</w:t>
      </w:r>
      <w:r w:rsidRPr="00590FEE">
        <w:rPr>
          <w:rFonts w:ascii="Times New Roman" w:hAnsi="Times New Roman" w:cs="Times New Roman"/>
          <w:color w:val="000000" w:themeColor="text1"/>
          <w:sz w:val="28"/>
          <w:szCs w:val="28"/>
          <w:shd w:val="clear" w:color="auto" w:fill="FCFCFC"/>
        </w:rPr>
        <w:t xml:space="preserve"> L. and </w:t>
      </w:r>
      <w:r w:rsidRPr="00590FEE">
        <w:rPr>
          <w:rFonts w:ascii="Times New Roman" w:hAnsi="Times New Roman" w:cs="Times New Roman"/>
          <w:i/>
          <w:iCs/>
          <w:color w:val="000000" w:themeColor="text1"/>
          <w:sz w:val="28"/>
          <w:szCs w:val="28"/>
          <w:shd w:val="clear" w:color="auto" w:fill="FCFCFC"/>
        </w:rPr>
        <w:t>Origanum onites</w:t>
      </w:r>
      <w:r w:rsidRPr="00590FEE">
        <w:rPr>
          <w:rFonts w:ascii="Times New Roman" w:hAnsi="Times New Roman" w:cs="Times New Roman"/>
          <w:color w:val="000000" w:themeColor="text1"/>
          <w:sz w:val="28"/>
          <w:szCs w:val="28"/>
          <w:shd w:val="clear" w:color="auto" w:fill="FCFCFC"/>
        </w:rPr>
        <w:t xml:space="preserve"> L. </w:t>
      </w:r>
      <w:r w:rsidRPr="00590FEE">
        <w:rPr>
          <w:rFonts w:ascii="Times New Roman" w:hAnsi="Times New Roman" w:cs="Times New Roman"/>
          <w:i/>
          <w:iCs/>
          <w:color w:val="000000" w:themeColor="text1"/>
          <w:sz w:val="28"/>
          <w:szCs w:val="28"/>
          <w:shd w:val="clear" w:color="auto" w:fill="FCFCFC"/>
        </w:rPr>
        <w:t>Food Measure</w:t>
      </w:r>
      <w:r w:rsidRPr="00590FEE">
        <w:rPr>
          <w:rFonts w:ascii="Times New Roman" w:hAnsi="Times New Roman" w:cs="Times New Roman"/>
          <w:color w:val="000000" w:themeColor="text1"/>
          <w:sz w:val="28"/>
          <w:szCs w:val="28"/>
          <w:shd w:val="clear" w:color="auto" w:fill="FCFCFC"/>
        </w:rPr>
        <w:t xml:space="preserve"> . </w:t>
      </w:r>
      <w:r w:rsidRPr="00590FEE">
        <w:rPr>
          <w:rFonts w:ascii="Times New Roman" w:hAnsi="Times New Roman" w:cs="Times New Roman"/>
          <w:color w:val="000000" w:themeColor="text1"/>
          <w:sz w:val="28"/>
          <w:szCs w:val="28"/>
        </w:rPr>
        <w:t>– 2018. – №</w:t>
      </w:r>
      <w:r w:rsidRPr="00590FEE">
        <w:rPr>
          <w:rFonts w:ascii="Times New Roman" w:hAnsi="Times New Roman" w:cs="Times New Roman"/>
          <w:bCs/>
          <w:color w:val="000000" w:themeColor="text1"/>
          <w:sz w:val="28"/>
          <w:szCs w:val="28"/>
          <w:shd w:val="clear" w:color="auto" w:fill="FCFCFC"/>
        </w:rPr>
        <w:t>12</w:t>
      </w:r>
      <w:r w:rsidRPr="00590FEE">
        <w:rPr>
          <w:rFonts w:ascii="Times New Roman" w:hAnsi="Times New Roman" w:cs="Times New Roman"/>
          <w:color w:val="000000" w:themeColor="text1"/>
          <w:sz w:val="28"/>
          <w:szCs w:val="28"/>
          <w:shd w:val="clear" w:color="auto" w:fill="FCFCFC"/>
        </w:rPr>
        <w:t>.</w:t>
      </w:r>
      <w:r w:rsidRPr="00590FEE">
        <w:rPr>
          <w:rFonts w:ascii="Times New Roman" w:hAnsi="Times New Roman" w:cs="Times New Roman"/>
          <w:color w:val="000000" w:themeColor="text1"/>
          <w:sz w:val="28"/>
          <w:szCs w:val="28"/>
        </w:rPr>
        <w:t xml:space="preserve"> – </w:t>
      </w:r>
      <w:r w:rsidRPr="00590FEE">
        <w:rPr>
          <w:rFonts w:ascii="Times New Roman" w:hAnsi="Times New Roman" w:cs="Times New Roman"/>
          <w:color w:val="000000" w:themeColor="text1"/>
          <w:sz w:val="28"/>
          <w:szCs w:val="28"/>
          <w:shd w:val="clear" w:color="auto" w:fill="FCFCFC"/>
        </w:rPr>
        <w:t xml:space="preserve"> С. 820–825.</w:t>
      </w:r>
    </w:p>
    <w:p w:rsidR="0029042E" w:rsidRPr="00590FEE"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590FEE">
        <w:rPr>
          <w:rFonts w:ascii="Times New Roman" w:hAnsi="Times New Roman" w:cs="Times New Roman"/>
          <w:color w:val="000000" w:themeColor="text1"/>
          <w:sz w:val="28"/>
          <w:szCs w:val="28"/>
        </w:rPr>
        <w:t>Клінічна фармакологія та фармакотерапія у стоматології: навч. посіб. для мед. ун-тів, інст., акад. – 2-е вид. Рекомендовано Вченою радою НМАПО  ім. П.Л. Шупика / Мазур І.П., Хайтович М.В., Голопихо Л.І. – К.: 2019. – 376 с.</w:t>
      </w:r>
      <w:r>
        <w:rPr>
          <w:rFonts w:ascii="Times New Roman" w:hAnsi="Times New Roman" w:cs="Times New Roman"/>
          <w:sz w:val="28"/>
          <w:szCs w:val="28"/>
        </w:rPr>
        <w:t>;</w:t>
      </w:r>
    </w:p>
    <w:p w:rsidR="0029042E" w:rsidRPr="00320C98"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590FEE">
        <w:rPr>
          <w:rFonts w:ascii="Times New Roman" w:hAnsi="Times New Roman" w:cs="Times New Roman"/>
          <w:sz w:val="28"/>
          <w:szCs w:val="28"/>
        </w:rPr>
        <w:t>Vitalini, S. &amp; Iriti, M. Bioactivities of Origanum vulgare L.: an update. Phytochem Rev</w:t>
      </w:r>
      <w:r>
        <w:rPr>
          <w:rFonts w:ascii="Times New Roman" w:hAnsi="Times New Roman" w:cs="Times New Roman"/>
          <w:sz w:val="28"/>
          <w:szCs w:val="28"/>
        </w:rPr>
        <w:t xml:space="preserve">. </w:t>
      </w:r>
      <w:r w:rsidRPr="00590F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590FEE">
        <w:rPr>
          <w:rFonts w:ascii="Times New Roman" w:hAnsi="Times New Roman" w:cs="Times New Roman"/>
          <w:sz w:val="28"/>
          <w:szCs w:val="28"/>
        </w:rPr>
        <w:t>2017.</w:t>
      </w:r>
      <w:r>
        <w:t xml:space="preserve"> </w:t>
      </w:r>
      <w:r w:rsidRPr="00590F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590FEE">
        <w:rPr>
          <w:rFonts w:ascii="Times New Roman" w:hAnsi="Times New Roman" w:cs="Times New Roman"/>
          <w:sz w:val="28"/>
          <w:szCs w:val="28"/>
        </w:rPr>
        <w:t xml:space="preserve"> 16</w:t>
      </w:r>
      <w:r>
        <w:rPr>
          <w:rFonts w:ascii="Times New Roman" w:hAnsi="Times New Roman" w:cs="Times New Roman"/>
          <w:sz w:val="28"/>
          <w:szCs w:val="28"/>
        </w:rPr>
        <w:t xml:space="preserve">. </w:t>
      </w:r>
      <w:r w:rsidRPr="00590F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Р.</w:t>
      </w:r>
      <w:r>
        <w:rPr>
          <w:rFonts w:ascii="Times New Roman" w:hAnsi="Times New Roman" w:cs="Times New Roman"/>
          <w:sz w:val="28"/>
          <w:szCs w:val="28"/>
        </w:rPr>
        <w:t>1253–1268.</w:t>
      </w:r>
    </w:p>
    <w:p w:rsidR="0029042E" w:rsidRPr="00320C98"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320C98">
        <w:rPr>
          <w:rFonts w:ascii="Times New Roman" w:hAnsi="Times New Roman" w:cs="Times New Roman"/>
          <w:color w:val="000000"/>
          <w:sz w:val="28"/>
          <w:szCs w:val="28"/>
        </w:rPr>
        <w:t>Prasad M, Manjunath C, Murthy AK, Sampath A, Jaiswal S, Mohapatra A. Integration of oral health into primary health care: A systematic review. JFam Med Prime Care.</w:t>
      </w:r>
      <w:r w:rsidRPr="00320C98">
        <w:rPr>
          <w:rFonts w:ascii="Times New Roman" w:hAnsi="Times New Roman" w:cs="Times New Roman"/>
          <w:color w:val="000000" w:themeColor="text1"/>
          <w:sz w:val="28"/>
          <w:szCs w:val="28"/>
        </w:rPr>
        <w:t xml:space="preserve"> </w:t>
      </w:r>
      <w:r w:rsidRPr="00590FEE">
        <w:rPr>
          <w:rFonts w:ascii="Times New Roman" w:hAnsi="Times New Roman" w:cs="Times New Roman"/>
          <w:color w:val="000000" w:themeColor="text1"/>
          <w:sz w:val="28"/>
          <w:szCs w:val="28"/>
        </w:rPr>
        <w:t>–</w:t>
      </w:r>
      <w:r w:rsidRPr="00320C98">
        <w:rPr>
          <w:rFonts w:ascii="Times New Roman" w:hAnsi="Times New Roman" w:cs="Times New Roman"/>
          <w:color w:val="000000"/>
          <w:sz w:val="28"/>
          <w:szCs w:val="28"/>
        </w:rPr>
        <w:t xml:space="preserve"> 2019</w:t>
      </w:r>
      <w:r>
        <w:rPr>
          <w:rFonts w:ascii="Times New Roman" w:hAnsi="Times New Roman" w:cs="Times New Roman"/>
          <w:color w:val="000000"/>
          <w:sz w:val="28"/>
          <w:szCs w:val="28"/>
        </w:rPr>
        <w:t xml:space="preserve">. </w:t>
      </w:r>
      <w:r w:rsidRPr="00590F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320C98">
        <w:rPr>
          <w:rFonts w:ascii="Times New Roman" w:hAnsi="Times New Roman" w:cs="Times New Roman"/>
          <w:color w:val="000000"/>
          <w:sz w:val="28"/>
          <w:szCs w:val="28"/>
        </w:rPr>
        <w:t xml:space="preserve"> 8(6)</w:t>
      </w:r>
      <w:r>
        <w:rPr>
          <w:rFonts w:ascii="Times New Roman" w:hAnsi="Times New Roman" w:cs="Times New Roman"/>
          <w:color w:val="000000"/>
          <w:sz w:val="28"/>
          <w:szCs w:val="28"/>
        </w:rPr>
        <w:t xml:space="preserve">. </w:t>
      </w:r>
      <w:r w:rsidRPr="00590FEE">
        <w:rPr>
          <w:rFonts w:ascii="Times New Roman" w:hAnsi="Times New Roman" w:cs="Times New Roman"/>
          <w:color w:val="000000" w:themeColor="text1"/>
          <w:sz w:val="28"/>
          <w:szCs w:val="28"/>
        </w:rPr>
        <w:t>–</w:t>
      </w:r>
      <w:r>
        <w:rPr>
          <w:rFonts w:ascii="Times New Roman" w:hAnsi="Times New Roman" w:cs="Times New Roman"/>
          <w:color w:val="000000"/>
          <w:sz w:val="28"/>
          <w:szCs w:val="28"/>
        </w:rPr>
        <w:t>Р.</w:t>
      </w:r>
      <w:r w:rsidRPr="00320C98">
        <w:rPr>
          <w:rFonts w:ascii="Times New Roman" w:hAnsi="Times New Roman" w:cs="Times New Roman"/>
          <w:color w:val="000000"/>
          <w:sz w:val="28"/>
          <w:szCs w:val="28"/>
        </w:rPr>
        <w:t>38-45</w:t>
      </w:r>
      <w:r>
        <w:rPr>
          <w:rFonts w:ascii="Times New Roman" w:hAnsi="Times New Roman" w:cs="Times New Roman"/>
          <w:color w:val="000000"/>
          <w:sz w:val="28"/>
          <w:szCs w:val="28"/>
        </w:rPr>
        <w:t>.</w:t>
      </w:r>
    </w:p>
    <w:p w:rsidR="0029042E" w:rsidRPr="001300C3"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320C98">
        <w:rPr>
          <w:rFonts w:ascii="Times New Roman" w:hAnsi="Times New Roman" w:cs="Times New Roman"/>
          <w:sz w:val="28"/>
          <w:szCs w:val="28"/>
        </w:rPr>
        <w:t xml:space="preserve">Манашчук Н.В. Чорний Н.В., Боятцанюк С.І.,  Залізняк М.С., Чорний А.В. Сучасний погляд на застосування ополіскувачів для ротової </w:t>
      </w:r>
      <w:r w:rsidRPr="001300C3">
        <w:rPr>
          <w:rFonts w:ascii="Times New Roman" w:hAnsi="Times New Roman" w:cs="Times New Roman"/>
          <w:sz w:val="28"/>
          <w:szCs w:val="28"/>
        </w:rPr>
        <w:t xml:space="preserve">порожнини. Клінічна Стоматологія. </w:t>
      </w:r>
      <w:r w:rsidRPr="001300C3">
        <w:rPr>
          <w:rFonts w:ascii="Times New Roman" w:hAnsi="Times New Roman" w:cs="Times New Roman"/>
          <w:color w:val="000000" w:themeColor="text1"/>
          <w:sz w:val="28"/>
          <w:szCs w:val="28"/>
        </w:rPr>
        <w:t xml:space="preserve">– </w:t>
      </w:r>
      <w:r w:rsidRPr="001300C3">
        <w:rPr>
          <w:rFonts w:ascii="Times New Roman" w:hAnsi="Times New Roman" w:cs="Times New Roman"/>
          <w:sz w:val="28"/>
          <w:szCs w:val="28"/>
        </w:rPr>
        <w:t xml:space="preserve">2019. </w:t>
      </w:r>
      <w:r w:rsidRPr="001300C3">
        <w:rPr>
          <w:rFonts w:ascii="Times New Roman" w:hAnsi="Times New Roman" w:cs="Times New Roman"/>
          <w:color w:val="000000" w:themeColor="text1"/>
          <w:sz w:val="28"/>
          <w:szCs w:val="28"/>
        </w:rPr>
        <w:t>–</w:t>
      </w:r>
      <w:r w:rsidRPr="001300C3">
        <w:rPr>
          <w:rFonts w:ascii="Times New Roman" w:hAnsi="Times New Roman" w:cs="Times New Roman"/>
          <w:sz w:val="28"/>
          <w:szCs w:val="28"/>
        </w:rPr>
        <w:t xml:space="preserve">№2,. </w:t>
      </w:r>
      <w:r w:rsidRPr="001300C3">
        <w:rPr>
          <w:rFonts w:ascii="Times New Roman" w:hAnsi="Times New Roman" w:cs="Times New Roman"/>
          <w:color w:val="000000" w:themeColor="text1"/>
          <w:sz w:val="28"/>
          <w:szCs w:val="28"/>
        </w:rPr>
        <w:t>–</w:t>
      </w:r>
      <w:r w:rsidRPr="001300C3">
        <w:rPr>
          <w:rFonts w:ascii="Times New Roman" w:hAnsi="Times New Roman" w:cs="Times New Roman"/>
          <w:sz w:val="28"/>
          <w:szCs w:val="28"/>
        </w:rPr>
        <w:t>С. 11–18.</w:t>
      </w:r>
    </w:p>
    <w:p w:rsidR="0029042E" w:rsidRPr="001300C3" w:rsidRDefault="0029042E" w:rsidP="0029042E">
      <w:pPr>
        <w:pStyle w:val="a3"/>
        <w:numPr>
          <w:ilvl w:val="0"/>
          <w:numId w:val="20"/>
        </w:numPr>
        <w:spacing w:after="0" w:line="360" w:lineRule="auto"/>
        <w:ind w:left="0" w:firstLine="0"/>
        <w:jc w:val="both"/>
        <w:rPr>
          <w:rFonts w:ascii="Times New Roman" w:hAnsi="Times New Roman" w:cs="Times New Roman"/>
          <w:color w:val="0D0D0D" w:themeColor="text1" w:themeTint="F2"/>
          <w:sz w:val="28"/>
          <w:szCs w:val="28"/>
        </w:rPr>
      </w:pPr>
      <w:r w:rsidRPr="001300C3">
        <w:rPr>
          <w:rFonts w:ascii="Times New Roman" w:hAnsi="Times New Roman" w:cs="Times New Roman"/>
          <w:sz w:val="28"/>
          <w:szCs w:val="28"/>
        </w:rPr>
        <w:t>Технологія косметичних засобів: підручник для студ. вищ. навч. закладів/О.Г. Башура, О.І. Тихонов, В.В. Россіхін [таін.];за ред. О.Г.Башури і О.І.Тихонова.— Х.:НФаУ; Оригінал, 2017.—552 с.</w:t>
      </w:r>
    </w:p>
    <w:p w:rsidR="0029042E" w:rsidRPr="00D003F7" w:rsidRDefault="0029042E" w:rsidP="0029042E">
      <w:pPr>
        <w:pStyle w:val="a3"/>
        <w:numPr>
          <w:ilvl w:val="0"/>
          <w:numId w:val="20"/>
        </w:numPr>
        <w:spacing w:line="360" w:lineRule="auto"/>
        <w:ind w:left="0" w:firstLine="0"/>
        <w:jc w:val="both"/>
        <w:rPr>
          <w:rFonts w:ascii="Times New Roman" w:hAnsi="Times New Roman" w:cs="Times New Roman"/>
          <w:sz w:val="28"/>
          <w:szCs w:val="28"/>
        </w:rPr>
      </w:pPr>
      <w:r w:rsidRPr="00D003F7">
        <w:rPr>
          <w:rFonts w:ascii="Times New Roman" w:hAnsi="Times New Roman" w:cs="Times New Roman"/>
          <w:sz w:val="28"/>
          <w:szCs w:val="28"/>
        </w:rPr>
        <w:t>Рубан О.А., Перцев І.М., Куценко С.А., Маслій Ю.С., - Допоміжні речовини у виробництві ліків: навч. посіб. для студент. вищ. фар мац. навч. закл./- Харків: Золоті сторінки, 2016 - 720 с.</w:t>
      </w:r>
    </w:p>
    <w:p w:rsidR="0029042E" w:rsidRPr="00D003F7" w:rsidRDefault="0029042E" w:rsidP="0029042E">
      <w:pPr>
        <w:pStyle w:val="a3"/>
        <w:numPr>
          <w:ilvl w:val="0"/>
          <w:numId w:val="20"/>
        </w:numPr>
        <w:spacing w:line="360" w:lineRule="auto"/>
        <w:ind w:left="0" w:firstLine="0"/>
        <w:jc w:val="both"/>
        <w:rPr>
          <w:rFonts w:ascii="Times New Roman" w:hAnsi="Times New Roman" w:cs="Times New Roman"/>
          <w:sz w:val="28"/>
          <w:szCs w:val="28"/>
        </w:rPr>
      </w:pPr>
      <w:r w:rsidRPr="00D003F7">
        <w:rPr>
          <w:rFonts w:ascii="Times New Roman" w:hAnsi="Times New Roman" w:cs="Times New Roman"/>
          <w:sz w:val="28"/>
          <w:szCs w:val="28"/>
        </w:rPr>
        <w:lastRenderedPageBreak/>
        <w:t>Романюк Б. П. Лікарські рослини та їх сировина, які містять біологічно активні речовини / Б.П. Романюк, В.М. Ф ролов, Я.А. Соцька // Проблем и екологічної та медичної генетики і клінічної</w:t>
      </w:r>
      <w:r>
        <w:rPr>
          <w:rFonts w:ascii="Times New Roman" w:hAnsi="Times New Roman" w:cs="Times New Roman"/>
          <w:sz w:val="28"/>
          <w:szCs w:val="28"/>
        </w:rPr>
        <w:t xml:space="preserve"> імунології. - 2017. - С. 46-64</w:t>
      </w:r>
      <w:r w:rsidRPr="00D003F7">
        <w:rPr>
          <w:rFonts w:ascii="Times New Roman" w:hAnsi="Times New Roman" w:cs="Times New Roman"/>
          <w:sz w:val="28"/>
          <w:szCs w:val="28"/>
        </w:rPr>
        <w:t>.</w:t>
      </w:r>
    </w:p>
    <w:p w:rsidR="0029042E" w:rsidRPr="00D003F7" w:rsidRDefault="0029042E" w:rsidP="0029042E">
      <w:pPr>
        <w:pStyle w:val="a3"/>
        <w:numPr>
          <w:ilvl w:val="0"/>
          <w:numId w:val="20"/>
        </w:numPr>
        <w:spacing w:line="360" w:lineRule="auto"/>
        <w:ind w:left="0" w:firstLine="0"/>
        <w:jc w:val="both"/>
        <w:rPr>
          <w:rFonts w:ascii="Times New Roman" w:hAnsi="Times New Roman" w:cs="Times New Roman"/>
          <w:sz w:val="28"/>
          <w:szCs w:val="28"/>
        </w:rPr>
      </w:pPr>
      <w:r w:rsidRPr="00D003F7">
        <w:rPr>
          <w:rFonts w:ascii="Times New Roman" w:hAnsi="Times New Roman" w:cs="Times New Roman"/>
          <w:sz w:val="28"/>
          <w:szCs w:val="28"/>
        </w:rPr>
        <w:t>Промислова технологія лікарських засобів: базовий підручник для студ. вищ. навч. фармац. закладу (фармац. ф-тів) / Є. В. Гладух, О. А. Рубан, І. В. Сайко [та ін.] – Х.</w:t>
      </w:r>
      <w:r>
        <w:rPr>
          <w:rFonts w:ascii="Times New Roman" w:hAnsi="Times New Roman" w:cs="Times New Roman"/>
          <w:sz w:val="28"/>
          <w:szCs w:val="28"/>
        </w:rPr>
        <w:t>: НФаУ: Оригінал, 2016. – 632 с</w:t>
      </w:r>
      <w:r w:rsidRPr="00D003F7">
        <w:rPr>
          <w:rFonts w:ascii="Times New Roman" w:hAnsi="Times New Roman" w:cs="Times New Roman"/>
          <w:sz w:val="28"/>
          <w:szCs w:val="28"/>
        </w:rPr>
        <w:t>.</w:t>
      </w:r>
    </w:p>
    <w:p w:rsidR="0029042E" w:rsidRPr="00D003F7" w:rsidRDefault="0029042E" w:rsidP="0029042E">
      <w:pPr>
        <w:pStyle w:val="a3"/>
        <w:numPr>
          <w:ilvl w:val="0"/>
          <w:numId w:val="20"/>
        </w:numPr>
        <w:spacing w:line="360" w:lineRule="auto"/>
        <w:ind w:left="0" w:firstLine="0"/>
        <w:jc w:val="both"/>
        <w:rPr>
          <w:rFonts w:ascii="Times New Roman" w:hAnsi="Times New Roman" w:cs="Times New Roman"/>
          <w:sz w:val="28"/>
          <w:szCs w:val="28"/>
        </w:rPr>
      </w:pPr>
      <w:r w:rsidRPr="00D003F7">
        <w:rPr>
          <w:rFonts w:ascii="Times New Roman" w:hAnsi="Times New Roman" w:cs="Times New Roman"/>
          <w:sz w:val="28"/>
          <w:szCs w:val="28"/>
        </w:rPr>
        <w:t xml:space="preserve">Навчально-методичний посібник до практичних занять провізорів-інтернів зі спеціальності «Загальна фармація». — </w:t>
      </w:r>
      <w:r>
        <w:rPr>
          <w:rFonts w:ascii="Times New Roman" w:hAnsi="Times New Roman" w:cs="Times New Roman"/>
          <w:sz w:val="28"/>
          <w:szCs w:val="28"/>
        </w:rPr>
        <w:t>Запоріжжя : ЗДМУ, 2020. — 120 с</w:t>
      </w:r>
      <w:r w:rsidRPr="00D003F7">
        <w:rPr>
          <w:rFonts w:ascii="Times New Roman" w:hAnsi="Times New Roman" w:cs="Times New Roman"/>
          <w:sz w:val="28"/>
          <w:szCs w:val="28"/>
        </w:rPr>
        <w:t>.</w:t>
      </w:r>
    </w:p>
    <w:p w:rsidR="0029042E" w:rsidRPr="00D003F7" w:rsidRDefault="0029042E" w:rsidP="0029042E">
      <w:pPr>
        <w:pStyle w:val="a3"/>
        <w:numPr>
          <w:ilvl w:val="0"/>
          <w:numId w:val="20"/>
        </w:numPr>
        <w:spacing w:line="360" w:lineRule="auto"/>
        <w:ind w:left="0" w:firstLine="0"/>
        <w:jc w:val="both"/>
        <w:rPr>
          <w:rFonts w:ascii="Times New Roman" w:hAnsi="Times New Roman" w:cs="Times New Roman"/>
          <w:sz w:val="28"/>
          <w:szCs w:val="28"/>
        </w:rPr>
      </w:pPr>
      <w:r w:rsidRPr="00D003F7">
        <w:rPr>
          <w:rFonts w:ascii="Times New Roman" w:hAnsi="Times New Roman" w:cs="Times New Roman"/>
          <w:sz w:val="28"/>
          <w:szCs w:val="28"/>
        </w:rPr>
        <w:t>Burdo,O.G.,Syrotyuk,I.V</w:t>
      </w:r>
      <w:r>
        <w:rPr>
          <w:rFonts w:ascii="Times New Roman" w:hAnsi="Times New Roman" w:cs="Times New Roman"/>
          <w:sz w:val="28"/>
          <w:szCs w:val="28"/>
        </w:rPr>
        <w:t>,Alhury,U., Levtrinska, J.O</w:t>
      </w:r>
      <w:r w:rsidRPr="00D003F7">
        <w:rPr>
          <w:rFonts w:ascii="Times New Roman" w:hAnsi="Times New Roman" w:cs="Times New Roman"/>
          <w:sz w:val="28"/>
          <w:szCs w:val="28"/>
        </w:rPr>
        <w:t>.</w:t>
      </w:r>
      <w:r>
        <w:rPr>
          <w:rFonts w:ascii="Times New Roman" w:hAnsi="Times New Roman" w:cs="Times New Roman"/>
          <w:sz w:val="28"/>
          <w:szCs w:val="28"/>
        </w:rPr>
        <w:t xml:space="preserve"> </w:t>
      </w:r>
      <w:r w:rsidRPr="00D003F7">
        <w:rPr>
          <w:rFonts w:ascii="Times New Roman" w:hAnsi="Times New Roman" w:cs="Times New Roman"/>
          <w:sz w:val="28"/>
          <w:szCs w:val="28"/>
        </w:rPr>
        <w:t>Microwave</w:t>
      </w:r>
      <w:r>
        <w:rPr>
          <w:rFonts w:ascii="Times New Roman" w:hAnsi="Times New Roman" w:cs="Times New Roman"/>
          <w:sz w:val="28"/>
          <w:szCs w:val="28"/>
        </w:rPr>
        <w:t xml:space="preserve"> </w:t>
      </w:r>
      <w:r w:rsidRPr="00D003F7">
        <w:rPr>
          <w:rFonts w:ascii="Times New Roman" w:hAnsi="Times New Roman" w:cs="Times New Roman"/>
          <w:sz w:val="28"/>
          <w:szCs w:val="28"/>
        </w:rPr>
        <w:t>Energy</w:t>
      </w:r>
      <w:r>
        <w:rPr>
          <w:rFonts w:ascii="Times New Roman" w:hAnsi="Times New Roman" w:cs="Times New Roman"/>
          <w:sz w:val="28"/>
          <w:szCs w:val="28"/>
        </w:rPr>
        <w:t xml:space="preserve"> </w:t>
      </w:r>
      <w:r w:rsidRPr="00D003F7">
        <w:rPr>
          <w:rFonts w:ascii="Times New Roman" w:hAnsi="Times New Roman" w:cs="Times New Roman"/>
          <w:sz w:val="28"/>
          <w:szCs w:val="28"/>
        </w:rPr>
        <w:t>asan</w:t>
      </w:r>
      <w:r>
        <w:rPr>
          <w:rFonts w:ascii="Times New Roman" w:hAnsi="Times New Roman" w:cs="Times New Roman"/>
          <w:sz w:val="28"/>
          <w:szCs w:val="28"/>
        </w:rPr>
        <w:t xml:space="preserve"> </w:t>
      </w:r>
      <w:r w:rsidRPr="00D003F7">
        <w:rPr>
          <w:rFonts w:ascii="Times New Roman" w:hAnsi="Times New Roman" w:cs="Times New Roman"/>
          <w:sz w:val="28"/>
          <w:szCs w:val="28"/>
        </w:rPr>
        <w:t>Intensification Factorin</w:t>
      </w:r>
      <w:r>
        <w:rPr>
          <w:rFonts w:ascii="Times New Roman" w:hAnsi="Times New Roman" w:cs="Times New Roman"/>
          <w:sz w:val="28"/>
          <w:szCs w:val="28"/>
        </w:rPr>
        <w:t xml:space="preserve"> </w:t>
      </w:r>
      <w:r w:rsidRPr="00D003F7">
        <w:rPr>
          <w:rFonts w:ascii="Times New Roman" w:hAnsi="Times New Roman" w:cs="Times New Roman"/>
          <w:sz w:val="28"/>
          <w:szCs w:val="28"/>
        </w:rPr>
        <w:t>the</w:t>
      </w:r>
      <w:r>
        <w:rPr>
          <w:rFonts w:ascii="Times New Roman" w:hAnsi="Times New Roman" w:cs="Times New Roman"/>
          <w:sz w:val="28"/>
          <w:szCs w:val="28"/>
        </w:rPr>
        <w:t xml:space="preserve"> </w:t>
      </w:r>
      <w:r w:rsidRPr="00D003F7">
        <w:rPr>
          <w:rFonts w:ascii="Times New Roman" w:hAnsi="Times New Roman" w:cs="Times New Roman"/>
          <w:sz w:val="28"/>
          <w:szCs w:val="28"/>
        </w:rPr>
        <w:t>Heat-Mass</w:t>
      </w:r>
      <w:r>
        <w:rPr>
          <w:rFonts w:ascii="Times New Roman" w:hAnsi="Times New Roman" w:cs="Times New Roman"/>
          <w:sz w:val="28"/>
          <w:szCs w:val="28"/>
        </w:rPr>
        <w:t xml:space="preserve"> </w:t>
      </w:r>
      <w:r w:rsidRPr="00D003F7">
        <w:rPr>
          <w:rFonts w:ascii="Times New Roman" w:hAnsi="Times New Roman" w:cs="Times New Roman"/>
          <w:sz w:val="28"/>
          <w:szCs w:val="28"/>
        </w:rPr>
        <w:t>Transferand</w:t>
      </w:r>
      <w:r>
        <w:rPr>
          <w:rFonts w:ascii="Times New Roman" w:hAnsi="Times New Roman" w:cs="Times New Roman"/>
          <w:sz w:val="28"/>
          <w:szCs w:val="28"/>
        </w:rPr>
        <w:t xml:space="preserve"> </w:t>
      </w:r>
      <w:r w:rsidRPr="00D003F7">
        <w:rPr>
          <w:rFonts w:ascii="Times New Roman" w:hAnsi="Times New Roman" w:cs="Times New Roman"/>
          <w:sz w:val="28"/>
          <w:szCs w:val="28"/>
        </w:rPr>
        <w:t>the</w:t>
      </w:r>
      <w:r>
        <w:rPr>
          <w:rFonts w:ascii="Times New Roman" w:hAnsi="Times New Roman" w:cs="Times New Roman"/>
          <w:sz w:val="28"/>
          <w:szCs w:val="28"/>
        </w:rPr>
        <w:t xml:space="preserve"> </w:t>
      </w:r>
      <w:r w:rsidRPr="00D003F7">
        <w:rPr>
          <w:rFonts w:ascii="Times New Roman" w:hAnsi="Times New Roman" w:cs="Times New Roman"/>
          <w:sz w:val="28"/>
          <w:szCs w:val="28"/>
        </w:rPr>
        <w:t>Polyextract</w:t>
      </w:r>
      <w:r>
        <w:rPr>
          <w:rFonts w:ascii="Times New Roman" w:hAnsi="Times New Roman" w:cs="Times New Roman"/>
          <w:sz w:val="28"/>
          <w:szCs w:val="28"/>
        </w:rPr>
        <w:t xml:space="preserve"> </w:t>
      </w:r>
      <w:r w:rsidRPr="00D003F7">
        <w:rPr>
          <w:rFonts w:ascii="Times New Roman" w:hAnsi="Times New Roman" w:cs="Times New Roman"/>
          <w:sz w:val="28"/>
          <w:szCs w:val="28"/>
        </w:rPr>
        <w:t>Formation.</w:t>
      </w:r>
      <w:r>
        <w:rPr>
          <w:rFonts w:ascii="Times New Roman" w:hAnsi="Times New Roman" w:cs="Times New Roman"/>
          <w:sz w:val="28"/>
          <w:szCs w:val="28"/>
        </w:rPr>
        <w:t xml:space="preserve"> </w:t>
      </w:r>
      <w:r w:rsidRPr="00D003F7">
        <w:rPr>
          <w:rFonts w:ascii="Times New Roman" w:hAnsi="Times New Roman" w:cs="Times New Roman"/>
          <w:sz w:val="28"/>
          <w:szCs w:val="28"/>
        </w:rPr>
        <w:t>Problems</w:t>
      </w:r>
      <w:r>
        <w:rPr>
          <w:rFonts w:ascii="Times New Roman" w:hAnsi="Times New Roman" w:cs="Times New Roman"/>
          <w:sz w:val="28"/>
          <w:szCs w:val="28"/>
        </w:rPr>
        <w:t xml:space="preserve"> </w:t>
      </w:r>
      <w:r w:rsidRPr="00D003F7">
        <w:rPr>
          <w:rFonts w:ascii="Times New Roman" w:hAnsi="Times New Roman" w:cs="Times New Roman"/>
          <w:sz w:val="28"/>
          <w:szCs w:val="28"/>
        </w:rPr>
        <w:t>of</w:t>
      </w:r>
      <w:r>
        <w:rPr>
          <w:rFonts w:ascii="Times New Roman" w:hAnsi="Times New Roman" w:cs="Times New Roman"/>
          <w:sz w:val="28"/>
          <w:szCs w:val="28"/>
        </w:rPr>
        <w:t xml:space="preserve"> </w:t>
      </w:r>
      <w:r w:rsidRPr="00D003F7">
        <w:rPr>
          <w:rFonts w:ascii="Times New Roman" w:hAnsi="Times New Roman" w:cs="Times New Roman"/>
          <w:sz w:val="28"/>
          <w:szCs w:val="28"/>
        </w:rPr>
        <w:t>theRegional</w:t>
      </w:r>
      <w:r>
        <w:rPr>
          <w:rFonts w:ascii="Times New Roman" w:hAnsi="Times New Roman" w:cs="Times New Roman"/>
          <w:sz w:val="28"/>
          <w:szCs w:val="28"/>
        </w:rPr>
        <w:t xml:space="preserve"> </w:t>
      </w:r>
      <w:r w:rsidRPr="00D003F7">
        <w:rPr>
          <w:rFonts w:ascii="Times New Roman" w:hAnsi="Times New Roman" w:cs="Times New Roman"/>
          <w:sz w:val="28"/>
          <w:szCs w:val="28"/>
        </w:rPr>
        <w:t>Energetics</w:t>
      </w:r>
      <w:r>
        <w:rPr>
          <w:rFonts w:ascii="Times New Roman" w:hAnsi="Times New Roman" w:cs="Times New Roman"/>
          <w:sz w:val="28"/>
          <w:szCs w:val="28"/>
        </w:rPr>
        <w:t>.</w:t>
      </w:r>
      <w:r w:rsidRPr="005304E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304E7">
        <w:rPr>
          <w:rFonts w:ascii="Times New Roman" w:hAnsi="Times New Roman" w:cs="Times New Roman"/>
          <w:sz w:val="28"/>
          <w:szCs w:val="28"/>
        </w:rPr>
        <w:t>2021. –</w:t>
      </w:r>
      <w:r>
        <w:rPr>
          <w:rFonts w:ascii="Times New Roman" w:hAnsi="Times New Roman" w:cs="Times New Roman"/>
          <w:sz w:val="28"/>
          <w:szCs w:val="28"/>
        </w:rPr>
        <w:t xml:space="preserve"> </w:t>
      </w:r>
      <w:r w:rsidRPr="005304E7">
        <w:rPr>
          <w:rFonts w:ascii="Times New Roman" w:hAnsi="Times New Roman" w:cs="Times New Roman"/>
          <w:sz w:val="28"/>
          <w:szCs w:val="28"/>
        </w:rPr>
        <w:t>№ 36(1),</w:t>
      </w:r>
      <w:r w:rsidRPr="00D003F7">
        <w:rPr>
          <w:rFonts w:ascii="Times New Roman" w:hAnsi="Times New Roman" w:cs="Times New Roman"/>
          <w:sz w:val="28"/>
          <w:szCs w:val="28"/>
        </w:rPr>
        <w:t xml:space="preserve"> </w:t>
      </w:r>
      <w:r>
        <w:rPr>
          <w:rFonts w:ascii="Times New Roman" w:hAnsi="Times New Roman" w:cs="Times New Roman"/>
          <w:sz w:val="28"/>
          <w:szCs w:val="28"/>
        </w:rPr>
        <w:t>Р. 69</w:t>
      </w:r>
      <w:r w:rsidRPr="00D003F7">
        <w:rPr>
          <w:rFonts w:ascii="Times New Roman" w:hAnsi="Times New Roman" w:cs="Times New Roman"/>
          <w:sz w:val="28"/>
          <w:szCs w:val="28"/>
        </w:rPr>
        <w:t>–71.</w:t>
      </w:r>
      <w:r>
        <w:rPr>
          <w:rFonts w:ascii="Times New Roman" w:hAnsi="Times New Roman" w:cs="Times New Roman"/>
          <w:sz w:val="28"/>
          <w:szCs w:val="28"/>
        </w:rPr>
        <w:t xml:space="preserve"> </w:t>
      </w:r>
    </w:p>
    <w:p w:rsidR="0029042E" w:rsidRPr="00D003F7" w:rsidRDefault="0029042E" w:rsidP="0029042E">
      <w:pPr>
        <w:pStyle w:val="a3"/>
        <w:numPr>
          <w:ilvl w:val="0"/>
          <w:numId w:val="20"/>
        </w:numPr>
        <w:spacing w:line="360" w:lineRule="auto"/>
        <w:ind w:left="0" w:firstLine="0"/>
        <w:jc w:val="both"/>
        <w:rPr>
          <w:rFonts w:ascii="Times New Roman" w:hAnsi="Times New Roman" w:cs="Times New Roman"/>
          <w:sz w:val="28"/>
          <w:szCs w:val="28"/>
        </w:rPr>
      </w:pPr>
      <w:r w:rsidRPr="00D003F7">
        <w:rPr>
          <w:rFonts w:ascii="Times New Roman" w:hAnsi="Times New Roman" w:cs="Times New Roman"/>
          <w:sz w:val="28"/>
          <w:szCs w:val="28"/>
        </w:rPr>
        <w:t xml:space="preserve">Dao H, Lakhani P, Police A, Kallakunta V, Ajjarapu SS, Wu KW, Ponkshe P, Repka MA, Narasimha Murthy S. Microbial Stability of Pharmaceutical and Cosmetic Products. AAPS PharmSciTech. </w:t>
      </w:r>
      <w:r>
        <w:rPr>
          <w:rFonts w:ascii="Times New Roman" w:hAnsi="Times New Roman" w:cs="Times New Roman"/>
          <w:sz w:val="28"/>
          <w:szCs w:val="28"/>
        </w:rPr>
        <w:t>– 2018. – ; №</w:t>
      </w:r>
      <w:r w:rsidRPr="00D003F7">
        <w:rPr>
          <w:rFonts w:ascii="Times New Roman" w:hAnsi="Times New Roman" w:cs="Times New Roman"/>
          <w:sz w:val="28"/>
          <w:szCs w:val="28"/>
        </w:rPr>
        <w:t>19(1)</w:t>
      </w:r>
      <w:r>
        <w:rPr>
          <w:rFonts w:ascii="Times New Roman" w:hAnsi="Times New Roman" w:cs="Times New Roman"/>
          <w:sz w:val="28"/>
          <w:szCs w:val="28"/>
        </w:rPr>
        <w:t xml:space="preserve">. – Р. </w:t>
      </w:r>
      <w:r w:rsidRPr="00D003F7">
        <w:rPr>
          <w:rFonts w:ascii="Times New Roman" w:hAnsi="Times New Roman" w:cs="Times New Roman"/>
          <w:sz w:val="28"/>
          <w:szCs w:val="28"/>
        </w:rPr>
        <w:t xml:space="preserve">60-78. </w:t>
      </w:r>
    </w:p>
    <w:p w:rsidR="0029042E" w:rsidRPr="00D003F7" w:rsidRDefault="0029042E" w:rsidP="0029042E">
      <w:pPr>
        <w:pStyle w:val="a3"/>
        <w:numPr>
          <w:ilvl w:val="0"/>
          <w:numId w:val="20"/>
        </w:numPr>
        <w:spacing w:line="360" w:lineRule="auto"/>
        <w:ind w:left="0" w:firstLine="0"/>
        <w:jc w:val="both"/>
        <w:rPr>
          <w:rFonts w:ascii="Times New Roman" w:hAnsi="Times New Roman" w:cs="Times New Roman"/>
          <w:sz w:val="28"/>
          <w:szCs w:val="28"/>
        </w:rPr>
      </w:pPr>
      <w:r w:rsidRPr="00D003F7">
        <w:rPr>
          <w:rFonts w:ascii="Times New Roman" w:hAnsi="Times New Roman" w:cs="Times New Roman"/>
          <w:sz w:val="28"/>
          <w:szCs w:val="28"/>
        </w:rPr>
        <w:t>Державна Фармакопея України / Державне підприємство «Український науковий фармакопейний центр якості лікарських засобів». – 2-е вид. – Доповненн</w:t>
      </w:r>
      <w:r>
        <w:rPr>
          <w:rFonts w:ascii="Times New Roman" w:hAnsi="Times New Roman" w:cs="Times New Roman"/>
          <w:sz w:val="28"/>
          <w:szCs w:val="28"/>
        </w:rPr>
        <w:t>я 1. –2016. – 360 с</w:t>
      </w:r>
      <w:r w:rsidRPr="00D003F7">
        <w:rPr>
          <w:rFonts w:ascii="Times New Roman" w:hAnsi="Times New Roman" w:cs="Times New Roman"/>
          <w:sz w:val="28"/>
          <w:szCs w:val="28"/>
        </w:rPr>
        <w:t xml:space="preserve">.  </w:t>
      </w:r>
    </w:p>
    <w:p w:rsidR="0029042E" w:rsidRPr="00722786" w:rsidRDefault="0029042E" w:rsidP="0029042E">
      <w:pPr>
        <w:pStyle w:val="a3"/>
        <w:numPr>
          <w:ilvl w:val="0"/>
          <w:numId w:val="20"/>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 xml:space="preserve">Good Manufacturing Practice for Pharmaceutical Products: Main Principles.  – World  Health  Organization  technical  Report  Series. – 2021. – Р. 116.  – Режим доступу: https://www.nafdac.gov.ng/wpcontent/uploads. </w:t>
      </w:r>
    </w:p>
    <w:p w:rsidR="0029042E" w:rsidRPr="00B7231F" w:rsidRDefault="0029042E" w:rsidP="0029042E">
      <w:pPr>
        <w:pStyle w:val="a3"/>
        <w:numPr>
          <w:ilvl w:val="0"/>
          <w:numId w:val="20"/>
        </w:numPr>
        <w:spacing w:line="360" w:lineRule="auto"/>
        <w:ind w:left="0" w:firstLine="0"/>
        <w:jc w:val="both"/>
        <w:rPr>
          <w:rFonts w:ascii="Times New Roman" w:hAnsi="Times New Roman" w:cs="Times New Roman"/>
          <w:b/>
          <w:color w:val="000000" w:themeColor="text1"/>
          <w:sz w:val="28"/>
          <w:szCs w:val="28"/>
        </w:rPr>
      </w:pPr>
      <w:r w:rsidRPr="00C27957">
        <w:rPr>
          <w:rFonts w:ascii="Times New Roman" w:hAnsi="Times New Roman" w:cs="Times New Roman"/>
          <w:sz w:val="28"/>
          <w:szCs w:val="28"/>
        </w:rPr>
        <w:t>Сучасна концепція забепечення якості лікарських засобів: колективнна монографія,за наук. ред.Н.О. Ветютневої- Вінниця: ТОВ «Нілан ЛТД», 2018 – 400 с.</w:t>
      </w:r>
    </w:p>
    <w:p w:rsidR="0029042E" w:rsidRPr="00722786" w:rsidRDefault="0029042E" w:rsidP="0029042E">
      <w:pPr>
        <w:pStyle w:val="a3"/>
        <w:numPr>
          <w:ilvl w:val="0"/>
          <w:numId w:val="20"/>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Технологічне обладнання біотехнологічної і фармацевтичної промисловості: підручник [для вищ. навч. закл.] Стасевич М.В., Милянич., А.О., Стрельников Л.С., Крутських Т.В, Бучкевич І.Р., Зайцев О.І Гузьова., І.О., Стрілець О.П., Гладух Є.В., Новіков В.П. – Львів: «Новий Світ-2000», 2018. – 410 с.</w:t>
      </w:r>
    </w:p>
    <w:p w:rsidR="008B6F6F" w:rsidRDefault="008B6F6F">
      <w:pPr>
        <w:spacing w:line="259" w:lineRule="auto"/>
        <w:rPr>
          <w:rFonts w:ascii="Times New Roman" w:hAnsi="Times New Roman" w:cs="Times New Roman"/>
          <w:sz w:val="28"/>
          <w:szCs w:val="28"/>
        </w:rPr>
        <w:sectPr w:rsidR="008B6F6F" w:rsidSect="00311CC0">
          <w:footerReference w:type="default" r:id="rId26"/>
          <w:pgSz w:w="11906" w:h="16838"/>
          <w:pgMar w:top="850" w:right="850" w:bottom="850" w:left="1417" w:header="708" w:footer="708" w:gutter="0"/>
          <w:pgNumType w:start="2"/>
          <w:cols w:space="708"/>
          <w:docGrid w:linePitch="360"/>
        </w:sectPr>
      </w:pPr>
    </w:p>
    <w:p w:rsidR="004D6D47" w:rsidRPr="00854489" w:rsidRDefault="004D6D47" w:rsidP="004D6D47">
      <w:pPr>
        <w:jc w:val="right"/>
        <w:rPr>
          <w:rFonts w:ascii="Times New Roman" w:hAnsi="Times New Roman"/>
          <w:b/>
          <w:i/>
          <w:sz w:val="28"/>
          <w:szCs w:val="28"/>
        </w:rPr>
      </w:pPr>
      <w:r w:rsidRPr="00854489">
        <w:rPr>
          <w:rFonts w:ascii="Times New Roman" w:hAnsi="Times New Roman"/>
          <w:b/>
          <w:i/>
          <w:sz w:val="28"/>
          <w:szCs w:val="28"/>
        </w:rPr>
        <w:lastRenderedPageBreak/>
        <w:t xml:space="preserve">Додаток </w:t>
      </w:r>
      <w:r>
        <w:rPr>
          <w:rFonts w:ascii="Times New Roman" w:hAnsi="Times New Roman"/>
          <w:b/>
          <w:i/>
          <w:sz w:val="28"/>
          <w:szCs w:val="28"/>
        </w:rPr>
        <w:t>А</w:t>
      </w:r>
    </w:p>
    <w:p w:rsidR="004D6D47" w:rsidRPr="00212250" w:rsidRDefault="004D6D47" w:rsidP="004D6D47">
      <w:pPr>
        <w:spacing w:after="0" w:line="360" w:lineRule="auto"/>
        <w:ind w:right="-1"/>
        <w:jc w:val="center"/>
        <w:rPr>
          <w:rFonts w:ascii="Times New Roman" w:hAnsi="Times New Roman"/>
          <w:color w:val="000000"/>
          <w:sz w:val="28"/>
          <w:szCs w:val="28"/>
        </w:rPr>
      </w:pPr>
      <w:r w:rsidRPr="00212250">
        <w:rPr>
          <w:rFonts w:ascii="Times New Roman" w:hAnsi="Times New Roman"/>
          <w:color w:val="000000"/>
          <w:sz w:val="28"/>
          <w:szCs w:val="28"/>
        </w:rPr>
        <w:t>МІНІСТЕРСТВО ОХОРОНИ ЗДОРОВ'Я  УКРАЇНИ</w:t>
      </w:r>
    </w:p>
    <w:p w:rsidR="004D6D47" w:rsidRDefault="004D6D47" w:rsidP="004D6D47">
      <w:pPr>
        <w:spacing w:after="0" w:line="360" w:lineRule="auto"/>
        <w:ind w:right="-1"/>
        <w:jc w:val="center"/>
        <w:rPr>
          <w:rFonts w:ascii="Times New Roman" w:hAnsi="Times New Roman"/>
          <w:color w:val="000000"/>
          <w:sz w:val="28"/>
          <w:szCs w:val="28"/>
        </w:rPr>
      </w:pPr>
      <w:r w:rsidRPr="00212250">
        <w:rPr>
          <w:rFonts w:ascii="Times New Roman" w:hAnsi="Times New Roman"/>
          <w:color w:val="000000"/>
          <w:sz w:val="28"/>
          <w:szCs w:val="28"/>
        </w:rPr>
        <w:t>ОДЕСЬКИЙ НАЦІОНАЛЬНИЙ МЕДИЧНИЙ УНІВЕРСИТЕТ</w:t>
      </w:r>
    </w:p>
    <w:p w:rsidR="004D6D47" w:rsidRPr="00212250" w:rsidRDefault="004D6D47" w:rsidP="004D6D47">
      <w:pPr>
        <w:spacing w:after="0"/>
        <w:ind w:right="-1"/>
        <w:jc w:val="center"/>
        <w:rPr>
          <w:rFonts w:ascii="Times New Roman" w:hAnsi="Times New Roman"/>
          <w:color w:val="000000"/>
          <w:sz w:val="28"/>
          <w:szCs w:val="28"/>
        </w:rPr>
      </w:pPr>
      <w:r>
        <w:rPr>
          <w:rFonts w:ascii="Times New Roman" w:hAnsi="Times New Roman"/>
          <w:color w:val="000000"/>
          <w:sz w:val="28"/>
          <w:szCs w:val="28"/>
        </w:rPr>
        <w:t>Фармацевтичний факультет</w:t>
      </w:r>
    </w:p>
    <w:p w:rsidR="004D6D47" w:rsidRPr="00212250" w:rsidRDefault="004D6D47" w:rsidP="004D6D47">
      <w:pPr>
        <w:ind w:right="-1"/>
        <w:jc w:val="center"/>
        <w:rPr>
          <w:rFonts w:ascii="Times New Roman" w:hAnsi="Times New Roman"/>
          <w:color w:val="000000"/>
          <w:sz w:val="28"/>
          <w:szCs w:val="28"/>
        </w:rPr>
      </w:pPr>
      <w:r w:rsidRPr="00212250">
        <w:rPr>
          <w:rFonts w:ascii="Times New Roman" w:hAnsi="Times New Roman"/>
          <w:color w:val="000000"/>
          <w:sz w:val="28"/>
          <w:szCs w:val="28"/>
        </w:rPr>
        <w:t>Кафедра технології ліків</w:t>
      </w:r>
    </w:p>
    <w:p w:rsidR="004D6D47" w:rsidRPr="00212250" w:rsidRDefault="004D6D47" w:rsidP="004D6D47">
      <w:pPr>
        <w:spacing w:line="360" w:lineRule="auto"/>
        <w:ind w:right="-1"/>
        <w:jc w:val="both"/>
        <w:rPr>
          <w:rFonts w:ascii="Times New Roman" w:hAnsi="Times New Roman"/>
          <w:color w:val="000000"/>
          <w:sz w:val="28"/>
          <w:szCs w:val="28"/>
        </w:rPr>
      </w:pPr>
    </w:p>
    <w:p w:rsidR="004D6D47" w:rsidRDefault="004D6D47" w:rsidP="004D6D47">
      <w:pPr>
        <w:spacing w:after="0" w:line="360" w:lineRule="auto"/>
        <w:ind w:right="-1"/>
        <w:jc w:val="center"/>
        <w:rPr>
          <w:rFonts w:ascii="Times New Roman" w:hAnsi="Times New Roman"/>
          <w:color w:val="000000"/>
          <w:sz w:val="28"/>
          <w:szCs w:val="28"/>
        </w:rPr>
      </w:pPr>
      <w:r>
        <w:rPr>
          <w:rFonts w:ascii="Times New Roman" w:hAnsi="Times New Roman"/>
          <w:color w:val="000000"/>
          <w:sz w:val="28"/>
          <w:szCs w:val="28"/>
        </w:rPr>
        <w:t>Кваліфікаційна робота</w:t>
      </w:r>
    </w:p>
    <w:p w:rsidR="004D6D47" w:rsidRDefault="004D6D47" w:rsidP="004D6D47">
      <w:pPr>
        <w:spacing w:after="0" w:line="360" w:lineRule="auto"/>
        <w:ind w:right="-1"/>
        <w:jc w:val="center"/>
        <w:rPr>
          <w:rFonts w:ascii="Times New Roman" w:hAnsi="Times New Roman"/>
          <w:color w:val="000000"/>
          <w:sz w:val="28"/>
          <w:szCs w:val="28"/>
        </w:rPr>
      </w:pPr>
      <w:r>
        <w:rPr>
          <w:rFonts w:ascii="Times New Roman" w:hAnsi="Times New Roman"/>
          <w:color w:val="000000"/>
          <w:sz w:val="28"/>
          <w:szCs w:val="28"/>
        </w:rPr>
        <w:t>на здобуття ОКР «Магістра»</w:t>
      </w:r>
    </w:p>
    <w:p w:rsidR="004D6D47" w:rsidRDefault="004D6D47" w:rsidP="004D6D47">
      <w:pPr>
        <w:spacing w:after="0" w:line="360" w:lineRule="auto"/>
        <w:ind w:right="-1"/>
        <w:jc w:val="center"/>
        <w:rPr>
          <w:rFonts w:ascii="Times New Roman" w:hAnsi="Times New Roman"/>
          <w:color w:val="000000"/>
          <w:sz w:val="28"/>
          <w:szCs w:val="28"/>
        </w:rPr>
      </w:pPr>
      <w:r>
        <w:rPr>
          <w:rFonts w:ascii="Times New Roman" w:hAnsi="Times New Roman"/>
          <w:color w:val="000000"/>
          <w:sz w:val="28"/>
          <w:szCs w:val="28"/>
        </w:rPr>
        <w:t xml:space="preserve">зі спеціальності 226 «Фармація, промислова фармація» </w:t>
      </w:r>
    </w:p>
    <w:p w:rsidR="004D6D47" w:rsidRDefault="004D6D47" w:rsidP="004D6D47">
      <w:pPr>
        <w:spacing w:after="0" w:line="360" w:lineRule="auto"/>
        <w:ind w:right="-1"/>
        <w:jc w:val="center"/>
        <w:rPr>
          <w:rFonts w:ascii="Times New Roman" w:hAnsi="Times New Roman"/>
          <w:color w:val="000000"/>
          <w:sz w:val="28"/>
          <w:szCs w:val="28"/>
        </w:rPr>
      </w:pPr>
    </w:p>
    <w:p w:rsidR="004D6D47" w:rsidRPr="00BD077A" w:rsidRDefault="004D6D47" w:rsidP="004D6D47">
      <w:pPr>
        <w:spacing w:after="0"/>
        <w:jc w:val="center"/>
        <w:rPr>
          <w:rFonts w:ascii="Times New Roman" w:hAnsi="Times New Roman" w:cs="Times New Roman"/>
          <w:b/>
          <w:sz w:val="28"/>
          <w:szCs w:val="28"/>
        </w:rPr>
      </w:pPr>
      <w:r w:rsidRPr="00BD077A">
        <w:rPr>
          <w:rFonts w:ascii="Times New Roman" w:hAnsi="Times New Roman" w:cs="Times New Roman"/>
          <w:b/>
          <w:sz w:val="28"/>
          <w:szCs w:val="28"/>
        </w:rPr>
        <w:t>П</w:t>
      </w:r>
      <w:r>
        <w:rPr>
          <w:rFonts w:ascii="Times New Roman" w:hAnsi="Times New Roman" w:cs="Times New Roman"/>
          <w:b/>
          <w:sz w:val="28"/>
          <w:szCs w:val="28"/>
        </w:rPr>
        <w:t>ЕРСПЕКТИВИ</w:t>
      </w:r>
      <w:r w:rsidRPr="00BD077A">
        <w:rPr>
          <w:rFonts w:ascii="Times New Roman" w:hAnsi="Times New Roman" w:cs="Times New Roman"/>
          <w:b/>
          <w:sz w:val="28"/>
          <w:szCs w:val="28"/>
        </w:rPr>
        <w:t xml:space="preserve"> </w:t>
      </w:r>
      <w:r>
        <w:rPr>
          <w:rFonts w:ascii="Times New Roman" w:hAnsi="Times New Roman" w:cs="Times New Roman"/>
          <w:b/>
          <w:sz w:val="28"/>
          <w:szCs w:val="28"/>
        </w:rPr>
        <w:t>ВИКРИСТАННЯ СИРОВИНИ O</w:t>
      </w:r>
      <w:r>
        <w:rPr>
          <w:rFonts w:ascii="Times New Roman" w:hAnsi="Times New Roman" w:cs="Times New Roman"/>
          <w:b/>
          <w:sz w:val="28"/>
          <w:szCs w:val="28"/>
          <w:lang w:val="en-US"/>
        </w:rPr>
        <w:t>RIGANUM</w:t>
      </w:r>
      <w:r w:rsidRPr="00867C81">
        <w:rPr>
          <w:rFonts w:ascii="Times New Roman" w:hAnsi="Times New Roman" w:cs="Times New Roman"/>
          <w:b/>
          <w:sz w:val="28"/>
          <w:szCs w:val="28"/>
        </w:rPr>
        <w:t xml:space="preserve"> </w:t>
      </w:r>
      <w:r w:rsidRPr="00BD077A">
        <w:rPr>
          <w:rFonts w:ascii="Times New Roman" w:hAnsi="Times New Roman" w:cs="Times New Roman"/>
          <w:b/>
          <w:sz w:val="28"/>
          <w:szCs w:val="28"/>
        </w:rPr>
        <w:t>V</w:t>
      </w:r>
      <w:r>
        <w:rPr>
          <w:rFonts w:ascii="Times New Roman" w:hAnsi="Times New Roman" w:cs="Times New Roman"/>
          <w:b/>
          <w:sz w:val="28"/>
          <w:szCs w:val="28"/>
          <w:lang w:val="en-US"/>
        </w:rPr>
        <w:t>ULGARE</w:t>
      </w:r>
      <w:r w:rsidRPr="00867C81">
        <w:rPr>
          <w:rFonts w:ascii="Times New Roman" w:hAnsi="Times New Roman" w:cs="Times New Roman"/>
          <w:b/>
          <w:sz w:val="28"/>
          <w:szCs w:val="28"/>
          <w:lang w:val="ru-RU"/>
        </w:rPr>
        <w:t xml:space="preserve"> </w:t>
      </w:r>
      <w:r>
        <w:rPr>
          <w:rFonts w:ascii="Times New Roman" w:hAnsi="Times New Roman" w:cs="Times New Roman"/>
          <w:b/>
          <w:sz w:val="28"/>
          <w:szCs w:val="28"/>
        </w:rPr>
        <w:t>ДЛЯ РОЗРОБКИ</w:t>
      </w:r>
      <w:r w:rsidRPr="00932E2D">
        <w:t xml:space="preserve"> </w:t>
      </w:r>
      <w:r>
        <w:rPr>
          <w:rFonts w:ascii="Times New Roman" w:hAnsi="Times New Roman" w:cs="Times New Roman"/>
          <w:b/>
          <w:sz w:val="28"/>
          <w:szCs w:val="28"/>
        </w:rPr>
        <w:t>ЛІКАРСЬКОГО ПРЕПАРАТУ</w:t>
      </w:r>
      <w:r w:rsidRPr="00BD077A">
        <w:rPr>
          <w:rFonts w:ascii="Times New Roman" w:hAnsi="Times New Roman" w:cs="Times New Roman"/>
          <w:b/>
          <w:sz w:val="28"/>
          <w:szCs w:val="28"/>
        </w:rPr>
        <w:t xml:space="preserve"> </w:t>
      </w:r>
      <w:r>
        <w:rPr>
          <w:rFonts w:ascii="Times New Roman" w:hAnsi="Times New Roman" w:cs="Times New Roman"/>
          <w:b/>
          <w:sz w:val="28"/>
          <w:szCs w:val="28"/>
        </w:rPr>
        <w:t xml:space="preserve">ДЛЯ ЛІКУВАННЯ </w:t>
      </w:r>
      <w:r w:rsidRPr="00BD077A">
        <w:rPr>
          <w:rFonts w:ascii="Times New Roman" w:hAnsi="Times New Roman" w:cs="Times New Roman"/>
          <w:b/>
          <w:sz w:val="28"/>
          <w:szCs w:val="28"/>
        </w:rPr>
        <w:t xml:space="preserve"> </w:t>
      </w:r>
      <w:r>
        <w:rPr>
          <w:rFonts w:ascii="Times New Roman" w:hAnsi="Times New Roman" w:cs="Times New Roman"/>
          <w:b/>
          <w:sz w:val="28"/>
          <w:szCs w:val="28"/>
        </w:rPr>
        <w:t>ТА ПРОФІЛАКТИКИ КАРІЄСУ</w:t>
      </w:r>
    </w:p>
    <w:p w:rsidR="004D6D47" w:rsidRPr="00B733F3" w:rsidRDefault="004D6D47" w:rsidP="004D6D47">
      <w:pPr>
        <w:spacing w:after="0"/>
        <w:jc w:val="center"/>
        <w:rPr>
          <w:rFonts w:ascii="Times New Roman" w:hAnsi="Times New Roman" w:cs="Times New Roman"/>
          <w:b/>
          <w:caps/>
          <w:sz w:val="28"/>
          <w:szCs w:val="28"/>
        </w:rPr>
      </w:pPr>
      <w:r w:rsidRPr="00B733F3">
        <w:rPr>
          <w:rFonts w:ascii="Times New Roman" w:hAnsi="Times New Roman" w:cs="Times New Roman"/>
          <w:b/>
          <w:caps/>
          <w:sz w:val="28"/>
          <w:szCs w:val="28"/>
        </w:rPr>
        <w:t>Prospects for the use of Origanum Vulgare raw materials for the development of a drug for the treatment and prevention of caries</w:t>
      </w:r>
    </w:p>
    <w:p w:rsidR="004D6D47" w:rsidRDefault="004D6D47" w:rsidP="004D6D47">
      <w:pPr>
        <w:spacing w:after="0" w:line="360" w:lineRule="auto"/>
        <w:ind w:left="4536" w:right="-1" w:hanging="141"/>
        <w:jc w:val="both"/>
        <w:rPr>
          <w:rFonts w:ascii="Times New Roman" w:hAnsi="Times New Roman" w:cs="Times New Roman"/>
          <w:color w:val="000000" w:themeColor="text1"/>
          <w:sz w:val="28"/>
          <w:szCs w:val="28"/>
        </w:rPr>
      </w:pPr>
    </w:p>
    <w:p w:rsidR="004D6D47" w:rsidRPr="007D7DCA" w:rsidRDefault="004D6D47" w:rsidP="004D6D47">
      <w:pPr>
        <w:spacing w:after="0" w:line="360" w:lineRule="auto"/>
        <w:ind w:left="4253" w:right="-1"/>
        <w:jc w:val="both"/>
        <w:rPr>
          <w:rFonts w:ascii="Times New Roman" w:hAnsi="Times New Roman" w:cs="Times New Roman"/>
          <w:color w:val="000000" w:themeColor="text1"/>
          <w:sz w:val="28"/>
          <w:szCs w:val="28"/>
        </w:rPr>
      </w:pPr>
      <w:r w:rsidRPr="007D7DCA">
        <w:rPr>
          <w:rFonts w:ascii="Times New Roman" w:hAnsi="Times New Roman" w:cs="Times New Roman"/>
          <w:color w:val="000000" w:themeColor="text1"/>
          <w:sz w:val="28"/>
          <w:szCs w:val="28"/>
        </w:rPr>
        <w:t>Викона</w:t>
      </w:r>
      <w:r>
        <w:rPr>
          <w:rFonts w:ascii="Times New Roman" w:hAnsi="Times New Roman" w:cs="Times New Roman"/>
          <w:color w:val="000000" w:themeColor="text1"/>
          <w:sz w:val="28"/>
          <w:szCs w:val="28"/>
        </w:rPr>
        <w:t>ла</w:t>
      </w:r>
      <w:r w:rsidRPr="007D7DCA">
        <w:rPr>
          <w:rFonts w:ascii="Times New Roman" w:hAnsi="Times New Roman" w:cs="Times New Roman"/>
          <w:color w:val="000000" w:themeColor="text1"/>
          <w:sz w:val="28"/>
          <w:szCs w:val="28"/>
        </w:rPr>
        <w:t>: студент</w:t>
      </w:r>
      <w:r>
        <w:rPr>
          <w:rFonts w:ascii="Times New Roman" w:hAnsi="Times New Roman" w:cs="Times New Roman"/>
          <w:color w:val="000000" w:themeColor="text1"/>
          <w:sz w:val="28"/>
          <w:szCs w:val="28"/>
        </w:rPr>
        <w:t>ка 6</w:t>
      </w:r>
      <w:r w:rsidRPr="007D7DCA">
        <w:rPr>
          <w:rFonts w:ascii="Times New Roman" w:hAnsi="Times New Roman" w:cs="Times New Roman"/>
          <w:color w:val="000000" w:themeColor="text1"/>
          <w:sz w:val="28"/>
          <w:szCs w:val="28"/>
        </w:rPr>
        <w:t xml:space="preserve"> курсу, </w:t>
      </w:r>
      <w:r>
        <w:rPr>
          <w:rFonts w:ascii="Times New Roman" w:hAnsi="Times New Roman" w:cs="Times New Roman"/>
          <w:color w:val="000000" w:themeColor="text1"/>
          <w:sz w:val="28"/>
          <w:szCs w:val="28"/>
          <w:lang w:val="ru-RU"/>
        </w:rPr>
        <w:t>2</w:t>
      </w:r>
      <w:r w:rsidRPr="007D7DCA">
        <w:rPr>
          <w:rFonts w:ascii="Times New Roman" w:hAnsi="Times New Roman" w:cs="Times New Roman"/>
          <w:color w:val="000000" w:themeColor="text1"/>
          <w:sz w:val="28"/>
          <w:szCs w:val="28"/>
        </w:rPr>
        <w:t xml:space="preserve"> групи</w:t>
      </w:r>
    </w:p>
    <w:p w:rsidR="004D6D47" w:rsidRPr="007D7DCA" w:rsidRDefault="004D6D47" w:rsidP="004D6D47">
      <w:pPr>
        <w:spacing w:after="0" w:line="360" w:lineRule="auto"/>
        <w:ind w:left="4253"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заочної </w:t>
      </w:r>
      <w:r w:rsidRPr="007D7DCA">
        <w:rPr>
          <w:rFonts w:ascii="Times New Roman" w:hAnsi="Times New Roman" w:cs="Times New Roman"/>
          <w:color w:val="000000" w:themeColor="text1"/>
          <w:sz w:val="28"/>
          <w:szCs w:val="28"/>
        </w:rPr>
        <w:t xml:space="preserve">форми навчання </w:t>
      </w:r>
    </w:p>
    <w:p w:rsidR="004D6D47" w:rsidRPr="007D7DCA" w:rsidRDefault="004D6D47" w:rsidP="004D6D47">
      <w:pPr>
        <w:spacing w:after="0" w:line="360" w:lineRule="auto"/>
        <w:ind w:left="4253" w:right="-1"/>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Каролі</w:t>
      </w:r>
      <w:proofErr w:type="gramStart"/>
      <w:r>
        <w:rPr>
          <w:rFonts w:ascii="Times New Roman" w:hAnsi="Times New Roman" w:cs="Times New Roman"/>
          <w:color w:val="000000" w:themeColor="text1"/>
          <w:sz w:val="28"/>
          <w:szCs w:val="28"/>
          <w:lang w:val="ru-RU"/>
        </w:rPr>
        <w:t>на</w:t>
      </w:r>
      <w:proofErr w:type="gramEnd"/>
      <w:r>
        <w:rPr>
          <w:rFonts w:ascii="Times New Roman" w:hAnsi="Times New Roman" w:cs="Times New Roman"/>
          <w:color w:val="000000" w:themeColor="text1"/>
          <w:sz w:val="28"/>
          <w:szCs w:val="28"/>
          <w:lang w:val="ru-RU"/>
        </w:rPr>
        <w:t xml:space="preserve"> ЧАБАН </w:t>
      </w:r>
    </w:p>
    <w:p w:rsidR="004D6D47" w:rsidRPr="007D7DCA" w:rsidRDefault="004D6D47" w:rsidP="004D6D47">
      <w:pPr>
        <w:spacing w:after="0" w:line="360" w:lineRule="auto"/>
        <w:ind w:left="4253"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Керівник: к.</w:t>
      </w:r>
      <w:r w:rsidRPr="007D7DCA">
        <w:rPr>
          <w:rFonts w:ascii="Times New Roman" w:hAnsi="Times New Roman" w:cs="Times New Roman"/>
          <w:color w:val="000000" w:themeColor="text1"/>
          <w:sz w:val="28"/>
          <w:szCs w:val="28"/>
        </w:rPr>
        <w:t xml:space="preserve">фарм. н., доцент </w:t>
      </w:r>
      <w:r>
        <w:rPr>
          <w:rFonts w:ascii="Times New Roman" w:hAnsi="Times New Roman" w:cs="Times New Roman"/>
          <w:color w:val="000000" w:themeColor="text1"/>
          <w:sz w:val="28"/>
          <w:szCs w:val="28"/>
        </w:rPr>
        <w:t>Наталія ФІЗОР</w:t>
      </w:r>
    </w:p>
    <w:p w:rsidR="004D6D47" w:rsidRPr="007D7DCA" w:rsidRDefault="004D6D47" w:rsidP="004D6D47">
      <w:pPr>
        <w:spacing w:after="0"/>
        <w:ind w:left="4253" w:right="-1"/>
        <w:jc w:val="both"/>
        <w:rPr>
          <w:rFonts w:ascii="Times New Roman" w:hAnsi="Times New Roman" w:cs="Times New Roman"/>
          <w:color w:val="000000" w:themeColor="text1"/>
          <w:sz w:val="28"/>
          <w:szCs w:val="28"/>
        </w:rPr>
      </w:pPr>
      <w:r w:rsidRPr="007D7DCA">
        <w:rPr>
          <w:rFonts w:ascii="Times New Roman" w:hAnsi="Times New Roman" w:cs="Times New Roman"/>
          <w:color w:val="000000" w:themeColor="text1"/>
          <w:sz w:val="28"/>
          <w:szCs w:val="28"/>
        </w:rPr>
        <w:t xml:space="preserve">Рецензент: </w:t>
      </w:r>
      <w:r w:rsidRPr="007D7DCA">
        <w:rPr>
          <w:rFonts w:ascii="Times New Roman" w:hAnsi="Times New Roman" w:cs="Times New Roman"/>
          <w:color w:val="000000"/>
          <w:sz w:val="28"/>
          <w:szCs w:val="28"/>
        </w:rPr>
        <w:t xml:space="preserve">к.фарм.н., доцент </w:t>
      </w:r>
      <w:r>
        <w:rPr>
          <w:rFonts w:ascii="Times New Roman" w:hAnsi="Times New Roman" w:cs="Times New Roman"/>
          <w:color w:val="000000"/>
          <w:sz w:val="28"/>
          <w:szCs w:val="28"/>
        </w:rPr>
        <w:t xml:space="preserve">Оксана </w:t>
      </w:r>
      <w:r w:rsidRPr="007D7DCA">
        <w:rPr>
          <w:rFonts w:ascii="Times New Roman" w:hAnsi="Times New Roman" w:cs="Times New Roman"/>
          <w:color w:val="000000" w:themeColor="text1"/>
          <w:sz w:val="28"/>
          <w:szCs w:val="28"/>
        </w:rPr>
        <w:t>Б</w:t>
      </w:r>
      <w:r>
        <w:rPr>
          <w:rFonts w:ascii="Times New Roman" w:hAnsi="Times New Roman" w:cs="Times New Roman"/>
          <w:color w:val="000000" w:themeColor="text1"/>
          <w:sz w:val="28"/>
          <w:szCs w:val="28"/>
        </w:rPr>
        <w:t>ЄЛЯЄВА</w:t>
      </w:r>
    </w:p>
    <w:p w:rsidR="004D6D47" w:rsidRDefault="004D6D47" w:rsidP="004D6D47">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4D6D47" w:rsidRPr="00C77B3D" w:rsidRDefault="004D6D47" w:rsidP="004D6D47">
      <w:pPr>
        <w:spacing w:after="0"/>
        <w:jc w:val="both"/>
        <w:rPr>
          <w:rFonts w:ascii="Times New Roman" w:hAnsi="Times New Roman"/>
          <w:color w:val="000000" w:themeColor="text1"/>
          <w:sz w:val="28"/>
          <w:szCs w:val="28"/>
        </w:rPr>
      </w:pPr>
    </w:p>
    <w:p w:rsidR="004D6D47" w:rsidRPr="00C77B3D" w:rsidRDefault="004D6D47" w:rsidP="004D6D47">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Рекомендовано до захисту:</w:t>
      </w:r>
      <w:r>
        <w:rPr>
          <w:rFonts w:ascii="Times New Roman" w:hAnsi="Times New Roman"/>
          <w:color w:val="000000" w:themeColor="text1"/>
          <w:sz w:val="28"/>
          <w:szCs w:val="28"/>
        </w:rPr>
        <w:tab/>
      </w:r>
      <w:r>
        <w:rPr>
          <w:rFonts w:ascii="Times New Roman" w:hAnsi="Times New Roman"/>
          <w:color w:val="000000" w:themeColor="text1"/>
          <w:sz w:val="28"/>
          <w:szCs w:val="28"/>
        </w:rPr>
        <w:tab/>
        <w:t xml:space="preserve">     </w:t>
      </w:r>
      <w:r w:rsidRPr="00C77B3D">
        <w:rPr>
          <w:rFonts w:ascii="Times New Roman" w:hAnsi="Times New Roman"/>
          <w:color w:val="000000" w:themeColor="text1"/>
          <w:sz w:val="28"/>
          <w:szCs w:val="28"/>
        </w:rPr>
        <w:t>Захищено на засіданні ЕК № ______</w:t>
      </w:r>
    </w:p>
    <w:p w:rsidR="004D6D47" w:rsidRPr="00C77B3D" w:rsidRDefault="004D6D47" w:rsidP="004D6D47">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Протокол засідання кафедри</w:t>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Протокол №___від «___» ______ р.</w:t>
      </w:r>
    </w:p>
    <w:p w:rsidR="004D6D47" w:rsidRPr="00C77B3D" w:rsidRDefault="004D6D47" w:rsidP="004D6D47">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 xml:space="preserve">від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u w:val="single"/>
        </w:rPr>
        <w:t xml:space="preserve">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rPr>
        <w:t xml:space="preserve">  </w:t>
      </w:r>
      <w:r w:rsidRPr="00AD78BA">
        <w:rPr>
          <w:rFonts w:ascii="Times New Roman" w:hAnsi="Times New Roman"/>
          <w:color w:val="000000" w:themeColor="text1"/>
          <w:sz w:val="28"/>
          <w:szCs w:val="28"/>
          <w:u w:val="single"/>
        </w:rPr>
        <w:t>202</w:t>
      </w:r>
      <w:r>
        <w:rPr>
          <w:rFonts w:ascii="Times New Roman" w:hAnsi="Times New Roman"/>
          <w:color w:val="000000" w:themeColor="text1"/>
          <w:sz w:val="28"/>
          <w:szCs w:val="28"/>
          <w:u w:val="single"/>
        </w:rPr>
        <w:t>3</w:t>
      </w:r>
      <w:r w:rsidRPr="00AD78BA">
        <w:rPr>
          <w:rFonts w:ascii="Times New Roman" w:hAnsi="Times New Roman"/>
          <w:color w:val="000000" w:themeColor="text1"/>
          <w:sz w:val="28"/>
          <w:szCs w:val="28"/>
          <w:u w:val="single"/>
        </w:rPr>
        <w:t xml:space="preserve"> р.</w:t>
      </w:r>
      <w:r w:rsidRPr="00AD78BA">
        <w:rPr>
          <w:rFonts w:ascii="Times New Roman" w:hAnsi="Times New Roman"/>
          <w:color w:val="000000" w:themeColor="text1"/>
          <w:sz w:val="28"/>
          <w:szCs w:val="28"/>
          <w:u w:val="single"/>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Оцінка ______________/__________</w:t>
      </w:r>
    </w:p>
    <w:p w:rsidR="004D6D47" w:rsidRPr="00C77B3D" w:rsidRDefault="004D6D47" w:rsidP="004D6D47">
      <w:pPr>
        <w:spacing w:after="0"/>
        <w:ind w:left="4254"/>
        <w:jc w:val="both"/>
        <w:rPr>
          <w:rFonts w:ascii="Times New Roman" w:hAnsi="Times New Roman"/>
          <w:color w:val="000000" w:themeColor="text1"/>
          <w:sz w:val="28"/>
          <w:szCs w:val="28"/>
          <w:vertAlign w:val="superscript"/>
        </w:rPr>
      </w:pPr>
      <w:r>
        <w:rPr>
          <w:rFonts w:ascii="Times New Roman" w:hAnsi="Times New Roman"/>
          <w:color w:val="000000" w:themeColor="text1"/>
          <w:sz w:val="28"/>
          <w:szCs w:val="28"/>
          <w:vertAlign w:val="superscript"/>
        </w:rPr>
        <w:t xml:space="preserve">             </w:t>
      </w:r>
      <w:r w:rsidRPr="00C77B3D">
        <w:rPr>
          <w:rFonts w:ascii="Times New Roman" w:hAnsi="Times New Roman"/>
          <w:color w:val="000000" w:themeColor="text1"/>
          <w:sz w:val="28"/>
          <w:szCs w:val="28"/>
          <w:vertAlign w:val="superscript"/>
        </w:rPr>
        <w:t>(за традиційною шкалою, 200-бальною шкалою)</w:t>
      </w:r>
    </w:p>
    <w:p w:rsidR="004D6D47" w:rsidRPr="00C77B3D" w:rsidRDefault="004D6D47" w:rsidP="004D6D47">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Завідувач кафедри </w:t>
      </w:r>
      <w:r w:rsidRPr="00C77B3D">
        <w:rPr>
          <w:rFonts w:ascii="Times New Roman" w:hAnsi="Times New Roman"/>
          <w:color w:val="000000" w:themeColor="text1"/>
          <w:sz w:val="28"/>
          <w:szCs w:val="28"/>
        </w:rPr>
        <w:t>технології ліків       Голова ЕК</w:t>
      </w:r>
    </w:p>
    <w:p w:rsidR="004D6D47" w:rsidRPr="00C77B3D" w:rsidRDefault="004D6D47" w:rsidP="004D6D47">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4D6D47" w:rsidRPr="00CE097F" w:rsidRDefault="004D6D47" w:rsidP="004D6D47">
      <w:pPr>
        <w:spacing w:after="0"/>
        <w:ind w:firstLine="284"/>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_______</w:t>
      </w:r>
      <w:r>
        <w:rPr>
          <w:noProof/>
          <w:lang w:eastAsia="uk-UA"/>
        </w:rPr>
        <w:t xml:space="preserve">         </w:t>
      </w:r>
      <w:r w:rsidRPr="003214A3">
        <w:rPr>
          <w:rFonts w:ascii="Times New Roman" w:hAnsi="Times New Roman"/>
          <w:color w:val="000000" w:themeColor="text1"/>
          <w:sz w:val="28"/>
          <w:szCs w:val="28"/>
          <w:u w:val="single"/>
        </w:rPr>
        <w:t>Ірина Б</w:t>
      </w:r>
      <w:r>
        <w:rPr>
          <w:rFonts w:ascii="Times New Roman" w:hAnsi="Times New Roman"/>
          <w:color w:val="000000" w:themeColor="text1"/>
          <w:sz w:val="28"/>
          <w:szCs w:val="28"/>
          <w:u w:val="single"/>
        </w:rPr>
        <w:t>ОРИСЮК</w:t>
      </w:r>
      <w:r w:rsidRPr="00C77B3D">
        <w:rPr>
          <w:rFonts w:ascii="Times New Roman" w:hAnsi="Times New Roman"/>
          <w:color w:val="000000" w:themeColor="text1"/>
          <w:sz w:val="28"/>
          <w:szCs w:val="28"/>
        </w:rPr>
        <w:tab/>
        <w:t xml:space="preserve"> _______</w:t>
      </w:r>
      <w:r>
        <w:rPr>
          <w:rFonts w:ascii="Times New Roman" w:hAnsi="Times New Roman"/>
          <w:color w:val="000000" w:themeColor="text1"/>
          <w:sz w:val="28"/>
          <w:szCs w:val="28"/>
        </w:rPr>
        <w:t xml:space="preserve"> </w:t>
      </w:r>
      <w:r w:rsidRPr="003214A3">
        <w:rPr>
          <w:rFonts w:ascii="Times New Roman" w:hAnsi="Times New Roman"/>
          <w:color w:val="000000" w:themeColor="text1"/>
          <w:sz w:val="28"/>
          <w:szCs w:val="28"/>
          <w:u w:val="single"/>
        </w:rPr>
        <w:t>Валерія Л</w:t>
      </w:r>
      <w:r>
        <w:rPr>
          <w:rFonts w:ascii="Times New Roman" w:hAnsi="Times New Roman"/>
          <w:color w:val="000000" w:themeColor="text1"/>
          <w:sz w:val="28"/>
          <w:szCs w:val="28"/>
          <w:u w:val="single"/>
        </w:rPr>
        <w:t>ЯЩЕНКО</w:t>
      </w:r>
      <w:r w:rsidRPr="003214A3">
        <w:rPr>
          <w:rFonts w:ascii="Times New Roman" w:hAnsi="Times New Roman"/>
          <w:color w:val="000000" w:themeColor="text1"/>
          <w:sz w:val="28"/>
          <w:szCs w:val="28"/>
          <w:u w:val="single"/>
        </w:rPr>
        <w:t>-Щ</w:t>
      </w:r>
      <w:r>
        <w:rPr>
          <w:rFonts w:ascii="Times New Roman" w:hAnsi="Times New Roman"/>
          <w:color w:val="000000" w:themeColor="text1"/>
          <w:sz w:val="28"/>
          <w:szCs w:val="28"/>
          <w:u w:val="single"/>
        </w:rPr>
        <w:t>ЕРБАКОВА</w:t>
      </w:r>
    </w:p>
    <w:p w:rsidR="004D6D47" w:rsidRPr="001B4C6E" w:rsidRDefault="004D6D47" w:rsidP="004D6D47">
      <w:pPr>
        <w:spacing w:after="0"/>
        <w:jc w:val="both"/>
        <w:rPr>
          <w:rFonts w:ascii="Times New Roman" w:hAnsi="Times New Roman"/>
          <w:color w:val="000000" w:themeColor="text1"/>
          <w:sz w:val="28"/>
          <w:szCs w:val="28"/>
          <w:vertAlign w:val="superscript"/>
        </w:rPr>
      </w:pPr>
      <w:r w:rsidRPr="001B4C6E">
        <w:rPr>
          <w:rFonts w:ascii="Times New Roman" w:hAnsi="Times New Roman"/>
          <w:color w:val="000000" w:themeColor="text1"/>
          <w:sz w:val="28"/>
          <w:szCs w:val="28"/>
          <w:vertAlign w:val="superscript"/>
        </w:rPr>
        <w:t xml:space="preserve">          (підпис)</w:t>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(прізвище та ініціали)</w:t>
      </w:r>
      <w:r w:rsidRPr="001B4C6E">
        <w:rPr>
          <w:rFonts w:ascii="Times New Roman" w:hAnsi="Times New Roman"/>
          <w:color w:val="000000" w:themeColor="text1"/>
          <w:sz w:val="28"/>
          <w:szCs w:val="28"/>
          <w:vertAlign w:val="superscript"/>
        </w:rPr>
        <w:tab/>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(підпис)                             (прізвище та ініціали)</w:t>
      </w:r>
    </w:p>
    <w:p w:rsidR="004D6D47" w:rsidRDefault="004D6D47" w:rsidP="004D6D47">
      <w:pPr>
        <w:spacing w:after="200" w:line="276" w:lineRule="auto"/>
        <w:jc w:val="center"/>
        <w:rPr>
          <w:rFonts w:ascii="Times New Roman" w:hAnsi="Times New Roman"/>
          <w:color w:val="000000" w:themeColor="text1"/>
          <w:sz w:val="28"/>
          <w:szCs w:val="28"/>
        </w:rPr>
      </w:pPr>
    </w:p>
    <w:p w:rsidR="004D6D47" w:rsidRDefault="004D6D47" w:rsidP="004D6D47">
      <w:pPr>
        <w:spacing w:after="200" w:line="276" w:lineRule="auto"/>
        <w:jc w:val="center"/>
        <w:rPr>
          <w:rFonts w:ascii="Times New Roman" w:hAnsi="Times New Roman" w:cs="Times New Roman"/>
          <w:b/>
          <w:bCs/>
          <w:sz w:val="28"/>
          <w:szCs w:val="28"/>
        </w:rPr>
      </w:pPr>
      <w:r>
        <w:rPr>
          <w:rFonts w:ascii="Times New Roman" w:hAnsi="Times New Roman"/>
          <w:color w:val="000000" w:themeColor="text1"/>
          <w:sz w:val="28"/>
          <w:szCs w:val="28"/>
        </w:rPr>
        <w:t>Одеса – 2023</w:t>
      </w:r>
    </w:p>
    <w:p w:rsidR="004D6D47" w:rsidRPr="00854489" w:rsidRDefault="004D6D47" w:rsidP="004D6D47">
      <w:pPr>
        <w:jc w:val="right"/>
        <w:rPr>
          <w:rFonts w:ascii="Times New Roman" w:hAnsi="Times New Roman"/>
          <w:b/>
          <w:i/>
          <w:sz w:val="28"/>
          <w:szCs w:val="28"/>
        </w:rPr>
      </w:pPr>
      <w:r w:rsidRPr="00854489">
        <w:rPr>
          <w:rFonts w:ascii="Times New Roman" w:hAnsi="Times New Roman"/>
          <w:b/>
          <w:i/>
          <w:sz w:val="28"/>
          <w:szCs w:val="28"/>
        </w:rPr>
        <w:lastRenderedPageBreak/>
        <w:t>Додаток В</w:t>
      </w:r>
    </w:p>
    <w:p w:rsidR="004D6D47" w:rsidRPr="00854489" w:rsidRDefault="004D6D47" w:rsidP="004D6D47">
      <w:pPr>
        <w:jc w:val="center"/>
        <w:rPr>
          <w:rFonts w:ascii="Times New Roman" w:hAnsi="Times New Roman"/>
          <w:b/>
          <w:sz w:val="28"/>
          <w:szCs w:val="28"/>
        </w:rPr>
      </w:pPr>
      <w:r w:rsidRPr="00854489">
        <w:rPr>
          <w:rFonts w:ascii="Times New Roman" w:hAnsi="Times New Roman"/>
          <w:b/>
          <w:sz w:val="28"/>
          <w:szCs w:val="28"/>
        </w:rPr>
        <w:t>МІНІСТЕРСТВО ОХОРОНИ ЗДОРОВ'Я УКРАЇНИ</w:t>
      </w:r>
    </w:p>
    <w:p w:rsidR="004D6D47" w:rsidRPr="00854489" w:rsidRDefault="004D6D47" w:rsidP="004D6D47">
      <w:pPr>
        <w:jc w:val="center"/>
        <w:rPr>
          <w:rFonts w:ascii="Times New Roman" w:hAnsi="Times New Roman"/>
          <w:b/>
          <w:sz w:val="28"/>
          <w:szCs w:val="28"/>
        </w:rPr>
      </w:pPr>
      <w:r w:rsidRPr="00854489">
        <w:rPr>
          <w:rFonts w:ascii="Times New Roman" w:hAnsi="Times New Roman"/>
          <w:b/>
          <w:sz w:val="28"/>
          <w:szCs w:val="28"/>
        </w:rPr>
        <w:t>ОДЕСЬКИЙ НАЦІОНАЛЬНИЙ МЕДИЧНИЙ УНІВЕРСИТЕТ</w:t>
      </w:r>
    </w:p>
    <w:p w:rsidR="004D6D47" w:rsidRPr="00854489" w:rsidRDefault="004D6D47" w:rsidP="004D6D47">
      <w:pPr>
        <w:jc w:val="center"/>
        <w:rPr>
          <w:rFonts w:ascii="Times New Roman" w:hAnsi="Times New Roman"/>
          <w:b/>
          <w:sz w:val="28"/>
          <w:szCs w:val="28"/>
        </w:rPr>
      </w:pPr>
      <w:r w:rsidRPr="00854489">
        <w:rPr>
          <w:rFonts w:ascii="Times New Roman" w:hAnsi="Times New Roman"/>
          <w:b/>
          <w:sz w:val="28"/>
          <w:szCs w:val="28"/>
        </w:rPr>
        <w:t>ПРОТОКОЛ</w:t>
      </w:r>
    </w:p>
    <w:p w:rsidR="004D6D47" w:rsidRPr="00854489" w:rsidRDefault="004D6D47" w:rsidP="004D6D47">
      <w:pPr>
        <w:jc w:val="center"/>
        <w:rPr>
          <w:rFonts w:ascii="Times New Roman" w:hAnsi="Times New Roman"/>
          <w:b/>
          <w:sz w:val="28"/>
          <w:szCs w:val="28"/>
        </w:rPr>
      </w:pPr>
      <w:r w:rsidRPr="00854489">
        <w:rPr>
          <w:rFonts w:ascii="Times New Roman" w:hAnsi="Times New Roman"/>
          <w:b/>
          <w:sz w:val="28"/>
          <w:szCs w:val="28"/>
        </w:rPr>
        <w:t xml:space="preserve">проведення та оцінювання захисту </w:t>
      </w:r>
      <w:r w:rsidR="004A0B5F">
        <w:rPr>
          <w:rFonts w:ascii="Times New Roman" w:hAnsi="Times New Roman"/>
          <w:b/>
          <w:sz w:val="28"/>
          <w:szCs w:val="28"/>
        </w:rPr>
        <w:t>кваліфіка</w:t>
      </w:r>
      <w:r>
        <w:rPr>
          <w:rFonts w:ascii="Times New Roman" w:hAnsi="Times New Roman"/>
          <w:b/>
          <w:sz w:val="28"/>
          <w:szCs w:val="28"/>
        </w:rPr>
        <w:t xml:space="preserve">ційної </w:t>
      </w:r>
      <w:r w:rsidRPr="00854489">
        <w:rPr>
          <w:rFonts w:ascii="Times New Roman" w:hAnsi="Times New Roman"/>
          <w:b/>
          <w:sz w:val="28"/>
          <w:szCs w:val="28"/>
        </w:rPr>
        <w:t>роботи</w:t>
      </w:r>
    </w:p>
    <w:p w:rsidR="004D6D47" w:rsidRDefault="004D6D47" w:rsidP="004D6D47">
      <w:pPr>
        <w:spacing w:after="0" w:line="360" w:lineRule="auto"/>
        <w:jc w:val="center"/>
        <w:rPr>
          <w:rFonts w:ascii="Times New Roman" w:hAnsi="Times New Roman"/>
          <w:sz w:val="28"/>
          <w:szCs w:val="28"/>
        </w:rPr>
      </w:pPr>
      <w:r>
        <w:rPr>
          <w:rFonts w:ascii="Times New Roman" w:hAnsi="Times New Roman" w:cs="Times New Roman"/>
          <w:b/>
          <w:bCs/>
          <w:color w:val="000000" w:themeColor="text1"/>
          <w:sz w:val="28"/>
          <w:szCs w:val="28"/>
          <w:u w:val="single"/>
        </w:rPr>
        <w:t>«</w:t>
      </w:r>
      <w:r w:rsidRPr="004D6D47">
        <w:rPr>
          <w:rFonts w:ascii="Times New Roman" w:hAnsi="Times New Roman" w:cs="Times New Roman"/>
          <w:b/>
          <w:sz w:val="28"/>
          <w:szCs w:val="28"/>
          <w:u w:val="single"/>
        </w:rPr>
        <w:t>Перспективи використання сировини Origanum Vulgare для розробки лікарського препарату для лікування та профілактики карієсу</w:t>
      </w:r>
      <w:r w:rsidRPr="004D6D47">
        <w:rPr>
          <w:rFonts w:ascii="Times New Roman" w:hAnsi="Times New Roman" w:cs="Times New Roman"/>
          <w:b/>
          <w:bCs/>
          <w:color w:val="000000" w:themeColor="text1"/>
          <w:sz w:val="28"/>
          <w:szCs w:val="28"/>
          <w:u w:val="single"/>
        </w:rPr>
        <w:t>»</w:t>
      </w:r>
      <w:r w:rsidRPr="00854489">
        <w:rPr>
          <w:rFonts w:ascii="Times New Roman" w:hAnsi="Times New Roman"/>
          <w:sz w:val="28"/>
          <w:szCs w:val="28"/>
        </w:rPr>
        <w:t xml:space="preserve"> </w:t>
      </w:r>
    </w:p>
    <w:p w:rsidR="004D6D47" w:rsidRPr="00854489" w:rsidRDefault="004D6D47" w:rsidP="004D6D47">
      <w:pPr>
        <w:spacing w:after="0" w:line="360" w:lineRule="auto"/>
        <w:jc w:val="center"/>
        <w:rPr>
          <w:rFonts w:ascii="Times New Roman" w:hAnsi="Times New Roman"/>
          <w:sz w:val="28"/>
          <w:szCs w:val="28"/>
        </w:rPr>
      </w:pPr>
      <w:r w:rsidRPr="00854489">
        <w:rPr>
          <w:rFonts w:ascii="Times New Roman" w:hAnsi="Times New Roman"/>
          <w:sz w:val="28"/>
          <w:szCs w:val="28"/>
        </w:rPr>
        <w:t>(назва)</w:t>
      </w:r>
    </w:p>
    <w:p w:rsidR="004D6D47" w:rsidRPr="004D6D47" w:rsidRDefault="004D6D47" w:rsidP="004D6D47">
      <w:pPr>
        <w:jc w:val="both"/>
        <w:rPr>
          <w:rFonts w:ascii="Times New Roman" w:hAnsi="Times New Roman"/>
          <w:sz w:val="28"/>
          <w:szCs w:val="28"/>
          <w:lang w:val="ru-RU"/>
        </w:rPr>
      </w:pPr>
      <w:r w:rsidRPr="00854489">
        <w:rPr>
          <w:rFonts w:ascii="Times New Roman" w:hAnsi="Times New Roman"/>
          <w:sz w:val="28"/>
          <w:szCs w:val="28"/>
        </w:rPr>
        <w:t xml:space="preserve">Прізвище, ім’я, по-батькові студента: </w:t>
      </w:r>
      <w:r>
        <w:rPr>
          <w:rFonts w:ascii="Times New Roman" w:hAnsi="Times New Roman"/>
          <w:sz w:val="28"/>
          <w:szCs w:val="28"/>
          <w:u w:val="single"/>
        </w:rPr>
        <w:t>Кароліна ЧАБАН</w:t>
      </w:r>
    </w:p>
    <w:p w:rsidR="004D6D47" w:rsidRPr="00854489" w:rsidRDefault="004D6D47" w:rsidP="004D6D47">
      <w:pPr>
        <w:jc w:val="both"/>
        <w:rPr>
          <w:rFonts w:ascii="Times New Roman" w:hAnsi="Times New Roman"/>
          <w:b/>
          <w:sz w:val="28"/>
          <w:szCs w:val="28"/>
        </w:rPr>
      </w:pPr>
      <w:r w:rsidRPr="00854489">
        <w:rPr>
          <w:rFonts w:ascii="Times New Roman" w:hAnsi="Times New Roman"/>
          <w:sz w:val="28"/>
          <w:szCs w:val="28"/>
        </w:rPr>
        <w:t>Факультет:</w:t>
      </w:r>
      <w:r w:rsidRPr="00854489">
        <w:rPr>
          <w:rFonts w:ascii="Times New Roman" w:hAnsi="Times New Roman"/>
          <w:sz w:val="28"/>
          <w:szCs w:val="28"/>
          <w:u w:val="single"/>
        </w:rPr>
        <w:t xml:space="preserve"> фармацевтичний</w:t>
      </w:r>
      <w:r w:rsidRPr="00854489">
        <w:rPr>
          <w:rFonts w:ascii="Times New Roman" w:hAnsi="Times New Roman"/>
          <w:sz w:val="28"/>
          <w:szCs w:val="28"/>
        </w:rPr>
        <w:t xml:space="preserve"> , № групи:  ______</w:t>
      </w:r>
      <w:r>
        <w:rPr>
          <w:rFonts w:ascii="Times New Roman" w:hAnsi="Times New Roman"/>
          <w:sz w:val="28"/>
          <w:szCs w:val="28"/>
          <w:u w:val="single"/>
        </w:rPr>
        <w:t>2</w:t>
      </w:r>
      <w:r w:rsidRPr="00B27255">
        <w:rPr>
          <w:rFonts w:ascii="Times New Roman" w:hAnsi="Times New Roman"/>
          <w:sz w:val="28"/>
          <w:szCs w:val="28"/>
          <w:u w:val="single"/>
        </w:rPr>
        <w:t>_</w:t>
      </w:r>
      <w:r>
        <w:rPr>
          <w:rFonts w:ascii="Times New Roman" w:hAnsi="Times New Roman"/>
          <w:sz w:val="28"/>
          <w:szCs w:val="28"/>
        </w:rPr>
        <w:t>______</w:t>
      </w:r>
    </w:p>
    <w:p w:rsidR="004D6D47" w:rsidRPr="00854489" w:rsidRDefault="004D6D47" w:rsidP="004D6D47">
      <w:pPr>
        <w:jc w:val="both"/>
        <w:rPr>
          <w:rFonts w:ascii="Times New Roman" w:hAnsi="Times New Roman"/>
          <w:b/>
          <w:sz w:val="28"/>
          <w:szCs w:val="28"/>
        </w:rPr>
      </w:pPr>
      <w:r w:rsidRPr="00854489">
        <w:rPr>
          <w:rFonts w:ascii="Times New Roman" w:hAnsi="Times New Roman"/>
          <w:sz w:val="28"/>
          <w:szCs w:val="28"/>
        </w:rPr>
        <w:t>Дата</w:t>
      </w:r>
      <w:r w:rsidRPr="00854489">
        <w:rPr>
          <w:rFonts w:ascii="Times New Roman" w:hAnsi="Times New Roman"/>
          <w:b/>
          <w:sz w:val="28"/>
          <w:szCs w:val="28"/>
        </w:rPr>
        <w:t>:  _______________</w:t>
      </w:r>
    </w:p>
    <w:p w:rsidR="004D6D47" w:rsidRPr="00854489" w:rsidRDefault="004D6D47" w:rsidP="004D6D47">
      <w:pPr>
        <w:jc w:val="both"/>
        <w:rPr>
          <w:rFonts w:ascii="Times New Roman" w:hAnsi="Times New Roman"/>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8"/>
        <w:gridCol w:w="6465"/>
        <w:gridCol w:w="2580"/>
        <w:gridCol w:w="12"/>
      </w:tblGrid>
      <w:tr w:rsidR="004D6D47" w:rsidRPr="008E47C4" w:rsidTr="00FC398E">
        <w:tc>
          <w:tcPr>
            <w:tcW w:w="405" w:type="pct"/>
            <w:vAlign w:val="center"/>
          </w:tcPr>
          <w:p w:rsidR="004D6D47" w:rsidRPr="00854489" w:rsidRDefault="004D6D47" w:rsidP="00FC398E">
            <w:pPr>
              <w:jc w:val="center"/>
              <w:rPr>
                <w:rFonts w:ascii="Times New Roman" w:hAnsi="Times New Roman"/>
                <w:b/>
                <w:bCs/>
                <w:sz w:val="28"/>
                <w:szCs w:val="28"/>
              </w:rPr>
            </w:pPr>
            <w:r w:rsidRPr="00854489">
              <w:rPr>
                <w:rFonts w:ascii="Times New Roman" w:hAnsi="Times New Roman"/>
                <w:b/>
                <w:bCs/>
                <w:sz w:val="28"/>
                <w:szCs w:val="28"/>
              </w:rPr>
              <w:t>№ з/п</w:t>
            </w:r>
          </w:p>
        </w:tc>
        <w:tc>
          <w:tcPr>
            <w:tcW w:w="3280" w:type="pct"/>
            <w:vAlign w:val="center"/>
          </w:tcPr>
          <w:p w:rsidR="004D6D47" w:rsidRPr="00854489" w:rsidRDefault="004D6D47" w:rsidP="00FC398E">
            <w:pPr>
              <w:jc w:val="center"/>
              <w:rPr>
                <w:rFonts w:ascii="Times New Roman" w:hAnsi="Times New Roman"/>
                <w:b/>
                <w:bCs/>
                <w:sz w:val="28"/>
                <w:szCs w:val="28"/>
              </w:rPr>
            </w:pPr>
            <w:r w:rsidRPr="00854489">
              <w:rPr>
                <w:rFonts w:ascii="Times New Roman" w:hAnsi="Times New Roman"/>
                <w:b/>
                <w:bCs/>
                <w:sz w:val="28"/>
                <w:szCs w:val="28"/>
              </w:rPr>
              <w:t>Складові частини</w:t>
            </w:r>
          </w:p>
        </w:tc>
        <w:tc>
          <w:tcPr>
            <w:tcW w:w="1315" w:type="pct"/>
            <w:gridSpan w:val="2"/>
            <w:vAlign w:val="center"/>
          </w:tcPr>
          <w:p w:rsidR="004D6D47" w:rsidRPr="00854489" w:rsidRDefault="004D6D47" w:rsidP="00FC398E">
            <w:pPr>
              <w:jc w:val="center"/>
              <w:rPr>
                <w:rFonts w:ascii="Times New Roman" w:hAnsi="Times New Roman"/>
                <w:b/>
                <w:sz w:val="28"/>
                <w:szCs w:val="28"/>
              </w:rPr>
            </w:pPr>
            <w:r w:rsidRPr="00854489">
              <w:rPr>
                <w:rFonts w:ascii="Times New Roman" w:hAnsi="Times New Roman"/>
                <w:b/>
                <w:sz w:val="28"/>
                <w:szCs w:val="28"/>
              </w:rPr>
              <w:t>Бали/оцінка</w:t>
            </w:r>
          </w:p>
        </w:tc>
      </w:tr>
      <w:tr w:rsidR="004D6D47" w:rsidRPr="00854489" w:rsidTr="00FC398E">
        <w:trPr>
          <w:gridAfter w:val="1"/>
          <w:wAfter w:w="6" w:type="pct"/>
        </w:trPr>
        <w:tc>
          <w:tcPr>
            <w:tcW w:w="405" w:type="pct"/>
          </w:tcPr>
          <w:p w:rsidR="004D6D47" w:rsidRPr="00854489" w:rsidRDefault="004D6D47" w:rsidP="00FC398E">
            <w:pPr>
              <w:jc w:val="center"/>
              <w:rPr>
                <w:rFonts w:ascii="Times New Roman" w:hAnsi="Times New Roman"/>
                <w:sz w:val="28"/>
                <w:szCs w:val="28"/>
              </w:rPr>
            </w:pPr>
            <w:r w:rsidRPr="00854489">
              <w:rPr>
                <w:rFonts w:ascii="Times New Roman" w:hAnsi="Times New Roman"/>
                <w:sz w:val="28"/>
                <w:szCs w:val="28"/>
              </w:rPr>
              <w:t>1.</w:t>
            </w:r>
          </w:p>
        </w:tc>
        <w:tc>
          <w:tcPr>
            <w:tcW w:w="3280" w:type="pct"/>
          </w:tcPr>
          <w:p w:rsidR="004D6D47" w:rsidRPr="00854489" w:rsidRDefault="004D6D47" w:rsidP="00FC398E">
            <w:pPr>
              <w:jc w:val="both"/>
              <w:rPr>
                <w:rFonts w:ascii="Times New Roman" w:hAnsi="Times New Roman"/>
                <w:sz w:val="28"/>
                <w:szCs w:val="28"/>
              </w:rPr>
            </w:pPr>
            <w:r w:rsidRPr="00854489">
              <w:rPr>
                <w:rFonts w:ascii="Times New Roman" w:hAnsi="Times New Roman"/>
                <w:sz w:val="28"/>
                <w:szCs w:val="28"/>
              </w:rPr>
              <w:t xml:space="preserve">Оцінка за рукопис </w:t>
            </w:r>
            <w:r>
              <w:rPr>
                <w:rFonts w:ascii="Times New Roman" w:hAnsi="Times New Roman"/>
                <w:sz w:val="28"/>
                <w:szCs w:val="28"/>
              </w:rPr>
              <w:t xml:space="preserve">кваліфікаційної </w:t>
            </w:r>
            <w:r w:rsidRPr="00854489">
              <w:rPr>
                <w:rFonts w:ascii="Times New Roman" w:hAnsi="Times New Roman"/>
                <w:sz w:val="28"/>
                <w:szCs w:val="28"/>
              </w:rPr>
              <w:t xml:space="preserve">роботи </w:t>
            </w:r>
          </w:p>
        </w:tc>
        <w:tc>
          <w:tcPr>
            <w:tcW w:w="1309" w:type="pct"/>
          </w:tcPr>
          <w:p w:rsidR="004D6D47" w:rsidRPr="00854489" w:rsidRDefault="004D6D47" w:rsidP="00FC398E">
            <w:pPr>
              <w:jc w:val="both"/>
              <w:rPr>
                <w:rFonts w:ascii="Times New Roman" w:hAnsi="Times New Roman"/>
                <w:sz w:val="28"/>
                <w:szCs w:val="28"/>
              </w:rPr>
            </w:pPr>
          </w:p>
        </w:tc>
      </w:tr>
      <w:tr w:rsidR="004D6D47" w:rsidRPr="00854489" w:rsidTr="00FC398E">
        <w:trPr>
          <w:gridAfter w:val="1"/>
          <w:wAfter w:w="6" w:type="pct"/>
        </w:trPr>
        <w:tc>
          <w:tcPr>
            <w:tcW w:w="405" w:type="pct"/>
          </w:tcPr>
          <w:p w:rsidR="004D6D47" w:rsidRPr="00854489" w:rsidRDefault="004D6D47" w:rsidP="00FC398E">
            <w:pPr>
              <w:jc w:val="center"/>
              <w:rPr>
                <w:rFonts w:ascii="Times New Roman" w:hAnsi="Times New Roman"/>
                <w:sz w:val="28"/>
                <w:szCs w:val="28"/>
              </w:rPr>
            </w:pPr>
            <w:r w:rsidRPr="00854489">
              <w:rPr>
                <w:rFonts w:ascii="Times New Roman" w:hAnsi="Times New Roman"/>
                <w:sz w:val="28"/>
                <w:szCs w:val="28"/>
              </w:rPr>
              <w:t>2.</w:t>
            </w:r>
          </w:p>
        </w:tc>
        <w:tc>
          <w:tcPr>
            <w:tcW w:w="3280" w:type="pct"/>
          </w:tcPr>
          <w:p w:rsidR="004D6D47" w:rsidRPr="00854489" w:rsidRDefault="004D6D47" w:rsidP="00FC398E">
            <w:pPr>
              <w:jc w:val="both"/>
              <w:rPr>
                <w:rFonts w:ascii="Times New Roman" w:hAnsi="Times New Roman"/>
                <w:sz w:val="28"/>
                <w:szCs w:val="28"/>
              </w:rPr>
            </w:pPr>
            <w:r w:rsidRPr="00854489">
              <w:rPr>
                <w:rFonts w:ascii="Times New Roman" w:hAnsi="Times New Roman"/>
                <w:sz w:val="28"/>
                <w:szCs w:val="28"/>
              </w:rPr>
              <w:t xml:space="preserve">Оцінка за доповідь та відповіді студента під час захисту </w:t>
            </w:r>
            <w:r>
              <w:rPr>
                <w:rFonts w:ascii="Times New Roman" w:hAnsi="Times New Roman"/>
                <w:sz w:val="28"/>
                <w:szCs w:val="28"/>
              </w:rPr>
              <w:t>кваліфікаційної</w:t>
            </w:r>
            <w:r w:rsidRPr="0006738C">
              <w:rPr>
                <w:rFonts w:ascii="Times New Roman" w:hAnsi="Times New Roman"/>
                <w:color w:val="F2F2F2" w:themeColor="background1" w:themeShade="F2"/>
                <w:sz w:val="28"/>
                <w:szCs w:val="28"/>
              </w:rPr>
              <w:t xml:space="preserve"> </w:t>
            </w:r>
            <w:r w:rsidRPr="00854489">
              <w:rPr>
                <w:rFonts w:ascii="Times New Roman" w:hAnsi="Times New Roman"/>
                <w:sz w:val="28"/>
                <w:szCs w:val="28"/>
              </w:rPr>
              <w:t>роботи</w:t>
            </w:r>
          </w:p>
        </w:tc>
        <w:tc>
          <w:tcPr>
            <w:tcW w:w="1309" w:type="pct"/>
          </w:tcPr>
          <w:p w:rsidR="004D6D47" w:rsidRPr="00854489" w:rsidRDefault="004D6D47" w:rsidP="00FC398E">
            <w:pPr>
              <w:jc w:val="both"/>
              <w:rPr>
                <w:rFonts w:ascii="Times New Roman" w:hAnsi="Times New Roman"/>
                <w:sz w:val="28"/>
                <w:szCs w:val="28"/>
              </w:rPr>
            </w:pPr>
          </w:p>
        </w:tc>
      </w:tr>
      <w:tr w:rsidR="004D6D47" w:rsidRPr="00854489" w:rsidTr="00FC398E">
        <w:trPr>
          <w:gridAfter w:val="1"/>
          <w:wAfter w:w="6" w:type="pct"/>
        </w:trPr>
        <w:tc>
          <w:tcPr>
            <w:tcW w:w="405" w:type="pct"/>
          </w:tcPr>
          <w:p w:rsidR="004D6D47" w:rsidRPr="00854489" w:rsidRDefault="004D6D47" w:rsidP="00FC398E">
            <w:pPr>
              <w:jc w:val="both"/>
              <w:rPr>
                <w:rFonts w:ascii="Times New Roman" w:hAnsi="Times New Roman"/>
                <w:sz w:val="28"/>
                <w:szCs w:val="28"/>
              </w:rPr>
            </w:pPr>
          </w:p>
        </w:tc>
        <w:tc>
          <w:tcPr>
            <w:tcW w:w="3280" w:type="pct"/>
          </w:tcPr>
          <w:p w:rsidR="004D6D47" w:rsidRPr="00854489" w:rsidRDefault="004D6D47" w:rsidP="00FC398E">
            <w:pPr>
              <w:jc w:val="right"/>
              <w:rPr>
                <w:rFonts w:ascii="Times New Roman" w:hAnsi="Times New Roman"/>
                <w:b/>
                <w:i/>
                <w:sz w:val="28"/>
                <w:szCs w:val="28"/>
              </w:rPr>
            </w:pPr>
            <w:r w:rsidRPr="00854489">
              <w:rPr>
                <w:rFonts w:ascii="Times New Roman" w:hAnsi="Times New Roman"/>
                <w:b/>
                <w:i/>
                <w:sz w:val="28"/>
                <w:szCs w:val="28"/>
              </w:rPr>
              <w:t>СЕРЕДНІЙ БАЛ ЗА 200-БАЛЬНОЮ ШКАЛОЮ</w:t>
            </w:r>
          </w:p>
        </w:tc>
        <w:tc>
          <w:tcPr>
            <w:tcW w:w="1309" w:type="pct"/>
          </w:tcPr>
          <w:p w:rsidR="004D6D47" w:rsidRPr="00854489" w:rsidRDefault="004D6D47" w:rsidP="00FC398E">
            <w:pPr>
              <w:jc w:val="both"/>
              <w:rPr>
                <w:rFonts w:ascii="Times New Roman" w:hAnsi="Times New Roman"/>
                <w:sz w:val="28"/>
                <w:szCs w:val="28"/>
              </w:rPr>
            </w:pPr>
          </w:p>
        </w:tc>
      </w:tr>
      <w:tr w:rsidR="004D6D47" w:rsidRPr="00854489" w:rsidTr="00FC398E">
        <w:trPr>
          <w:gridAfter w:val="1"/>
          <w:wAfter w:w="6" w:type="pct"/>
        </w:trPr>
        <w:tc>
          <w:tcPr>
            <w:tcW w:w="405" w:type="pct"/>
          </w:tcPr>
          <w:p w:rsidR="004D6D47" w:rsidRPr="00854489" w:rsidRDefault="004D6D47" w:rsidP="00FC398E">
            <w:pPr>
              <w:jc w:val="both"/>
              <w:rPr>
                <w:rFonts w:ascii="Times New Roman" w:hAnsi="Times New Roman"/>
                <w:sz w:val="28"/>
                <w:szCs w:val="28"/>
              </w:rPr>
            </w:pPr>
          </w:p>
        </w:tc>
        <w:tc>
          <w:tcPr>
            <w:tcW w:w="3280" w:type="pct"/>
          </w:tcPr>
          <w:p w:rsidR="004D6D47" w:rsidRPr="00854489" w:rsidRDefault="004D6D47" w:rsidP="00FC398E">
            <w:pPr>
              <w:jc w:val="right"/>
              <w:rPr>
                <w:rFonts w:ascii="Times New Roman" w:hAnsi="Times New Roman"/>
                <w:b/>
                <w:i/>
                <w:sz w:val="28"/>
                <w:szCs w:val="28"/>
              </w:rPr>
            </w:pPr>
            <w:r w:rsidRPr="00854489">
              <w:rPr>
                <w:rFonts w:ascii="Times New Roman" w:hAnsi="Times New Roman"/>
                <w:b/>
                <w:i/>
                <w:sz w:val="28"/>
                <w:szCs w:val="28"/>
              </w:rPr>
              <w:t>ОЦІНКА ЗА 4-БАЛЬНОЮ ШКАЛОЮ</w:t>
            </w:r>
          </w:p>
        </w:tc>
        <w:tc>
          <w:tcPr>
            <w:tcW w:w="1309" w:type="pct"/>
          </w:tcPr>
          <w:p w:rsidR="004D6D47" w:rsidRPr="00854489" w:rsidRDefault="004D6D47" w:rsidP="00FC398E">
            <w:pPr>
              <w:jc w:val="both"/>
              <w:rPr>
                <w:rFonts w:ascii="Times New Roman" w:hAnsi="Times New Roman"/>
                <w:sz w:val="28"/>
                <w:szCs w:val="28"/>
              </w:rPr>
            </w:pPr>
          </w:p>
        </w:tc>
      </w:tr>
    </w:tbl>
    <w:p w:rsidR="004D6D47" w:rsidRDefault="004D6D47" w:rsidP="004D6D47">
      <w:pPr>
        <w:spacing w:after="0" w:line="240" w:lineRule="auto"/>
        <w:jc w:val="both"/>
        <w:rPr>
          <w:rFonts w:ascii="Times New Roman" w:hAnsi="Times New Roman"/>
          <w:sz w:val="28"/>
          <w:szCs w:val="28"/>
          <w:lang w:val="en-US"/>
        </w:rPr>
      </w:pPr>
    </w:p>
    <w:p w:rsidR="004D6D47" w:rsidRPr="00854489" w:rsidRDefault="004D6D47" w:rsidP="004D6D47">
      <w:pPr>
        <w:spacing w:after="0" w:line="240" w:lineRule="auto"/>
        <w:jc w:val="both"/>
        <w:rPr>
          <w:rFonts w:ascii="Times New Roman" w:hAnsi="Times New Roman"/>
          <w:sz w:val="28"/>
          <w:szCs w:val="28"/>
        </w:rPr>
      </w:pPr>
      <w:r w:rsidRPr="00854489">
        <w:rPr>
          <w:rFonts w:ascii="Times New Roman" w:hAnsi="Times New Roman"/>
          <w:sz w:val="28"/>
          <w:szCs w:val="28"/>
        </w:rPr>
        <w:t>Голова ЕК:        _______________</w:t>
      </w:r>
    </w:p>
    <w:p w:rsidR="004D6D47" w:rsidRPr="00854489" w:rsidRDefault="004D6D47" w:rsidP="004D6D47">
      <w:pPr>
        <w:spacing w:after="0" w:line="240" w:lineRule="auto"/>
        <w:jc w:val="both"/>
        <w:rPr>
          <w:rFonts w:ascii="Times New Roman" w:hAnsi="Times New Roman"/>
          <w:sz w:val="28"/>
          <w:szCs w:val="28"/>
        </w:rPr>
      </w:pPr>
      <w:r w:rsidRPr="00854489">
        <w:rPr>
          <w:rFonts w:ascii="Times New Roman" w:hAnsi="Times New Roman"/>
          <w:sz w:val="28"/>
          <w:szCs w:val="28"/>
        </w:rPr>
        <w:t xml:space="preserve">члени комісії </w:t>
      </w:r>
    </w:p>
    <w:p w:rsidR="004D6D47" w:rsidRPr="00854489" w:rsidRDefault="004D6D47" w:rsidP="004D6D47">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4D6D47" w:rsidRPr="00854489" w:rsidRDefault="004D6D47" w:rsidP="004D6D47">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4D6D47" w:rsidRPr="00854489" w:rsidRDefault="004D6D47" w:rsidP="004D6D47">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4D6D47" w:rsidRPr="00854489" w:rsidRDefault="004D6D47" w:rsidP="004D6D47">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4D6D47" w:rsidRDefault="004D6D47" w:rsidP="004D6D47">
      <w:pPr>
        <w:spacing w:line="259" w:lineRule="auto"/>
        <w:jc w:val="both"/>
        <w:rPr>
          <w:rFonts w:ascii="Times New Roman" w:hAnsi="Times New Roman" w:cs="Times New Roman"/>
          <w:sz w:val="28"/>
          <w:szCs w:val="28"/>
        </w:rPr>
      </w:pPr>
    </w:p>
    <w:p w:rsidR="004D6D47" w:rsidRDefault="004D6D47" w:rsidP="004D6D47">
      <w:pPr>
        <w:spacing w:line="259" w:lineRule="auto"/>
        <w:jc w:val="both"/>
        <w:rPr>
          <w:rFonts w:ascii="Times New Roman" w:hAnsi="Times New Roman" w:cs="Times New Roman"/>
          <w:sz w:val="28"/>
          <w:szCs w:val="28"/>
        </w:rPr>
      </w:pPr>
    </w:p>
    <w:p w:rsidR="004D6D47" w:rsidRDefault="004D6D47" w:rsidP="004D6D47">
      <w:pPr>
        <w:spacing w:line="259" w:lineRule="auto"/>
        <w:rPr>
          <w:rFonts w:ascii="Times New Roman" w:hAnsi="Times New Roman" w:cs="Times New Roman"/>
          <w:sz w:val="28"/>
          <w:szCs w:val="28"/>
        </w:rPr>
      </w:pPr>
    </w:p>
    <w:p w:rsidR="00BD6181" w:rsidRDefault="00BD6181">
      <w:pPr>
        <w:spacing w:line="259" w:lineRule="auto"/>
        <w:rPr>
          <w:rFonts w:ascii="Times New Roman" w:hAnsi="Times New Roman" w:cs="Times New Roman"/>
          <w:b/>
          <w:color w:val="000000" w:themeColor="text1"/>
          <w:sz w:val="28"/>
          <w:szCs w:val="28"/>
          <w:lang w:val="en-US"/>
        </w:rPr>
      </w:pPr>
      <w:r>
        <w:rPr>
          <w:noProof/>
          <w:lang w:val="ru-RU" w:eastAsia="ru-RU"/>
        </w:rPr>
        <w:lastRenderedPageBreak/>
        <w:drawing>
          <wp:inline distT="0" distB="0" distL="0" distR="0" wp14:anchorId="75034E7E" wp14:editId="1AE74132">
            <wp:extent cx="6000750" cy="8382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000750" cy="8382000"/>
                    </a:xfrm>
                    <a:prstGeom prst="rect">
                      <a:avLst/>
                    </a:prstGeom>
                  </pic:spPr>
                </pic:pic>
              </a:graphicData>
            </a:graphic>
          </wp:inline>
        </w:drawing>
      </w:r>
      <w:r>
        <w:rPr>
          <w:noProof/>
          <w:lang w:val="ru-RU" w:eastAsia="ru-RU"/>
        </w:rPr>
        <w:lastRenderedPageBreak/>
        <w:drawing>
          <wp:inline distT="0" distB="0" distL="0" distR="0" wp14:anchorId="4DB20034" wp14:editId="40BEB297">
            <wp:extent cx="6120765" cy="819531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20765" cy="8195310"/>
                    </a:xfrm>
                    <a:prstGeom prst="rect">
                      <a:avLst/>
                    </a:prstGeom>
                  </pic:spPr>
                </pic:pic>
              </a:graphicData>
            </a:graphic>
          </wp:inline>
        </w:drawing>
      </w:r>
      <w:r>
        <w:rPr>
          <w:noProof/>
          <w:lang w:val="ru-RU" w:eastAsia="ru-RU"/>
        </w:rPr>
        <w:lastRenderedPageBreak/>
        <w:drawing>
          <wp:inline distT="0" distB="0" distL="0" distR="0" wp14:anchorId="76DF80E9" wp14:editId="77616B5E">
            <wp:extent cx="6120765" cy="8089265"/>
            <wp:effectExtent l="0" t="0" r="0"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765" cy="8089265"/>
                    </a:xfrm>
                    <a:prstGeom prst="rect">
                      <a:avLst/>
                    </a:prstGeom>
                  </pic:spPr>
                </pic:pic>
              </a:graphicData>
            </a:graphic>
          </wp:inline>
        </w:drawing>
      </w:r>
      <w:r>
        <w:rPr>
          <w:noProof/>
          <w:lang w:val="ru-RU" w:eastAsia="ru-RU"/>
        </w:rPr>
        <w:lastRenderedPageBreak/>
        <w:drawing>
          <wp:inline distT="0" distB="0" distL="0" distR="0" wp14:anchorId="770EBEFB" wp14:editId="0BC1A6B0">
            <wp:extent cx="6120765" cy="8267065"/>
            <wp:effectExtent l="0" t="0" r="0" b="63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0765" cy="8267065"/>
                    </a:xfrm>
                    <a:prstGeom prst="rect">
                      <a:avLst/>
                    </a:prstGeom>
                  </pic:spPr>
                </pic:pic>
              </a:graphicData>
            </a:graphic>
          </wp:inline>
        </w:drawing>
      </w:r>
      <w:r>
        <w:rPr>
          <w:noProof/>
          <w:lang w:val="ru-RU" w:eastAsia="ru-RU"/>
        </w:rPr>
        <w:lastRenderedPageBreak/>
        <w:drawing>
          <wp:inline distT="0" distB="0" distL="0" distR="0" wp14:anchorId="2697F759" wp14:editId="2EF8DBF6">
            <wp:extent cx="6120765" cy="7922895"/>
            <wp:effectExtent l="0" t="0" r="0" b="190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0765" cy="7922895"/>
                    </a:xfrm>
                    <a:prstGeom prst="rect">
                      <a:avLst/>
                    </a:prstGeom>
                  </pic:spPr>
                </pic:pic>
              </a:graphicData>
            </a:graphic>
          </wp:inline>
        </w:drawing>
      </w:r>
      <w:r>
        <w:rPr>
          <w:noProof/>
          <w:lang w:val="ru-RU" w:eastAsia="ru-RU"/>
        </w:rPr>
        <w:lastRenderedPageBreak/>
        <w:drawing>
          <wp:inline distT="0" distB="0" distL="0" distR="0" wp14:anchorId="00849A4D" wp14:editId="7A2039B6">
            <wp:extent cx="6120765" cy="7947025"/>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20765" cy="7947025"/>
                    </a:xfrm>
                    <a:prstGeom prst="rect">
                      <a:avLst/>
                    </a:prstGeom>
                  </pic:spPr>
                </pic:pic>
              </a:graphicData>
            </a:graphic>
          </wp:inline>
        </w:drawing>
      </w:r>
      <w:r>
        <w:rPr>
          <w:noProof/>
          <w:lang w:val="ru-RU" w:eastAsia="ru-RU"/>
        </w:rPr>
        <w:lastRenderedPageBreak/>
        <w:drawing>
          <wp:inline distT="0" distB="0" distL="0" distR="0" wp14:anchorId="233D7895" wp14:editId="0847AF32">
            <wp:extent cx="6120765" cy="8129270"/>
            <wp:effectExtent l="0" t="0" r="0" b="508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20765" cy="8129270"/>
                    </a:xfrm>
                    <a:prstGeom prst="rect">
                      <a:avLst/>
                    </a:prstGeom>
                  </pic:spPr>
                </pic:pic>
              </a:graphicData>
            </a:graphic>
          </wp:inline>
        </w:drawing>
      </w:r>
      <w:r>
        <w:rPr>
          <w:noProof/>
          <w:lang w:val="ru-RU" w:eastAsia="ru-RU"/>
        </w:rPr>
        <w:lastRenderedPageBreak/>
        <w:drawing>
          <wp:inline distT="0" distB="0" distL="0" distR="0" wp14:anchorId="73069BCD" wp14:editId="5F93F5FE">
            <wp:extent cx="6010275" cy="7915275"/>
            <wp:effectExtent l="0" t="0" r="9525"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010275" cy="7915275"/>
                    </a:xfrm>
                    <a:prstGeom prst="rect">
                      <a:avLst/>
                    </a:prstGeom>
                  </pic:spPr>
                </pic:pic>
              </a:graphicData>
            </a:graphic>
          </wp:inline>
        </w:drawing>
      </w:r>
      <w:r>
        <w:rPr>
          <w:noProof/>
          <w:lang w:val="ru-RU" w:eastAsia="ru-RU"/>
        </w:rPr>
        <w:lastRenderedPageBreak/>
        <w:drawing>
          <wp:inline distT="0" distB="0" distL="0" distR="0" wp14:anchorId="2D940405" wp14:editId="226AF30F">
            <wp:extent cx="6120765" cy="7863205"/>
            <wp:effectExtent l="0" t="0" r="0" b="444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20765" cy="7863205"/>
                    </a:xfrm>
                    <a:prstGeom prst="rect">
                      <a:avLst/>
                    </a:prstGeom>
                  </pic:spPr>
                </pic:pic>
              </a:graphicData>
            </a:graphic>
          </wp:inline>
        </w:drawing>
      </w:r>
    </w:p>
    <w:p w:rsidR="00BD6181" w:rsidRDefault="00BD6181" w:rsidP="00B708B9">
      <w:pPr>
        <w:spacing w:line="360" w:lineRule="auto"/>
        <w:rPr>
          <w:rFonts w:ascii="Times New Roman" w:hAnsi="Times New Roman" w:cs="Times New Roman"/>
          <w:b/>
          <w:color w:val="000000" w:themeColor="text1"/>
          <w:sz w:val="28"/>
          <w:szCs w:val="28"/>
          <w:lang w:val="en-US"/>
        </w:rPr>
      </w:pPr>
    </w:p>
    <w:p w:rsidR="00BD6181" w:rsidRDefault="00BD6181">
      <w:pPr>
        <w:spacing w:line="259" w:lineRule="auto"/>
        <w:rPr>
          <w:rFonts w:ascii="Times New Roman" w:hAnsi="Times New Roman" w:cs="Times New Roman"/>
          <w:b/>
          <w:color w:val="000000" w:themeColor="text1"/>
          <w:sz w:val="28"/>
          <w:szCs w:val="28"/>
          <w:lang w:val="en-US"/>
        </w:rPr>
      </w:pPr>
      <w:r>
        <w:rPr>
          <w:noProof/>
          <w:lang w:val="ru-RU" w:eastAsia="ru-RU"/>
        </w:rPr>
        <w:lastRenderedPageBreak/>
        <w:drawing>
          <wp:inline distT="0" distB="0" distL="0" distR="0" wp14:anchorId="3394880D" wp14:editId="643424AD">
            <wp:extent cx="5974076" cy="8527312"/>
            <wp:effectExtent l="0" t="0" r="8255" b="76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76939" cy="8531399"/>
                    </a:xfrm>
                    <a:prstGeom prst="rect">
                      <a:avLst/>
                    </a:prstGeom>
                  </pic:spPr>
                </pic:pic>
              </a:graphicData>
            </a:graphic>
          </wp:inline>
        </w:drawing>
      </w:r>
    </w:p>
    <w:p w:rsidR="00BD6181" w:rsidRDefault="00BD6181">
      <w:pPr>
        <w:spacing w:line="259" w:lineRule="auto"/>
        <w:rPr>
          <w:rFonts w:ascii="Times New Roman" w:hAnsi="Times New Roman" w:cs="Times New Roman"/>
          <w:b/>
          <w:color w:val="000000" w:themeColor="text1"/>
          <w:sz w:val="28"/>
          <w:szCs w:val="28"/>
          <w:lang w:val="en-US"/>
        </w:rPr>
      </w:pPr>
      <w:r>
        <w:rPr>
          <w:noProof/>
          <w:lang w:val="ru-RU" w:eastAsia="ru-RU"/>
        </w:rPr>
        <w:lastRenderedPageBreak/>
        <w:drawing>
          <wp:inline distT="0" distB="0" distL="0" distR="0" wp14:anchorId="6BC0576C" wp14:editId="4CE6CE08">
            <wp:extent cx="6093771" cy="8112642"/>
            <wp:effectExtent l="0" t="0" r="2540" b="317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097504" cy="8117611"/>
                    </a:xfrm>
                    <a:prstGeom prst="rect">
                      <a:avLst/>
                    </a:prstGeom>
                  </pic:spPr>
                </pic:pic>
              </a:graphicData>
            </a:graphic>
          </wp:inline>
        </w:drawing>
      </w:r>
    </w:p>
    <w:p w:rsidR="00E5683B" w:rsidRDefault="00E5683B">
      <w:pPr>
        <w:spacing w:line="259" w:lineRule="auto"/>
        <w:rPr>
          <w:rFonts w:ascii="Times New Roman" w:hAnsi="Times New Roman" w:cs="Times New Roman"/>
          <w:b/>
          <w:color w:val="000000" w:themeColor="text1"/>
          <w:sz w:val="28"/>
          <w:szCs w:val="28"/>
          <w:lang w:val="en-US"/>
        </w:rPr>
      </w:pPr>
      <w:r>
        <w:rPr>
          <w:noProof/>
          <w:lang w:val="ru-RU" w:eastAsia="ru-RU"/>
        </w:rPr>
        <w:lastRenderedPageBreak/>
        <w:drawing>
          <wp:inline distT="0" distB="0" distL="0" distR="0" wp14:anchorId="4819DFB4" wp14:editId="23A7D016">
            <wp:extent cx="6071191" cy="8409993"/>
            <wp:effectExtent l="0" t="0" r="635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072416" cy="8411690"/>
                    </a:xfrm>
                    <a:prstGeom prst="rect">
                      <a:avLst/>
                    </a:prstGeom>
                  </pic:spPr>
                </pic:pic>
              </a:graphicData>
            </a:graphic>
          </wp:inline>
        </w:drawing>
      </w:r>
    </w:p>
    <w:p w:rsidR="00AE6C99" w:rsidRDefault="00AE6C99">
      <w:pPr>
        <w:spacing w:line="259" w:lineRule="auto"/>
        <w:rPr>
          <w:rFonts w:ascii="Times New Roman" w:hAnsi="Times New Roman" w:cs="Times New Roman"/>
          <w:b/>
          <w:color w:val="000000" w:themeColor="text1"/>
          <w:sz w:val="28"/>
          <w:szCs w:val="28"/>
          <w:lang w:val="en-US"/>
        </w:rPr>
      </w:pPr>
      <w:r>
        <w:rPr>
          <w:rFonts w:ascii="Times New Roman" w:hAnsi="Times New Roman" w:cs="Times New Roman"/>
          <w:noProof/>
          <w:sz w:val="28"/>
          <w:szCs w:val="28"/>
          <w:lang w:val="ru-RU" w:eastAsia="ru-RU"/>
        </w:rPr>
        <w:lastRenderedPageBreak/>
        <w:drawing>
          <wp:inline distT="0" distB="0" distL="0" distR="0" wp14:anchorId="2A8C9B1F" wp14:editId="6F27C46F">
            <wp:extent cx="8708150" cy="6028487"/>
            <wp:effectExtent l="6350" t="0" r="4445" b="444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haban Karolina.png"/>
                    <pic:cNvPicPr/>
                  </pic:nvPicPr>
                  <pic:blipFill>
                    <a:blip r:embed="rId39">
                      <a:extLst>
                        <a:ext uri="{28A0092B-C50C-407E-A947-70E740481C1C}">
                          <a14:useLocalDpi xmlns:a14="http://schemas.microsoft.com/office/drawing/2010/main" val="0"/>
                        </a:ext>
                      </a:extLst>
                    </a:blip>
                    <a:stretch>
                      <a:fillRect/>
                    </a:stretch>
                  </pic:blipFill>
                  <pic:spPr>
                    <a:xfrm rot="5400000">
                      <a:off x="0" y="0"/>
                      <a:ext cx="8715321" cy="6033451"/>
                    </a:xfrm>
                    <a:prstGeom prst="rect">
                      <a:avLst/>
                    </a:prstGeom>
                  </pic:spPr>
                </pic:pic>
              </a:graphicData>
            </a:graphic>
          </wp:inline>
        </w:drawing>
      </w:r>
    </w:p>
    <w:p w:rsidR="00AE6C99" w:rsidRDefault="00AE6C99">
      <w:pPr>
        <w:spacing w:line="259" w:lineRule="auto"/>
        <w:rPr>
          <w:rFonts w:ascii="Times New Roman" w:hAnsi="Times New Roman" w:cs="Times New Roman"/>
          <w:b/>
          <w:color w:val="000000" w:themeColor="text1"/>
          <w:sz w:val="28"/>
          <w:szCs w:val="28"/>
          <w:lang w:val="en-US"/>
        </w:rPr>
      </w:pPr>
      <w:r>
        <w:rPr>
          <w:rFonts w:ascii="Times New Roman" w:hAnsi="Times New Roman" w:cs="Times New Roman"/>
          <w:noProof/>
          <w:sz w:val="28"/>
          <w:szCs w:val="28"/>
          <w:lang w:val="ru-RU" w:eastAsia="ru-RU"/>
        </w:rPr>
        <w:lastRenderedPageBreak/>
        <w:drawing>
          <wp:inline distT="0" distB="0" distL="0" distR="0" wp14:anchorId="08F507D3" wp14:editId="3B39EB37">
            <wp:extent cx="8622563" cy="5969042"/>
            <wp:effectExtent l="0" t="6985" r="635" b="63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haban Karolina.png"/>
                    <pic:cNvPicPr/>
                  </pic:nvPicPr>
                  <pic:blipFill>
                    <a:blip r:embed="rId39">
                      <a:extLst>
                        <a:ext uri="{28A0092B-C50C-407E-A947-70E740481C1C}">
                          <a14:useLocalDpi xmlns:a14="http://schemas.microsoft.com/office/drawing/2010/main" val="0"/>
                        </a:ext>
                      </a:extLst>
                    </a:blip>
                    <a:stretch>
                      <a:fillRect/>
                    </a:stretch>
                  </pic:blipFill>
                  <pic:spPr>
                    <a:xfrm rot="5400000">
                      <a:off x="0" y="0"/>
                      <a:ext cx="8626091" cy="5971484"/>
                    </a:xfrm>
                    <a:prstGeom prst="rect">
                      <a:avLst/>
                    </a:prstGeom>
                  </pic:spPr>
                </pic:pic>
              </a:graphicData>
            </a:graphic>
          </wp:inline>
        </w:drawing>
      </w:r>
      <w:r w:rsidR="00B90E62" w:rsidRPr="00B90E62">
        <w:rPr>
          <w:noProof/>
          <w:lang w:eastAsia="uk-UA"/>
        </w:rPr>
        <w:t xml:space="preserve"> </w:t>
      </w:r>
      <w:r w:rsidR="00B90E62">
        <w:rPr>
          <w:noProof/>
          <w:lang w:val="ru-RU" w:eastAsia="ru-RU"/>
        </w:rPr>
        <w:lastRenderedPageBreak/>
        <w:drawing>
          <wp:inline distT="0" distB="0" distL="0" distR="0" wp14:anchorId="69AAFFC4" wp14:editId="38BE915C">
            <wp:extent cx="6051885" cy="8606103"/>
            <wp:effectExtent l="0" t="0" r="6350" b="508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058148" cy="8615010"/>
                    </a:xfrm>
                    <a:prstGeom prst="rect">
                      <a:avLst/>
                    </a:prstGeom>
                  </pic:spPr>
                </pic:pic>
              </a:graphicData>
            </a:graphic>
          </wp:inline>
        </w:drawing>
      </w:r>
    </w:p>
    <w:sectPr w:rsidR="00AE6C99" w:rsidSect="00311CC0">
      <w:footerReference w:type="default" r:id="rId41"/>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5347" w:rsidRDefault="00545347" w:rsidP="00197C24">
      <w:pPr>
        <w:spacing w:after="0" w:line="240" w:lineRule="auto"/>
      </w:pPr>
      <w:r>
        <w:separator/>
      </w:r>
    </w:p>
  </w:endnote>
  <w:endnote w:type="continuationSeparator" w:id="0">
    <w:p w:rsidR="00545347" w:rsidRDefault="00545347" w:rsidP="00197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PragmaticaCTT">
    <w:altName w:val="PragmaticaCTT"/>
    <w:panose1 w:val="00000000000000000000"/>
    <w:charset w:val="CC"/>
    <w:family w:val="swiss"/>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Times New Roman CYR">
    <w:altName w:val="Times New Roman"/>
    <w:panose1 w:val="02020603050405020304"/>
    <w:charset w:val="CC"/>
    <w:family w:val="roman"/>
    <w:pitch w:val="variable"/>
    <w:sig w:usb0="E0002EFF" w:usb1="C000785B" w:usb2="00000009" w:usb3="00000000" w:csb0="000001FF" w:csb1="00000000"/>
  </w:font>
  <w:font w:name="WipoUniExt+1">
    <w:altName w:val="Times New Roman"/>
    <w:panose1 w:val="00000000000000000000"/>
    <w:charset w:val="00"/>
    <w:family w:val="roman"/>
    <w:notTrueType/>
    <w:pitch w:val="default"/>
  </w:font>
  <w:font w:name="Open Sans">
    <w:altName w:val="Verdana"/>
    <w:charset w:val="CC"/>
    <w:family w:val="swiss"/>
    <w:pitch w:val="variable"/>
    <w:sig w:usb0="E00002EF" w:usb1="4000205B" w:usb2="00000028" w:usb3="00000000" w:csb0="0000019F" w:csb1="00000000"/>
  </w:font>
  <w:font w:name="Segoe UI">
    <w:panose1 w:val="020B0502040204020203"/>
    <w:charset w:val="CC"/>
    <w:family w:val="swiss"/>
    <w:pitch w:val="variable"/>
    <w:sig w:usb0="E4002EFF" w:usb1="C000E47F" w:usb2="00000009" w:usb3="00000000" w:csb0="000001FF" w:csb1="00000000"/>
  </w:font>
  <w:font w:name="Rubik">
    <w:altName w:val="Times New Roman"/>
    <w:panose1 w:val="00000000000000000000"/>
    <w:charset w:val="00"/>
    <w:family w:val="roman"/>
    <w:notTrueType/>
    <w:pitch w:val="default"/>
    <w:sig w:usb0="00000203" w:usb1="00000000" w:usb2="00000000" w:usb3="00000000" w:csb0="00000005" w:csb1="00000000"/>
  </w:font>
  <w:font w:name="RobotoWeb">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9925581"/>
      <w:docPartObj>
        <w:docPartGallery w:val="Page Numbers (Bottom of Page)"/>
        <w:docPartUnique/>
      </w:docPartObj>
    </w:sdtPr>
    <w:sdtEndPr/>
    <w:sdtContent>
      <w:p w:rsidR="00F365AC" w:rsidRDefault="00F365AC">
        <w:pPr>
          <w:pStyle w:val="ab"/>
          <w:jc w:val="right"/>
        </w:pPr>
        <w:r>
          <w:fldChar w:fldCharType="begin"/>
        </w:r>
        <w:r>
          <w:instrText>PAGE   \* MERGEFORMAT</w:instrText>
        </w:r>
        <w:r>
          <w:fldChar w:fldCharType="separate"/>
        </w:r>
        <w:r>
          <w:rPr>
            <w:noProof/>
          </w:rPr>
          <w:t>2</w:t>
        </w:r>
        <w:r>
          <w:fldChar w:fldCharType="end"/>
        </w:r>
      </w:p>
    </w:sdtContent>
  </w:sdt>
  <w:p w:rsidR="00F365AC" w:rsidRDefault="00F365AC">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6991672"/>
      <w:docPartObj>
        <w:docPartGallery w:val="Page Numbers (Bottom of Page)"/>
        <w:docPartUnique/>
      </w:docPartObj>
    </w:sdtPr>
    <w:sdtEndPr>
      <w:rPr>
        <w:rFonts w:ascii="Times New Roman" w:hAnsi="Times New Roman" w:cs="Times New Roman"/>
        <w:sz w:val="28"/>
        <w:szCs w:val="28"/>
      </w:rPr>
    </w:sdtEndPr>
    <w:sdtContent>
      <w:p w:rsidR="00F365AC" w:rsidRPr="00FC608F" w:rsidRDefault="00F365AC">
        <w:pPr>
          <w:pStyle w:val="ab"/>
          <w:jc w:val="right"/>
          <w:rPr>
            <w:rFonts w:ascii="Times New Roman" w:hAnsi="Times New Roman" w:cs="Times New Roman"/>
            <w:sz w:val="28"/>
            <w:szCs w:val="28"/>
          </w:rPr>
        </w:pPr>
        <w:r w:rsidRPr="00FC608F">
          <w:rPr>
            <w:rFonts w:ascii="Times New Roman" w:hAnsi="Times New Roman" w:cs="Times New Roman"/>
            <w:sz w:val="28"/>
            <w:szCs w:val="28"/>
          </w:rPr>
          <w:fldChar w:fldCharType="begin"/>
        </w:r>
        <w:r w:rsidRPr="00FC608F">
          <w:rPr>
            <w:rFonts w:ascii="Times New Roman" w:hAnsi="Times New Roman" w:cs="Times New Roman"/>
            <w:sz w:val="28"/>
            <w:szCs w:val="28"/>
          </w:rPr>
          <w:instrText>PAGE   \* MERGEFORMAT</w:instrText>
        </w:r>
        <w:r w:rsidRPr="00FC608F">
          <w:rPr>
            <w:rFonts w:ascii="Times New Roman" w:hAnsi="Times New Roman" w:cs="Times New Roman"/>
            <w:sz w:val="28"/>
            <w:szCs w:val="28"/>
          </w:rPr>
          <w:fldChar w:fldCharType="separate"/>
        </w:r>
        <w:r w:rsidR="007A5D2D">
          <w:rPr>
            <w:rFonts w:ascii="Times New Roman" w:hAnsi="Times New Roman" w:cs="Times New Roman"/>
            <w:noProof/>
            <w:sz w:val="28"/>
            <w:szCs w:val="28"/>
          </w:rPr>
          <w:t>68</w:t>
        </w:r>
        <w:r w:rsidRPr="00FC608F">
          <w:rPr>
            <w:rFonts w:ascii="Times New Roman" w:hAnsi="Times New Roman" w:cs="Times New Roman"/>
            <w:sz w:val="28"/>
            <w:szCs w:val="28"/>
          </w:rPr>
          <w:fldChar w:fldCharType="end"/>
        </w:r>
      </w:p>
    </w:sdtContent>
  </w:sdt>
  <w:p w:rsidR="00F365AC" w:rsidRDefault="00F365AC">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65AC" w:rsidRDefault="00F365AC">
    <w:pPr>
      <w:pStyle w:val="ab"/>
      <w:jc w:val="right"/>
    </w:pPr>
  </w:p>
  <w:p w:rsidR="00F365AC" w:rsidRDefault="00F365AC">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5347" w:rsidRDefault="00545347" w:rsidP="00197C24">
      <w:pPr>
        <w:spacing w:after="0" w:line="240" w:lineRule="auto"/>
      </w:pPr>
      <w:r>
        <w:separator/>
      </w:r>
    </w:p>
  </w:footnote>
  <w:footnote w:type="continuationSeparator" w:id="0">
    <w:p w:rsidR="00545347" w:rsidRDefault="00545347" w:rsidP="00197C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D1156"/>
    <w:multiLevelType w:val="hybridMultilevel"/>
    <w:tmpl w:val="82A4469A"/>
    <w:lvl w:ilvl="0" w:tplc="F3E4289E">
      <w:start w:val="3"/>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
    <w:nsid w:val="153B1D02"/>
    <w:multiLevelType w:val="multilevel"/>
    <w:tmpl w:val="DE8073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1DE63F83"/>
    <w:multiLevelType w:val="hybridMultilevel"/>
    <w:tmpl w:val="693694E8"/>
    <w:lvl w:ilvl="0" w:tplc="F24E391A">
      <w:start w:val="1"/>
      <w:numFmt w:val="bullet"/>
      <w:lvlText w:val="•"/>
      <w:lvlJc w:val="left"/>
      <w:pPr>
        <w:tabs>
          <w:tab w:val="num" w:pos="720"/>
        </w:tabs>
        <w:ind w:left="720" w:hanging="360"/>
      </w:pPr>
      <w:rPr>
        <w:rFonts w:ascii="Arial" w:hAnsi="Arial" w:hint="default"/>
      </w:rPr>
    </w:lvl>
    <w:lvl w:ilvl="1" w:tplc="E70EB2D8" w:tentative="1">
      <w:start w:val="1"/>
      <w:numFmt w:val="bullet"/>
      <w:lvlText w:val="•"/>
      <w:lvlJc w:val="left"/>
      <w:pPr>
        <w:tabs>
          <w:tab w:val="num" w:pos="1440"/>
        </w:tabs>
        <w:ind w:left="1440" w:hanging="360"/>
      </w:pPr>
      <w:rPr>
        <w:rFonts w:ascii="Arial" w:hAnsi="Arial" w:hint="default"/>
      </w:rPr>
    </w:lvl>
    <w:lvl w:ilvl="2" w:tplc="7C682A68" w:tentative="1">
      <w:start w:val="1"/>
      <w:numFmt w:val="bullet"/>
      <w:lvlText w:val="•"/>
      <w:lvlJc w:val="left"/>
      <w:pPr>
        <w:tabs>
          <w:tab w:val="num" w:pos="2160"/>
        </w:tabs>
        <w:ind w:left="2160" w:hanging="360"/>
      </w:pPr>
      <w:rPr>
        <w:rFonts w:ascii="Arial" w:hAnsi="Arial" w:hint="default"/>
      </w:rPr>
    </w:lvl>
    <w:lvl w:ilvl="3" w:tplc="3482C986" w:tentative="1">
      <w:start w:val="1"/>
      <w:numFmt w:val="bullet"/>
      <w:lvlText w:val="•"/>
      <w:lvlJc w:val="left"/>
      <w:pPr>
        <w:tabs>
          <w:tab w:val="num" w:pos="2880"/>
        </w:tabs>
        <w:ind w:left="2880" w:hanging="360"/>
      </w:pPr>
      <w:rPr>
        <w:rFonts w:ascii="Arial" w:hAnsi="Arial" w:hint="default"/>
      </w:rPr>
    </w:lvl>
    <w:lvl w:ilvl="4" w:tplc="925A1260" w:tentative="1">
      <w:start w:val="1"/>
      <w:numFmt w:val="bullet"/>
      <w:lvlText w:val="•"/>
      <w:lvlJc w:val="left"/>
      <w:pPr>
        <w:tabs>
          <w:tab w:val="num" w:pos="3600"/>
        </w:tabs>
        <w:ind w:left="3600" w:hanging="360"/>
      </w:pPr>
      <w:rPr>
        <w:rFonts w:ascii="Arial" w:hAnsi="Arial" w:hint="default"/>
      </w:rPr>
    </w:lvl>
    <w:lvl w:ilvl="5" w:tplc="6E481BF0" w:tentative="1">
      <w:start w:val="1"/>
      <w:numFmt w:val="bullet"/>
      <w:lvlText w:val="•"/>
      <w:lvlJc w:val="left"/>
      <w:pPr>
        <w:tabs>
          <w:tab w:val="num" w:pos="4320"/>
        </w:tabs>
        <w:ind w:left="4320" w:hanging="360"/>
      </w:pPr>
      <w:rPr>
        <w:rFonts w:ascii="Arial" w:hAnsi="Arial" w:hint="default"/>
      </w:rPr>
    </w:lvl>
    <w:lvl w:ilvl="6" w:tplc="0784C358" w:tentative="1">
      <w:start w:val="1"/>
      <w:numFmt w:val="bullet"/>
      <w:lvlText w:val="•"/>
      <w:lvlJc w:val="left"/>
      <w:pPr>
        <w:tabs>
          <w:tab w:val="num" w:pos="5040"/>
        </w:tabs>
        <w:ind w:left="5040" w:hanging="360"/>
      </w:pPr>
      <w:rPr>
        <w:rFonts w:ascii="Arial" w:hAnsi="Arial" w:hint="default"/>
      </w:rPr>
    </w:lvl>
    <w:lvl w:ilvl="7" w:tplc="8D568E44" w:tentative="1">
      <w:start w:val="1"/>
      <w:numFmt w:val="bullet"/>
      <w:lvlText w:val="•"/>
      <w:lvlJc w:val="left"/>
      <w:pPr>
        <w:tabs>
          <w:tab w:val="num" w:pos="5760"/>
        </w:tabs>
        <w:ind w:left="5760" w:hanging="360"/>
      </w:pPr>
      <w:rPr>
        <w:rFonts w:ascii="Arial" w:hAnsi="Arial" w:hint="default"/>
      </w:rPr>
    </w:lvl>
    <w:lvl w:ilvl="8" w:tplc="542ECFC4" w:tentative="1">
      <w:start w:val="1"/>
      <w:numFmt w:val="bullet"/>
      <w:lvlText w:val="•"/>
      <w:lvlJc w:val="left"/>
      <w:pPr>
        <w:tabs>
          <w:tab w:val="num" w:pos="6480"/>
        </w:tabs>
        <w:ind w:left="6480" w:hanging="360"/>
      </w:pPr>
      <w:rPr>
        <w:rFonts w:ascii="Arial" w:hAnsi="Arial" w:hint="default"/>
      </w:rPr>
    </w:lvl>
  </w:abstractNum>
  <w:abstractNum w:abstractNumId="3">
    <w:nsid w:val="1FF81868"/>
    <w:multiLevelType w:val="hybridMultilevel"/>
    <w:tmpl w:val="196483FC"/>
    <w:lvl w:ilvl="0" w:tplc="C1046CD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27674DEA"/>
    <w:multiLevelType w:val="hybridMultilevel"/>
    <w:tmpl w:val="CBF8A134"/>
    <w:lvl w:ilvl="0" w:tplc="3774CE6E">
      <w:start w:val="1"/>
      <w:numFmt w:val="decimal"/>
      <w:lvlText w:val="%1."/>
      <w:lvlJc w:val="left"/>
      <w:pPr>
        <w:ind w:left="1140" w:hanging="432"/>
      </w:pPr>
      <w:rPr>
        <w:rFonts w:cstheme="minorBidi" w:hint="default"/>
        <w:color w:val="auto"/>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nsid w:val="2BC61659"/>
    <w:multiLevelType w:val="hybridMultilevel"/>
    <w:tmpl w:val="C110194E"/>
    <w:lvl w:ilvl="0" w:tplc="FCEEFE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30C544BF"/>
    <w:multiLevelType w:val="hybridMultilevel"/>
    <w:tmpl w:val="FE8ABEDA"/>
    <w:lvl w:ilvl="0" w:tplc="AB402E48">
      <w:start w:val="1"/>
      <w:numFmt w:val="decimal"/>
      <w:lvlText w:val="%1."/>
      <w:lvlJc w:val="left"/>
      <w:pPr>
        <w:ind w:left="786" w:hanging="360"/>
      </w:pPr>
      <w:rPr>
        <w:rFonts w:ascii="Times New Roman" w:hAnsi="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33B434DB"/>
    <w:multiLevelType w:val="hybridMultilevel"/>
    <w:tmpl w:val="0046BEF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4590687"/>
    <w:multiLevelType w:val="hybridMultilevel"/>
    <w:tmpl w:val="95E87658"/>
    <w:lvl w:ilvl="0" w:tplc="D2966FE8">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nsid w:val="3AA51C9B"/>
    <w:multiLevelType w:val="hybridMultilevel"/>
    <w:tmpl w:val="31AAD85E"/>
    <w:lvl w:ilvl="0" w:tplc="25AEFA96">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B142C64"/>
    <w:multiLevelType w:val="hybridMultilevel"/>
    <w:tmpl w:val="9892BCDE"/>
    <w:lvl w:ilvl="0" w:tplc="B4186A2C">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3B43470B"/>
    <w:multiLevelType w:val="hybridMultilevel"/>
    <w:tmpl w:val="7EB0CB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4F03615C"/>
    <w:multiLevelType w:val="multilevel"/>
    <w:tmpl w:val="A1828662"/>
    <w:lvl w:ilvl="0">
      <w:start w:val="1"/>
      <w:numFmt w:val="decimal"/>
      <w:lvlText w:val="%1."/>
      <w:lvlJc w:val="left"/>
      <w:pPr>
        <w:ind w:left="1429" w:hanging="360"/>
      </w:pPr>
    </w:lvl>
    <w:lvl w:ilvl="1">
      <w:start w:val="1"/>
      <w:numFmt w:val="decimal"/>
      <w:isLgl/>
      <w:lvlText w:val="%1.%2."/>
      <w:lvlJc w:val="left"/>
      <w:pPr>
        <w:ind w:left="1789" w:hanging="720"/>
      </w:pPr>
      <w:rPr>
        <w:rFonts w:hint="default"/>
        <w:b/>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3">
    <w:nsid w:val="51380FEC"/>
    <w:multiLevelType w:val="hybridMultilevel"/>
    <w:tmpl w:val="3514A09E"/>
    <w:lvl w:ilvl="0" w:tplc="39D27CF2">
      <w:start w:val="1"/>
      <w:numFmt w:val="decimal"/>
      <w:lvlText w:val="%1."/>
      <w:lvlJc w:val="left"/>
      <w:pPr>
        <w:ind w:left="578" w:hanging="360"/>
      </w:pPr>
      <w:rPr>
        <w:b w:val="0"/>
      </w:rPr>
    </w:lvl>
    <w:lvl w:ilvl="1" w:tplc="04220019" w:tentative="1">
      <w:start w:val="1"/>
      <w:numFmt w:val="lowerLetter"/>
      <w:lvlText w:val="%2."/>
      <w:lvlJc w:val="left"/>
      <w:pPr>
        <w:ind w:left="1298" w:hanging="360"/>
      </w:pPr>
    </w:lvl>
    <w:lvl w:ilvl="2" w:tplc="0422001B" w:tentative="1">
      <w:start w:val="1"/>
      <w:numFmt w:val="lowerRoman"/>
      <w:lvlText w:val="%3."/>
      <w:lvlJc w:val="right"/>
      <w:pPr>
        <w:ind w:left="2018" w:hanging="180"/>
      </w:pPr>
    </w:lvl>
    <w:lvl w:ilvl="3" w:tplc="0422000F" w:tentative="1">
      <w:start w:val="1"/>
      <w:numFmt w:val="decimal"/>
      <w:lvlText w:val="%4."/>
      <w:lvlJc w:val="left"/>
      <w:pPr>
        <w:ind w:left="2738" w:hanging="360"/>
      </w:pPr>
    </w:lvl>
    <w:lvl w:ilvl="4" w:tplc="04220019" w:tentative="1">
      <w:start w:val="1"/>
      <w:numFmt w:val="lowerLetter"/>
      <w:lvlText w:val="%5."/>
      <w:lvlJc w:val="left"/>
      <w:pPr>
        <w:ind w:left="3458" w:hanging="360"/>
      </w:pPr>
    </w:lvl>
    <w:lvl w:ilvl="5" w:tplc="0422001B" w:tentative="1">
      <w:start w:val="1"/>
      <w:numFmt w:val="lowerRoman"/>
      <w:lvlText w:val="%6."/>
      <w:lvlJc w:val="right"/>
      <w:pPr>
        <w:ind w:left="4178" w:hanging="180"/>
      </w:pPr>
    </w:lvl>
    <w:lvl w:ilvl="6" w:tplc="0422000F" w:tentative="1">
      <w:start w:val="1"/>
      <w:numFmt w:val="decimal"/>
      <w:lvlText w:val="%7."/>
      <w:lvlJc w:val="left"/>
      <w:pPr>
        <w:ind w:left="4898" w:hanging="360"/>
      </w:pPr>
    </w:lvl>
    <w:lvl w:ilvl="7" w:tplc="04220019" w:tentative="1">
      <w:start w:val="1"/>
      <w:numFmt w:val="lowerLetter"/>
      <w:lvlText w:val="%8."/>
      <w:lvlJc w:val="left"/>
      <w:pPr>
        <w:ind w:left="5618" w:hanging="360"/>
      </w:pPr>
    </w:lvl>
    <w:lvl w:ilvl="8" w:tplc="0422001B" w:tentative="1">
      <w:start w:val="1"/>
      <w:numFmt w:val="lowerRoman"/>
      <w:lvlText w:val="%9."/>
      <w:lvlJc w:val="right"/>
      <w:pPr>
        <w:ind w:left="6338" w:hanging="180"/>
      </w:pPr>
    </w:lvl>
  </w:abstractNum>
  <w:abstractNum w:abstractNumId="14">
    <w:nsid w:val="51CF4393"/>
    <w:multiLevelType w:val="hybridMultilevel"/>
    <w:tmpl w:val="C3D2CB06"/>
    <w:lvl w:ilvl="0" w:tplc="D4C049C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5">
    <w:nsid w:val="561A77DF"/>
    <w:multiLevelType w:val="hybridMultilevel"/>
    <w:tmpl w:val="E60ACF6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E22006C"/>
    <w:multiLevelType w:val="hybridMultilevel"/>
    <w:tmpl w:val="D2CA217E"/>
    <w:lvl w:ilvl="0" w:tplc="65C0D234">
      <w:start w:val="3"/>
      <w:numFmt w:val="bullet"/>
      <w:lvlText w:val="-"/>
      <w:lvlJc w:val="left"/>
      <w:pPr>
        <w:ind w:left="720" w:hanging="360"/>
      </w:pPr>
      <w:rPr>
        <w:rFonts w:ascii="Times New Roman" w:eastAsiaTheme="minorHAnsi" w:hAnsi="Times New Roman" w:cs="Times New Roman"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728C2EDA"/>
    <w:multiLevelType w:val="hybridMultilevel"/>
    <w:tmpl w:val="3CC0F79A"/>
    <w:lvl w:ilvl="0" w:tplc="86CCC8DC">
      <w:start w:val="54"/>
      <w:numFmt w:val="bullet"/>
      <w:lvlText w:val="-"/>
      <w:lvlJc w:val="left"/>
      <w:pPr>
        <w:ind w:left="1211" w:hanging="360"/>
      </w:pPr>
      <w:rPr>
        <w:rFonts w:ascii="Times New Roman" w:eastAsia="Times New Roman" w:hAnsi="Times New Roman" w:hint="default"/>
      </w:rPr>
    </w:lvl>
    <w:lvl w:ilvl="1" w:tplc="04220003" w:tentative="1">
      <w:start w:val="1"/>
      <w:numFmt w:val="bullet"/>
      <w:lvlText w:val="o"/>
      <w:lvlJc w:val="left"/>
      <w:pPr>
        <w:ind w:left="1931" w:hanging="360"/>
      </w:pPr>
      <w:rPr>
        <w:rFonts w:ascii="Courier New" w:hAnsi="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8">
    <w:nsid w:val="72F73BA7"/>
    <w:multiLevelType w:val="multilevel"/>
    <w:tmpl w:val="04190025"/>
    <w:lvl w:ilvl="0">
      <w:start w:val="1"/>
      <w:numFmt w:val="decimal"/>
      <w:pStyle w:val="1"/>
      <w:lvlText w:val="%1"/>
      <w:lvlJc w:val="left"/>
      <w:pPr>
        <w:ind w:left="432" w:hanging="432"/>
      </w:pPr>
      <w:rPr>
        <w:rFonts w:cs="Times New Roman"/>
      </w:rPr>
    </w:lvl>
    <w:lvl w:ilvl="1">
      <w:start w:val="1"/>
      <w:numFmt w:val="decimal"/>
      <w:pStyle w:val="2"/>
      <w:lvlText w:val="%1.%2"/>
      <w:lvlJc w:val="left"/>
      <w:pPr>
        <w:ind w:left="576" w:hanging="576"/>
      </w:pPr>
      <w:rPr>
        <w:rFonts w:cs="Times New Roman"/>
      </w:rPr>
    </w:lvl>
    <w:lvl w:ilvl="2">
      <w:start w:val="1"/>
      <w:numFmt w:val="decimal"/>
      <w:pStyle w:val="3"/>
      <w:lvlText w:val="%1.%2.%3"/>
      <w:lvlJc w:val="left"/>
      <w:pPr>
        <w:ind w:left="720" w:hanging="720"/>
      </w:pPr>
      <w:rPr>
        <w:rFonts w:cs="Times New Roman"/>
      </w:rPr>
    </w:lvl>
    <w:lvl w:ilvl="3">
      <w:start w:val="1"/>
      <w:numFmt w:val="decimal"/>
      <w:pStyle w:val="4"/>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pStyle w:val="6"/>
      <w:lvlText w:val="%1.%2.%3.%4.%5.%6"/>
      <w:lvlJc w:val="left"/>
      <w:pPr>
        <w:ind w:left="1152" w:hanging="1152"/>
      </w:pPr>
      <w:rPr>
        <w:rFonts w:cs="Times New Roman"/>
      </w:rPr>
    </w:lvl>
    <w:lvl w:ilvl="6">
      <w:start w:val="1"/>
      <w:numFmt w:val="decimal"/>
      <w:pStyle w:val="7"/>
      <w:lvlText w:val="%1.%2.%3.%4.%5.%6.%7"/>
      <w:lvlJc w:val="left"/>
      <w:pPr>
        <w:ind w:left="1296" w:hanging="1296"/>
      </w:pPr>
      <w:rPr>
        <w:rFonts w:cs="Times New Roman"/>
      </w:rPr>
    </w:lvl>
    <w:lvl w:ilvl="7">
      <w:start w:val="1"/>
      <w:numFmt w:val="decimal"/>
      <w:pStyle w:val="8"/>
      <w:lvlText w:val="%1.%2.%3.%4.%5.%6.%7.%8"/>
      <w:lvlJc w:val="left"/>
      <w:pPr>
        <w:ind w:left="1440" w:hanging="1440"/>
      </w:pPr>
      <w:rPr>
        <w:rFonts w:cs="Times New Roman"/>
      </w:rPr>
    </w:lvl>
    <w:lvl w:ilvl="8">
      <w:start w:val="1"/>
      <w:numFmt w:val="decimal"/>
      <w:pStyle w:val="9"/>
      <w:lvlText w:val="%1.%2.%3.%4.%5.%6.%7.%8.%9"/>
      <w:lvlJc w:val="left"/>
      <w:pPr>
        <w:ind w:left="1584" w:hanging="1584"/>
      </w:pPr>
      <w:rPr>
        <w:rFonts w:cs="Times New Roman"/>
      </w:rPr>
    </w:lvl>
  </w:abstractNum>
  <w:abstractNum w:abstractNumId="19">
    <w:nsid w:val="7EF139E2"/>
    <w:multiLevelType w:val="multilevel"/>
    <w:tmpl w:val="1062F826"/>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12"/>
  </w:num>
  <w:num w:numId="2">
    <w:abstractNumId w:val="18"/>
  </w:num>
  <w:num w:numId="3">
    <w:abstractNumId w:val="19"/>
  </w:num>
  <w:num w:numId="4">
    <w:abstractNumId w:val="1"/>
  </w:num>
  <w:num w:numId="5">
    <w:abstractNumId w:val="0"/>
  </w:num>
  <w:num w:numId="6">
    <w:abstractNumId w:val="9"/>
  </w:num>
  <w:num w:numId="7">
    <w:abstractNumId w:val="15"/>
  </w:num>
  <w:num w:numId="8">
    <w:abstractNumId w:val="6"/>
  </w:num>
  <w:num w:numId="9">
    <w:abstractNumId w:val="16"/>
  </w:num>
  <w:num w:numId="10">
    <w:abstractNumId w:val="14"/>
  </w:num>
  <w:num w:numId="11">
    <w:abstractNumId w:val="7"/>
  </w:num>
  <w:num w:numId="12">
    <w:abstractNumId w:val="5"/>
  </w:num>
  <w:num w:numId="13">
    <w:abstractNumId w:val="8"/>
  </w:num>
  <w:num w:numId="14">
    <w:abstractNumId w:val="10"/>
  </w:num>
  <w:num w:numId="15">
    <w:abstractNumId w:val="17"/>
  </w:num>
  <w:num w:numId="16">
    <w:abstractNumId w:val="2"/>
  </w:num>
  <w:num w:numId="17">
    <w:abstractNumId w:val="3"/>
  </w:num>
  <w:num w:numId="18">
    <w:abstractNumId w:val="4"/>
  </w:num>
  <w:num w:numId="19">
    <w:abstractNumId w:val="11"/>
  </w:num>
  <w:num w:numId="20">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3"/>
  <w:activeWritingStyle w:appName="MSWord" w:lang="ru-RU" w:vendorID="64" w:dllVersion="131078" w:nlCheck="1" w:checkStyle="0"/>
  <w:activeWritingStyle w:appName="MSWord" w:lang="en-US" w:vendorID="64" w:dllVersion="131078" w:nlCheck="1" w:checkStyle="0"/>
  <w:proofState w:grammar="clean"/>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3A7"/>
    <w:rsid w:val="0000053C"/>
    <w:rsid w:val="00000D8E"/>
    <w:rsid w:val="00013195"/>
    <w:rsid w:val="00013D33"/>
    <w:rsid w:val="0001742C"/>
    <w:rsid w:val="000174DA"/>
    <w:rsid w:val="00020085"/>
    <w:rsid w:val="00022E70"/>
    <w:rsid w:val="00024D37"/>
    <w:rsid w:val="000257DA"/>
    <w:rsid w:val="00030F8F"/>
    <w:rsid w:val="00032DC8"/>
    <w:rsid w:val="0003616D"/>
    <w:rsid w:val="000417AC"/>
    <w:rsid w:val="00042548"/>
    <w:rsid w:val="000438CF"/>
    <w:rsid w:val="0004444C"/>
    <w:rsid w:val="0004596D"/>
    <w:rsid w:val="0004600C"/>
    <w:rsid w:val="00050EEA"/>
    <w:rsid w:val="00052EF2"/>
    <w:rsid w:val="000534FA"/>
    <w:rsid w:val="0005450D"/>
    <w:rsid w:val="00056922"/>
    <w:rsid w:val="000569C3"/>
    <w:rsid w:val="00061142"/>
    <w:rsid w:val="0006182A"/>
    <w:rsid w:val="00061CC4"/>
    <w:rsid w:val="000653B8"/>
    <w:rsid w:val="00065E61"/>
    <w:rsid w:val="00067375"/>
    <w:rsid w:val="0006738C"/>
    <w:rsid w:val="00070253"/>
    <w:rsid w:val="00071351"/>
    <w:rsid w:val="000723CA"/>
    <w:rsid w:val="00072F16"/>
    <w:rsid w:val="00074FC3"/>
    <w:rsid w:val="00076380"/>
    <w:rsid w:val="00076947"/>
    <w:rsid w:val="000823F3"/>
    <w:rsid w:val="000838F1"/>
    <w:rsid w:val="00083D37"/>
    <w:rsid w:val="00084481"/>
    <w:rsid w:val="000855D8"/>
    <w:rsid w:val="0008734D"/>
    <w:rsid w:val="00087D12"/>
    <w:rsid w:val="00092A9B"/>
    <w:rsid w:val="00093F30"/>
    <w:rsid w:val="00095BB8"/>
    <w:rsid w:val="0009745A"/>
    <w:rsid w:val="000A05E9"/>
    <w:rsid w:val="000A3DA0"/>
    <w:rsid w:val="000A3E81"/>
    <w:rsid w:val="000A50C5"/>
    <w:rsid w:val="000A5840"/>
    <w:rsid w:val="000B0B74"/>
    <w:rsid w:val="000B1B6F"/>
    <w:rsid w:val="000B3364"/>
    <w:rsid w:val="000B5682"/>
    <w:rsid w:val="000B6D4E"/>
    <w:rsid w:val="000C05DB"/>
    <w:rsid w:val="000C09B0"/>
    <w:rsid w:val="000C14DD"/>
    <w:rsid w:val="000C3EF2"/>
    <w:rsid w:val="000C569B"/>
    <w:rsid w:val="000C66C6"/>
    <w:rsid w:val="000C6E8A"/>
    <w:rsid w:val="000D14BD"/>
    <w:rsid w:val="000D1DD5"/>
    <w:rsid w:val="000D32C3"/>
    <w:rsid w:val="000D3ACE"/>
    <w:rsid w:val="000D3FC0"/>
    <w:rsid w:val="000D6A80"/>
    <w:rsid w:val="000D7F95"/>
    <w:rsid w:val="000E4C3A"/>
    <w:rsid w:val="000E5FEB"/>
    <w:rsid w:val="000F334E"/>
    <w:rsid w:val="000F457D"/>
    <w:rsid w:val="000F7DD2"/>
    <w:rsid w:val="001007BF"/>
    <w:rsid w:val="00103FFB"/>
    <w:rsid w:val="00106D03"/>
    <w:rsid w:val="00110717"/>
    <w:rsid w:val="00111636"/>
    <w:rsid w:val="00112072"/>
    <w:rsid w:val="001141A4"/>
    <w:rsid w:val="00115985"/>
    <w:rsid w:val="00117FCA"/>
    <w:rsid w:val="00122846"/>
    <w:rsid w:val="00123288"/>
    <w:rsid w:val="0012400D"/>
    <w:rsid w:val="00124F54"/>
    <w:rsid w:val="00125F08"/>
    <w:rsid w:val="00127995"/>
    <w:rsid w:val="00127E02"/>
    <w:rsid w:val="001343C1"/>
    <w:rsid w:val="0013711E"/>
    <w:rsid w:val="00137C60"/>
    <w:rsid w:val="00137E1D"/>
    <w:rsid w:val="00143588"/>
    <w:rsid w:val="00144041"/>
    <w:rsid w:val="001447E4"/>
    <w:rsid w:val="0014667C"/>
    <w:rsid w:val="00150F85"/>
    <w:rsid w:val="00151CAD"/>
    <w:rsid w:val="0015466B"/>
    <w:rsid w:val="00157370"/>
    <w:rsid w:val="00162F49"/>
    <w:rsid w:val="00165531"/>
    <w:rsid w:val="00165AE5"/>
    <w:rsid w:val="00166B99"/>
    <w:rsid w:val="00167E9C"/>
    <w:rsid w:val="00176436"/>
    <w:rsid w:val="00177741"/>
    <w:rsid w:val="0018027C"/>
    <w:rsid w:val="00180A05"/>
    <w:rsid w:val="00184C31"/>
    <w:rsid w:val="0018786A"/>
    <w:rsid w:val="001922B5"/>
    <w:rsid w:val="001928A3"/>
    <w:rsid w:val="00192DEE"/>
    <w:rsid w:val="001943EC"/>
    <w:rsid w:val="001961D5"/>
    <w:rsid w:val="00196CE9"/>
    <w:rsid w:val="00197C24"/>
    <w:rsid w:val="001A694B"/>
    <w:rsid w:val="001A7980"/>
    <w:rsid w:val="001A7B1B"/>
    <w:rsid w:val="001A7D38"/>
    <w:rsid w:val="001C0C5C"/>
    <w:rsid w:val="001C0F9F"/>
    <w:rsid w:val="001C2581"/>
    <w:rsid w:val="001C28B6"/>
    <w:rsid w:val="001C4A7E"/>
    <w:rsid w:val="001C5716"/>
    <w:rsid w:val="001C6C5F"/>
    <w:rsid w:val="001C75B6"/>
    <w:rsid w:val="001C7B9F"/>
    <w:rsid w:val="001D079C"/>
    <w:rsid w:val="001D2E4C"/>
    <w:rsid w:val="001D6FEA"/>
    <w:rsid w:val="001D77DF"/>
    <w:rsid w:val="001D7F07"/>
    <w:rsid w:val="001E47CD"/>
    <w:rsid w:val="001E79BC"/>
    <w:rsid w:val="001F4EA1"/>
    <w:rsid w:val="001F7385"/>
    <w:rsid w:val="001F7397"/>
    <w:rsid w:val="002000E8"/>
    <w:rsid w:val="00201F5D"/>
    <w:rsid w:val="0020233E"/>
    <w:rsid w:val="00204D96"/>
    <w:rsid w:val="0020574E"/>
    <w:rsid w:val="0020666A"/>
    <w:rsid w:val="002073A5"/>
    <w:rsid w:val="0021073D"/>
    <w:rsid w:val="00211C7C"/>
    <w:rsid w:val="002232FD"/>
    <w:rsid w:val="00227F4F"/>
    <w:rsid w:val="0023115E"/>
    <w:rsid w:val="00234249"/>
    <w:rsid w:val="0023655B"/>
    <w:rsid w:val="002365FA"/>
    <w:rsid w:val="002372A2"/>
    <w:rsid w:val="00237A92"/>
    <w:rsid w:val="00240AB3"/>
    <w:rsid w:val="002435A2"/>
    <w:rsid w:val="00246684"/>
    <w:rsid w:val="002469D2"/>
    <w:rsid w:val="00247B7D"/>
    <w:rsid w:val="00251AF4"/>
    <w:rsid w:val="0025353D"/>
    <w:rsid w:val="00257093"/>
    <w:rsid w:val="00260B77"/>
    <w:rsid w:val="00260D20"/>
    <w:rsid w:val="002640AC"/>
    <w:rsid w:val="00266115"/>
    <w:rsid w:val="0026765C"/>
    <w:rsid w:val="002700CD"/>
    <w:rsid w:val="002704AE"/>
    <w:rsid w:val="002713AA"/>
    <w:rsid w:val="0027490C"/>
    <w:rsid w:val="002804E5"/>
    <w:rsid w:val="002818F3"/>
    <w:rsid w:val="00283C2A"/>
    <w:rsid w:val="00285007"/>
    <w:rsid w:val="00286073"/>
    <w:rsid w:val="00287C06"/>
    <w:rsid w:val="0029042E"/>
    <w:rsid w:val="002919C0"/>
    <w:rsid w:val="002942A5"/>
    <w:rsid w:val="0029630A"/>
    <w:rsid w:val="002A0BBC"/>
    <w:rsid w:val="002A5212"/>
    <w:rsid w:val="002A5A23"/>
    <w:rsid w:val="002A67BB"/>
    <w:rsid w:val="002B0C84"/>
    <w:rsid w:val="002B1FFD"/>
    <w:rsid w:val="002B3202"/>
    <w:rsid w:val="002B7995"/>
    <w:rsid w:val="002C2143"/>
    <w:rsid w:val="002C3286"/>
    <w:rsid w:val="002C34EF"/>
    <w:rsid w:val="002C4688"/>
    <w:rsid w:val="002C57E5"/>
    <w:rsid w:val="002D4344"/>
    <w:rsid w:val="002D596C"/>
    <w:rsid w:val="002D75B7"/>
    <w:rsid w:val="002E059F"/>
    <w:rsid w:val="002E21ED"/>
    <w:rsid w:val="002E526C"/>
    <w:rsid w:val="002E61C6"/>
    <w:rsid w:val="002E64F5"/>
    <w:rsid w:val="002E74B4"/>
    <w:rsid w:val="002F368F"/>
    <w:rsid w:val="002F5527"/>
    <w:rsid w:val="002F5F9E"/>
    <w:rsid w:val="002F6348"/>
    <w:rsid w:val="003002F4"/>
    <w:rsid w:val="00300317"/>
    <w:rsid w:val="003005E0"/>
    <w:rsid w:val="00301095"/>
    <w:rsid w:val="00302F76"/>
    <w:rsid w:val="003102E0"/>
    <w:rsid w:val="00311CC0"/>
    <w:rsid w:val="00312D9F"/>
    <w:rsid w:val="003214A3"/>
    <w:rsid w:val="00321F1A"/>
    <w:rsid w:val="00322027"/>
    <w:rsid w:val="00322310"/>
    <w:rsid w:val="00322B9F"/>
    <w:rsid w:val="0032423D"/>
    <w:rsid w:val="00325691"/>
    <w:rsid w:val="00327639"/>
    <w:rsid w:val="003303A7"/>
    <w:rsid w:val="003304B0"/>
    <w:rsid w:val="00331C21"/>
    <w:rsid w:val="00335D32"/>
    <w:rsid w:val="003379FA"/>
    <w:rsid w:val="00337F13"/>
    <w:rsid w:val="00340500"/>
    <w:rsid w:val="0034119F"/>
    <w:rsid w:val="003415B1"/>
    <w:rsid w:val="003437E1"/>
    <w:rsid w:val="003465F6"/>
    <w:rsid w:val="00347988"/>
    <w:rsid w:val="0035044F"/>
    <w:rsid w:val="00350B40"/>
    <w:rsid w:val="00355509"/>
    <w:rsid w:val="00355FC0"/>
    <w:rsid w:val="00362945"/>
    <w:rsid w:val="00363F28"/>
    <w:rsid w:val="0036556D"/>
    <w:rsid w:val="00370B27"/>
    <w:rsid w:val="00371E80"/>
    <w:rsid w:val="0037206F"/>
    <w:rsid w:val="00373FA5"/>
    <w:rsid w:val="003772FC"/>
    <w:rsid w:val="003778CD"/>
    <w:rsid w:val="00377A3A"/>
    <w:rsid w:val="003814F5"/>
    <w:rsid w:val="00383A65"/>
    <w:rsid w:val="0038461A"/>
    <w:rsid w:val="00385601"/>
    <w:rsid w:val="003861A3"/>
    <w:rsid w:val="00387E1E"/>
    <w:rsid w:val="00393D56"/>
    <w:rsid w:val="00393DD6"/>
    <w:rsid w:val="00396FB6"/>
    <w:rsid w:val="003A0E77"/>
    <w:rsid w:val="003A701B"/>
    <w:rsid w:val="003A7AD4"/>
    <w:rsid w:val="003B24AF"/>
    <w:rsid w:val="003B3955"/>
    <w:rsid w:val="003B4E41"/>
    <w:rsid w:val="003B7671"/>
    <w:rsid w:val="003B7C58"/>
    <w:rsid w:val="003C2338"/>
    <w:rsid w:val="003C3070"/>
    <w:rsid w:val="003C3E5D"/>
    <w:rsid w:val="003C5514"/>
    <w:rsid w:val="003D0ADB"/>
    <w:rsid w:val="003D1495"/>
    <w:rsid w:val="003D2A94"/>
    <w:rsid w:val="003D55F9"/>
    <w:rsid w:val="003D62E9"/>
    <w:rsid w:val="003D67D7"/>
    <w:rsid w:val="003D67E1"/>
    <w:rsid w:val="003D6D32"/>
    <w:rsid w:val="003D6DF0"/>
    <w:rsid w:val="003D788F"/>
    <w:rsid w:val="003E12E3"/>
    <w:rsid w:val="003E2B71"/>
    <w:rsid w:val="003E423B"/>
    <w:rsid w:val="003E6E96"/>
    <w:rsid w:val="003F04F7"/>
    <w:rsid w:val="003F09DF"/>
    <w:rsid w:val="003F0D1C"/>
    <w:rsid w:val="003F51AE"/>
    <w:rsid w:val="003F5777"/>
    <w:rsid w:val="003F706C"/>
    <w:rsid w:val="00400B98"/>
    <w:rsid w:val="00401A58"/>
    <w:rsid w:val="00402E0D"/>
    <w:rsid w:val="0040476B"/>
    <w:rsid w:val="00410309"/>
    <w:rsid w:val="00410750"/>
    <w:rsid w:val="004133F0"/>
    <w:rsid w:val="004137A4"/>
    <w:rsid w:val="00413D88"/>
    <w:rsid w:val="00413DD9"/>
    <w:rsid w:val="0041448E"/>
    <w:rsid w:val="00416B98"/>
    <w:rsid w:val="0042045C"/>
    <w:rsid w:val="00424152"/>
    <w:rsid w:val="00425CF7"/>
    <w:rsid w:val="00427C98"/>
    <w:rsid w:val="004309E3"/>
    <w:rsid w:val="00430EAE"/>
    <w:rsid w:val="004320DF"/>
    <w:rsid w:val="00432D72"/>
    <w:rsid w:val="00433103"/>
    <w:rsid w:val="00434EF2"/>
    <w:rsid w:val="00435130"/>
    <w:rsid w:val="004404FC"/>
    <w:rsid w:val="0044129C"/>
    <w:rsid w:val="00442D3C"/>
    <w:rsid w:val="00445371"/>
    <w:rsid w:val="00446A99"/>
    <w:rsid w:val="00446D7E"/>
    <w:rsid w:val="00447094"/>
    <w:rsid w:val="004472F7"/>
    <w:rsid w:val="00452141"/>
    <w:rsid w:val="00456981"/>
    <w:rsid w:val="004572C8"/>
    <w:rsid w:val="0046097D"/>
    <w:rsid w:val="00476BAD"/>
    <w:rsid w:val="00480638"/>
    <w:rsid w:val="004818CB"/>
    <w:rsid w:val="00483645"/>
    <w:rsid w:val="0048421A"/>
    <w:rsid w:val="00486F18"/>
    <w:rsid w:val="00494A3C"/>
    <w:rsid w:val="00495D5C"/>
    <w:rsid w:val="00497DAE"/>
    <w:rsid w:val="00497FB8"/>
    <w:rsid w:val="004A0B5F"/>
    <w:rsid w:val="004A0DFA"/>
    <w:rsid w:val="004A32FF"/>
    <w:rsid w:val="004A3BB7"/>
    <w:rsid w:val="004A645B"/>
    <w:rsid w:val="004A6A14"/>
    <w:rsid w:val="004A7FE2"/>
    <w:rsid w:val="004B3DF3"/>
    <w:rsid w:val="004B67F8"/>
    <w:rsid w:val="004B7544"/>
    <w:rsid w:val="004B7F21"/>
    <w:rsid w:val="004C074E"/>
    <w:rsid w:val="004C0997"/>
    <w:rsid w:val="004C0EC6"/>
    <w:rsid w:val="004C1CB0"/>
    <w:rsid w:val="004C2516"/>
    <w:rsid w:val="004C4615"/>
    <w:rsid w:val="004C4D82"/>
    <w:rsid w:val="004C5700"/>
    <w:rsid w:val="004C6BE8"/>
    <w:rsid w:val="004D0A3E"/>
    <w:rsid w:val="004D144D"/>
    <w:rsid w:val="004D3A28"/>
    <w:rsid w:val="004D50B4"/>
    <w:rsid w:val="004D5890"/>
    <w:rsid w:val="004D6D47"/>
    <w:rsid w:val="004E3C5E"/>
    <w:rsid w:val="004E5AF3"/>
    <w:rsid w:val="004E605F"/>
    <w:rsid w:val="004E630A"/>
    <w:rsid w:val="004F110C"/>
    <w:rsid w:val="004F13E8"/>
    <w:rsid w:val="004F1BBA"/>
    <w:rsid w:val="004F34F4"/>
    <w:rsid w:val="004F41B8"/>
    <w:rsid w:val="004F42A9"/>
    <w:rsid w:val="004F697B"/>
    <w:rsid w:val="004F76D9"/>
    <w:rsid w:val="00500406"/>
    <w:rsid w:val="005007BE"/>
    <w:rsid w:val="0050114A"/>
    <w:rsid w:val="00501CF6"/>
    <w:rsid w:val="0050229A"/>
    <w:rsid w:val="00510A55"/>
    <w:rsid w:val="00510D11"/>
    <w:rsid w:val="0051213D"/>
    <w:rsid w:val="005129BB"/>
    <w:rsid w:val="005133CD"/>
    <w:rsid w:val="00514845"/>
    <w:rsid w:val="00516043"/>
    <w:rsid w:val="00520B98"/>
    <w:rsid w:val="00521A1E"/>
    <w:rsid w:val="00521FE0"/>
    <w:rsid w:val="00525238"/>
    <w:rsid w:val="00525935"/>
    <w:rsid w:val="005262CF"/>
    <w:rsid w:val="00531282"/>
    <w:rsid w:val="005312F0"/>
    <w:rsid w:val="00531FA2"/>
    <w:rsid w:val="00532680"/>
    <w:rsid w:val="00534F0F"/>
    <w:rsid w:val="005379FB"/>
    <w:rsid w:val="00540897"/>
    <w:rsid w:val="0054152C"/>
    <w:rsid w:val="00545347"/>
    <w:rsid w:val="00545D8E"/>
    <w:rsid w:val="0054641B"/>
    <w:rsid w:val="00546A42"/>
    <w:rsid w:val="0054745C"/>
    <w:rsid w:val="005500F2"/>
    <w:rsid w:val="00551F12"/>
    <w:rsid w:val="00553282"/>
    <w:rsid w:val="0055733E"/>
    <w:rsid w:val="005627C2"/>
    <w:rsid w:val="005652D4"/>
    <w:rsid w:val="00565397"/>
    <w:rsid w:val="005659F3"/>
    <w:rsid w:val="005668C2"/>
    <w:rsid w:val="00573D2E"/>
    <w:rsid w:val="0057574E"/>
    <w:rsid w:val="0058357E"/>
    <w:rsid w:val="0058547B"/>
    <w:rsid w:val="0058652B"/>
    <w:rsid w:val="00586D7B"/>
    <w:rsid w:val="005870D1"/>
    <w:rsid w:val="00587DD8"/>
    <w:rsid w:val="0059017F"/>
    <w:rsid w:val="00594AB8"/>
    <w:rsid w:val="00594AF1"/>
    <w:rsid w:val="005974BF"/>
    <w:rsid w:val="005978F4"/>
    <w:rsid w:val="005A0298"/>
    <w:rsid w:val="005A2C37"/>
    <w:rsid w:val="005A382C"/>
    <w:rsid w:val="005A59F0"/>
    <w:rsid w:val="005B06E3"/>
    <w:rsid w:val="005B071A"/>
    <w:rsid w:val="005B0E91"/>
    <w:rsid w:val="005B1D33"/>
    <w:rsid w:val="005B462D"/>
    <w:rsid w:val="005B66DA"/>
    <w:rsid w:val="005B7450"/>
    <w:rsid w:val="005C3720"/>
    <w:rsid w:val="005C40AC"/>
    <w:rsid w:val="005C5E96"/>
    <w:rsid w:val="005C6D60"/>
    <w:rsid w:val="005D65DC"/>
    <w:rsid w:val="005E2831"/>
    <w:rsid w:val="005E2C6A"/>
    <w:rsid w:val="005E36DD"/>
    <w:rsid w:val="005E4200"/>
    <w:rsid w:val="005E42D3"/>
    <w:rsid w:val="005E692D"/>
    <w:rsid w:val="005E755D"/>
    <w:rsid w:val="005F0F38"/>
    <w:rsid w:val="005F1F20"/>
    <w:rsid w:val="005F229C"/>
    <w:rsid w:val="005F2FC1"/>
    <w:rsid w:val="005F4DD7"/>
    <w:rsid w:val="005F4EF4"/>
    <w:rsid w:val="005F53E9"/>
    <w:rsid w:val="005F6370"/>
    <w:rsid w:val="005F67DD"/>
    <w:rsid w:val="005F7CCF"/>
    <w:rsid w:val="00600D57"/>
    <w:rsid w:val="00601A69"/>
    <w:rsid w:val="00603EC1"/>
    <w:rsid w:val="00605DD1"/>
    <w:rsid w:val="0060689F"/>
    <w:rsid w:val="00606F1C"/>
    <w:rsid w:val="0060756A"/>
    <w:rsid w:val="0061005A"/>
    <w:rsid w:val="00610B71"/>
    <w:rsid w:val="0061322E"/>
    <w:rsid w:val="00613E2F"/>
    <w:rsid w:val="006166AF"/>
    <w:rsid w:val="00616856"/>
    <w:rsid w:val="00617E52"/>
    <w:rsid w:val="0062077B"/>
    <w:rsid w:val="006209D2"/>
    <w:rsid w:val="006356B6"/>
    <w:rsid w:val="006363D5"/>
    <w:rsid w:val="00637897"/>
    <w:rsid w:val="00637DB9"/>
    <w:rsid w:val="0064118F"/>
    <w:rsid w:val="00641780"/>
    <w:rsid w:val="00642BD8"/>
    <w:rsid w:val="00642E7B"/>
    <w:rsid w:val="00645A82"/>
    <w:rsid w:val="00645BC3"/>
    <w:rsid w:val="00646726"/>
    <w:rsid w:val="00646A45"/>
    <w:rsid w:val="00647E64"/>
    <w:rsid w:val="006510CE"/>
    <w:rsid w:val="006522E5"/>
    <w:rsid w:val="00652EA9"/>
    <w:rsid w:val="0065649A"/>
    <w:rsid w:val="006568E4"/>
    <w:rsid w:val="00657B15"/>
    <w:rsid w:val="00660C72"/>
    <w:rsid w:val="00666A6A"/>
    <w:rsid w:val="0067045E"/>
    <w:rsid w:val="006731FB"/>
    <w:rsid w:val="00673B4E"/>
    <w:rsid w:val="00677FD6"/>
    <w:rsid w:val="00681B79"/>
    <w:rsid w:val="006859BB"/>
    <w:rsid w:val="00686D5C"/>
    <w:rsid w:val="0069066E"/>
    <w:rsid w:val="0069073D"/>
    <w:rsid w:val="00691DAB"/>
    <w:rsid w:val="0069289E"/>
    <w:rsid w:val="00692D32"/>
    <w:rsid w:val="00694204"/>
    <w:rsid w:val="00696363"/>
    <w:rsid w:val="006A2155"/>
    <w:rsid w:val="006A4E13"/>
    <w:rsid w:val="006A54F6"/>
    <w:rsid w:val="006A6BB4"/>
    <w:rsid w:val="006A7F30"/>
    <w:rsid w:val="006B0769"/>
    <w:rsid w:val="006B26A7"/>
    <w:rsid w:val="006B5AC9"/>
    <w:rsid w:val="006B5C48"/>
    <w:rsid w:val="006C2D60"/>
    <w:rsid w:val="006C5F4A"/>
    <w:rsid w:val="006C7B34"/>
    <w:rsid w:val="006D0935"/>
    <w:rsid w:val="006D2F3A"/>
    <w:rsid w:val="006D4560"/>
    <w:rsid w:val="006D4A15"/>
    <w:rsid w:val="006D72DB"/>
    <w:rsid w:val="006E10B5"/>
    <w:rsid w:val="006E1D63"/>
    <w:rsid w:val="006E3540"/>
    <w:rsid w:val="006E3C66"/>
    <w:rsid w:val="006E5F50"/>
    <w:rsid w:val="006E6DBA"/>
    <w:rsid w:val="006F0656"/>
    <w:rsid w:val="006F320B"/>
    <w:rsid w:val="006F3B56"/>
    <w:rsid w:val="006F6059"/>
    <w:rsid w:val="006F6744"/>
    <w:rsid w:val="00700BF6"/>
    <w:rsid w:val="007056FF"/>
    <w:rsid w:val="00710406"/>
    <w:rsid w:val="007104AA"/>
    <w:rsid w:val="00710DFF"/>
    <w:rsid w:val="00712280"/>
    <w:rsid w:val="00715156"/>
    <w:rsid w:val="00716AC3"/>
    <w:rsid w:val="00721A9F"/>
    <w:rsid w:val="00736295"/>
    <w:rsid w:val="007369CB"/>
    <w:rsid w:val="00737100"/>
    <w:rsid w:val="00737655"/>
    <w:rsid w:val="00737915"/>
    <w:rsid w:val="00741AC5"/>
    <w:rsid w:val="00744986"/>
    <w:rsid w:val="00747B9B"/>
    <w:rsid w:val="007522CB"/>
    <w:rsid w:val="0076103F"/>
    <w:rsid w:val="00762950"/>
    <w:rsid w:val="00763A52"/>
    <w:rsid w:val="00764444"/>
    <w:rsid w:val="00764985"/>
    <w:rsid w:val="007658C1"/>
    <w:rsid w:val="00770A97"/>
    <w:rsid w:val="007719F1"/>
    <w:rsid w:val="007743CD"/>
    <w:rsid w:val="00775B5A"/>
    <w:rsid w:val="007775B4"/>
    <w:rsid w:val="00781599"/>
    <w:rsid w:val="00781721"/>
    <w:rsid w:val="007818F5"/>
    <w:rsid w:val="00783248"/>
    <w:rsid w:val="00783A20"/>
    <w:rsid w:val="00784FC0"/>
    <w:rsid w:val="00785F84"/>
    <w:rsid w:val="00786F51"/>
    <w:rsid w:val="007873D8"/>
    <w:rsid w:val="00787CAE"/>
    <w:rsid w:val="00790831"/>
    <w:rsid w:val="0079321A"/>
    <w:rsid w:val="00793DCB"/>
    <w:rsid w:val="00793ECD"/>
    <w:rsid w:val="00794152"/>
    <w:rsid w:val="00794799"/>
    <w:rsid w:val="0079544E"/>
    <w:rsid w:val="00795CAC"/>
    <w:rsid w:val="007A09C8"/>
    <w:rsid w:val="007A1D5C"/>
    <w:rsid w:val="007A4FE4"/>
    <w:rsid w:val="007A5D2D"/>
    <w:rsid w:val="007A5E15"/>
    <w:rsid w:val="007A7556"/>
    <w:rsid w:val="007B1D01"/>
    <w:rsid w:val="007B1E92"/>
    <w:rsid w:val="007B2F5A"/>
    <w:rsid w:val="007B4073"/>
    <w:rsid w:val="007B514D"/>
    <w:rsid w:val="007B5EB7"/>
    <w:rsid w:val="007B7908"/>
    <w:rsid w:val="007C2621"/>
    <w:rsid w:val="007C3B46"/>
    <w:rsid w:val="007C7C1A"/>
    <w:rsid w:val="007D0F4C"/>
    <w:rsid w:val="007D14EE"/>
    <w:rsid w:val="007D4693"/>
    <w:rsid w:val="007D6062"/>
    <w:rsid w:val="007D7DCA"/>
    <w:rsid w:val="007D7DF2"/>
    <w:rsid w:val="007E4A06"/>
    <w:rsid w:val="007E5C65"/>
    <w:rsid w:val="007E5DC9"/>
    <w:rsid w:val="007E713F"/>
    <w:rsid w:val="007F10E6"/>
    <w:rsid w:val="007F437A"/>
    <w:rsid w:val="007F6A39"/>
    <w:rsid w:val="00811E57"/>
    <w:rsid w:val="008208DB"/>
    <w:rsid w:val="00821178"/>
    <w:rsid w:val="00826C77"/>
    <w:rsid w:val="0082715C"/>
    <w:rsid w:val="008309BC"/>
    <w:rsid w:val="00834623"/>
    <w:rsid w:val="0083556B"/>
    <w:rsid w:val="00840DF1"/>
    <w:rsid w:val="00842E86"/>
    <w:rsid w:val="0084339F"/>
    <w:rsid w:val="008448FE"/>
    <w:rsid w:val="00845229"/>
    <w:rsid w:val="0085059E"/>
    <w:rsid w:val="00850C51"/>
    <w:rsid w:val="008548BE"/>
    <w:rsid w:val="00861E24"/>
    <w:rsid w:val="0086295D"/>
    <w:rsid w:val="00864C97"/>
    <w:rsid w:val="008663C6"/>
    <w:rsid w:val="00866C89"/>
    <w:rsid w:val="00867658"/>
    <w:rsid w:val="008700B7"/>
    <w:rsid w:val="0087119A"/>
    <w:rsid w:val="00872255"/>
    <w:rsid w:val="00873D61"/>
    <w:rsid w:val="00882AD5"/>
    <w:rsid w:val="00890FED"/>
    <w:rsid w:val="0089122F"/>
    <w:rsid w:val="0089199C"/>
    <w:rsid w:val="00892D8E"/>
    <w:rsid w:val="008A54E1"/>
    <w:rsid w:val="008A6A66"/>
    <w:rsid w:val="008A75AA"/>
    <w:rsid w:val="008B0CB7"/>
    <w:rsid w:val="008B25FD"/>
    <w:rsid w:val="008B6F6F"/>
    <w:rsid w:val="008C357F"/>
    <w:rsid w:val="008C447C"/>
    <w:rsid w:val="008C5DE3"/>
    <w:rsid w:val="008D2C12"/>
    <w:rsid w:val="008D5F72"/>
    <w:rsid w:val="008D7FF0"/>
    <w:rsid w:val="008E0BDA"/>
    <w:rsid w:val="008E1145"/>
    <w:rsid w:val="008E11E3"/>
    <w:rsid w:val="008E2781"/>
    <w:rsid w:val="008E2CD3"/>
    <w:rsid w:val="008E4F64"/>
    <w:rsid w:val="008E7201"/>
    <w:rsid w:val="008F063D"/>
    <w:rsid w:val="008F1B57"/>
    <w:rsid w:val="008F20B1"/>
    <w:rsid w:val="008F24D2"/>
    <w:rsid w:val="008F34E6"/>
    <w:rsid w:val="008F3B8C"/>
    <w:rsid w:val="008F41DA"/>
    <w:rsid w:val="0090362D"/>
    <w:rsid w:val="00903D6F"/>
    <w:rsid w:val="00910F42"/>
    <w:rsid w:val="00911713"/>
    <w:rsid w:val="00912B11"/>
    <w:rsid w:val="009139D4"/>
    <w:rsid w:val="00920215"/>
    <w:rsid w:val="00921BE8"/>
    <w:rsid w:val="00923D5B"/>
    <w:rsid w:val="00924574"/>
    <w:rsid w:val="009268B7"/>
    <w:rsid w:val="00926F85"/>
    <w:rsid w:val="009309FF"/>
    <w:rsid w:val="00930AE9"/>
    <w:rsid w:val="0093608B"/>
    <w:rsid w:val="00937968"/>
    <w:rsid w:val="0094079B"/>
    <w:rsid w:val="009412E2"/>
    <w:rsid w:val="00941D40"/>
    <w:rsid w:val="009423A0"/>
    <w:rsid w:val="009453C9"/>
    <w:rsid w:val="009460AC"/>
    <w:rsid w:val="009608F2"/>
    <w:rsid w:val="00960B5E"/>
    <w:rsid w:val="0096154E"/>
    <w:rsid w:val="00962A2D"/>
    <w:rsid w:val="009703AA"/>
    <w:rsid w:val="00970A18"/>
    <w:rsid w:val="00971482"/>
    <w:rsid w:val="00971525"/>
    <w:rsid w:val="009751F5"/>
    <w:rsid w:val="00975765"/>
    <w:rsid w:val="00980381"/>
    <w:rsid w:val="00982EA1"/>
    <w:rsid w:val="0098499B"/>
    <w:rsid w:val="00984D56"/>
    <w:rsid w:val="00985EF9"/>
    <w:rsid w:val="00986F64"/>
    <w:rsid w:val="00987523"/>
    <w:rsid w:val="00987862"/>
    <w:rsid w:val="00987871"/>
    <w:rsid w:val="0099018D"/>
    <w:rsid w:val="0099112A"/>
    <w:rsid w:val="0099314A"/>
    <w:rsid w:val="00995516"/>
    <w:rsid w:val="00996BBE"/>
    <w:rsid w:val="009A051C"/>
    <w:rsid w:val="009A2A61"/>
    <w:rsid w:val="009A38A9"/>
    <w:rsid w:val="009B04A3"/>
    <w:rsid w:val="009B09B5"/>
    <w:rsid w:val="009B17BB"/>
    <w:rsid w:val="009B782A"/>
    <w:rsid w:val="009C0154"/>
    <w:rsid w:val="009C19BD"/>
    <w:rsid w:val="009C55FF"/>
    <w:rsid w:val="009C5F05"/>
    <w:rsid w:val="009D3034"/>
    <w:rsid w:val="009D5CBD"/>
    <w:rsid w:val="009D6878"/>
    <w:rsid w:val="009D6BFC"/>
    <w:rsid w:val="009E4696"/>
    <w:rsid w:val="009E52C2"/>
    <w:rsid w:val="009E5B00"/>
    <w:rsid w:val="009E644B"/>
    <w:rsid w:val="009F002D"/>
    <w:rsid w:val="009F07A0"/>
    <w:rsid w:val="009F169D"/>
    <w:rsid w:val="009F2A47"/>
    <w:rsid w:val="009F3023"/>
    <w:rsid w:val="009F3442"/>
    <w:rsid w:val="009F3A58"/>
    <w:rsid w:val="009F6BF0"/>
    <w:rsid w:val="009F7A7F"/>
    <w:rsid w:val="00A012C3"/>
    <w:rsid w:val="00A01CF8"/>
    <w:rsid w:val="00A01D05"/>
    <w:rsid w:val="00A03292"/>
    <w:rsid w:val="00A04154"/>
    <w:rsid w:val="00A04F63"/>
    <w:rsid w:val="00A059CC"/>
    <w:rsid w:val="00A05BDF"/>
    <w:rsid w:val="00A13294"/>
    <w:rsid w:val="00A13FF9"/>
    <w:rsid w:val="00A142B7"/>
    <w:rsid w:val="00A14D16"/>
    <w:rsid w:val="00A1559B"/>
    <w:rsid w:val="00A1667D"/>
    <w:rsid w:val="00A17E78"/>
    <w:rsid w:val="00A22DEC"/>
    <w:rsid w:val="00A24E6B"/>
    <w:rsid w:val="00A30D50"/>
    <w:rsid w:val="00A32248"/>
    <w:rsid w:val="00A32970"/>
    <w:rsid w:val="00A329F6"/>
    <w:rsid w:val="00A341C6"/>
    <w:rsid w:val="00A353C7"/>
    <w:rsid w:val="00A36509"/>
    <w:rsid w:val="00A4002A"/>
    <w:rsid w:val="00A404A0"/>
    <w:rsid w:val="00A40E52"/>
    <w:rsid w:val="00A4130D"/>
    <w:rsid w:val="00A4320C"/>
    <w:rsid w:val="00A44845"/>
    <w:rsid w:val="00A4535E"/>
    <w:rsid w:val="00A456DB"/>
    <w:rsid w:val="00A46FC0"/>
    <w:rsid w:val="00A51EE7"/>
    <w:rsid w:val="00A5392E"/>
    <w:rsid w:val="00A54049"/>
    <w:rsid w:val="00A546C2"/>
    <w:rsid w:val="00A56570"/>
    <w:rsid w:val="00A60A64"/>
    <w:rsid w:val="00A70D15"/>
    <w:rsid w:val="00A7110D"/>
    <w:rsid w:val="00A7219F"/>
    <w:rsid w:val="00A73895"/>
    <w:rsid w:val="00A803A3"/>
    <w:rsid w:val="00A803F9"/>
    <w:rsid w:val="00A8070B"/>
    <w:rsid w:val="00A8186A"/>
    <w:rsid w:val="00A81B9E"/>
    <w:rsid w:val="00A832EF"/>
    <w:rsid w:val="00A83F56"/>
    <w:rsid w:val="00A842E6"/>
    <w:rsid w:val="00A9044B"/>
    <w:rsid w:val="00A948A0"/>
    <w:rsid w:val="00A95155"/>
    <w:rsid w:val="00A9663F"/>
    <w:rsid w:val="00A97A76"/>
    <w:rsid w:val="00A97D08"/>
    <w:rsid w:val="00AA0D13"/>
    <w:rsid w:val="00AA0ED4"/>
    <w:rsid w:val="00AA5141"/>
    <w:rsid w:val="00AA71B7"/>
    <w:rsid w:val="00AA7F9B"/>
    <w:rsid w:val="00AB2286"/>
    <w:rsid w:val="00AB24F4"/>
    <w:rsid w:val="00AB3626"/>
    <w:rsid w:val="00AB41AE"/>
    <w:rsid w:val="00AB44B9"/>
    <w:rsid w:val="00AB44E0"/>
    <w:rsid w:val="00AB485E"/>
    <w:rsid w:val="00AB4E98"/>
    <w:rsid w:val="00AC322A"/>
    <w:rsid w:val="00AC335A"/>
    <w:rsid w:val="00AC5496"/>
    <w:rsid w:val="00AC7455"/>
    <w:rsid w:val="00AC74DC"/>
    <w:rsid w:val="00AC75C6"/>
    <w:rsid w:val="00AD0EDE"/>
    <w:rsid w:val="00AD0F24"/>
    <w:rsid w:val="00AD1BB9"/>
    <w:rsid w:val="00AD3037"/>
    <w:rsid w:val="00AD78BA"/>
    <w:rsid w:val="00AD79B4"/>
    <w:rsid w:val="00AE1B85"/>
    <w:rsid w:val="00AE5D21"/>
    <w:rsid w:val="00AE67A5"/>
    <w:rsid w:val="00AE6C99"/>
    <w:rsid w:val="00AE737A"/>
    <w:rsid w:val="00AE78FA"/>
    <w:rsid w:val="00AF16A4"/>
    <w:rsid w:val="00AF3D1D"/>
    <w:rsid w:val="00AF513B"/>
    <w:rsid w:val="00AF5330"/>
    <w:rsid w:val="00AF7BDC"/>
    <w:rsid w:val="00B03F3A"/>
    <w:rsid w:val="00B0742B"/>
    <w:rsid w:val="00B106CC"/>
    <w:rsid w:val="00B15796"/>
    <w:rsid w:val="00B21F65"/>
    <w:rsid w:val="00B222B9"/>
    <w:rsid w:val="00B23F8E"/>
    <w:rsid w:val="00B25B12"/>
    <w:rsid w:val="00B26013"/>
    <w:rsid w:val="00B30751"/>
    <w:rsid w:val="00B32BAF"/>
    <w:rsid w:val="00B35AE8"/>
    <w:rsid w:val="00B35AFD"/>
    <w:rsid w:val="00B361D9"/>
    <w:rsid w:val="00B364B6"/>
    <w:rsid w:val="00B42CF6"/>
    <w:rsid w:val="00B42E86"/>
    <w:rsid w:val="00B46165"/>
    <w:rsid w:val="00B46D53"/>
    <w:rsid w:val="00B47115"/>
    <w:rsid w:val="00B530C1"/>
    <w:rsid w:val="00B56A74"/>
    <w:rsid w:val="00B6041D"/>
    <w:rsid w:val="00B61468"/>
    <w:rsid w:val="00B61E5B"/>
    <w:rsid w:val="00B708B9"/>
    <w:rsid w:val="00B70DFF"/>
    <w:rsid w:val="00B718C7"/>
    <w:rsid w:val="00B7231F"/>
    <w:rsid w:val="00B73B76"/>
    <w:rsid w:val="00B77A22"/>
    <w:rsid w:val="00B809C2"/>
    <w:rsid w:val="00B90E62"/>
    <w:rsid w:val="00B944A0"/>
    <w:rsid w:val="00B95163"/>
    <w:rsid w:val="00B95E04"/>
    <w:rsid w:val="00B96E56"/>
    <w:rsid w:val="00B97AF0"/>
    <w:rsid w:val="00BA0BB4"/>
    <w:rsid w:val="00BA0E1E"/>
    <w:rsid w:val="00BA2A9C"/>
    <w:rsid w:val="00BA3780"/>
    <w:rsid w:val="00BA5410"/>
    <w:rsid w:val="00BA58D3"/>
    <w:rsid w:val="00BA6C8A"/>
    <w:rsid w:val="00BB2A8A"/>
    <w:rsid w:val="00BB33BC"/>
    <w:rsid w:val="00BB538D"/>
    <w:rsid w:val="00BB7344"/>
    <w:rsid w:val="00BB7579"/>
    <w:rsid w:val="00BC38C8"/>
    <w:rsid w:val="00BC43AA"/>
    <w:rsid w:val="00BC6F35"/>
    <w:rsid w:val="00BC7D1F"/>
    <w:rsid w:val="00BD1638"/>
    <w:rsid w:val="00BD3AC3"/>
    <w:rsid w:val="00BD491A"/>
    <w:rsid w:val="00BD52EB"/>
    <w:rsid w:val="00BD5853"/>
    <w:rsid w:val="00BD5EA8"/>
    <w:rsid w:val="00BD6063"/>
    <w:rsid w:val="00BD6181"/>
    <w:rsid w:val="00BD6D2C"/>
    <w:rsid w:val="00BE0A04"/>
    <w:rsid w:val="00BE2AD8"/>
    <w:rsid w:val="00BE32BF"/>
    <w:rsid w:val="00BE4B86"/>
    <w:rsid w:val="00BF2D0D"/>
    <w:rsid w:val="00BF35EA"/>
    <w:rsid w:val="00BF649A"/>
    <w:rsid w:val="00BF773D"/>
    <w:rsid w:val="00C02616"/>
    <w:rsid w:val="00C06E53"/>
    <w:rsid w:val="00C07448"/>
    <w:rsid w:val="00C07482"/>
    <w:rsid w:val="00C16814"/>
    <w:rsid w:val="00C16D7E"/>
    <w:rsid w:val="00C1760F"/>
    <w:rsid w:val="00C22DDC"/>
    <w:rsid w:val="00C24E1B"/>
    <w:rsid w:val="00C25ED5"/>
    <w:rsid w:val="00C2729C"/>
    <w:rsid w:val="00C30A56"/>
    <w:rsid w:val="00C31B9A"/>
    <w:rsid w:val="00C34B5D"/>
    <w:rsid w:val="00C35213"/>
    <w:rsid w:val="00C35EB9"/>
    <w:rsid w:val="00C378CD"/>
    <w:rsid w:val="00C37AC0"/>
    <w:rsid w:val="00C37AEC"/>
    <w:rsid w:val="00C40100"/>
    <w:rsid w:val="00C40153"/>
    <w:rsid w:val="00C40CC5"/>
    <w:rsid w:val="00C41E55"/>
    <w:rsid w:val="00C4391B"/>
    <w:rsid w:val="00C463F9"/>
    <w:rsid w:val="00C47D21"/>
    <w:rsid w:val="00C47E98"/>
    <w:rsid w:val="00C500A5"/>
    <w:rsid w:val="00C5054D"/>
    <w:rsid w:val="00C51E8E"/>
    <w:rsid w:val="00C546FE"/>
    <w:rsid w:val="00C55505"/>
    <w:rsid w:val="00C559C6"/>
    <w:rsid w:val="00C567DF"/>
    <w:rsid w:val="00C56A1B"/>
    <w:rsid w:val="00C57927"/>
    <w:rsid w:val="00C5795A"/>
    <w:rsid w:val="00C60636"/>
    <w:rsid w:val="00C625AD"/>
    <w:rsid w:val="00C67074"/>
    <w:rsid w:val="00C67BF9"/>
    <w:rsid w:val="00C76E92"/>
    <w:rsid w:val="00C77B3D"/>
    <w:rsid w:val="00C8008E"/>
    <w:rsid w:val="00C810ED"/>
    <w:rsid w:val="00C82A45"/>
    <w:rsid w:val="00C83BA4"/>
    <w:rsid w:val="00C85F14"/>
    <w:rsid w:val="00C864DD"/>
    <w:rsid w:val="00C87D94"/>
    <w:rsid w:val="00C9039A"/>
    <w:rsid w:val="00C91514"/>
    <w:rsid w:val="00C916DF"/>
    <w:rsid w:val="00C939EB"/>
    <w:rsid w:val="00C968CF"/>
    <w:rsid w:val="00C97CFE"/>
    <w:rsid w:val="00CA07C5"/>
    <w:rsid w:val="00CA1A87"/>
    <w:rsid w:val="00CA2C0B"/>
    <w:rsid w:val="00CA39D4"/>
    <w:rsid w:val="00CA5F48"/>
    <w:rsid w:val="00CA647C"/>
    <w:rsid w:val="00CA7196"/>
    <w:rsid w:val="00CB178E"/>
    <w:rsid w:val="00CB3E16"/>
    <w:rsid w:val="00CB4B89"/>
    <w:rsid w:val="00CB50D4"/>
    <w:rsid w:val="00CB6408"/>
    <w:rsid w:val="00CB7913"/>
    <w:rsid w:val="00CC0F34"/>
    <w:rsid w:val="00CC2266"/>
    <w:rsid w:val="00CC31C8"/>
    <w:rsid w:val="00CC3A15"/>
    <w:rsid w:val="00CC57BE"/>
    <w:rsid w:val="00CC6B06"/>
    <w:rsid w:val="00CD2501"/>
    <w:rsid w:val="00CD2D55"/>
    <w:rsid w:val="00CD38B4"/>
    <w:rsid w:val="00CD4E8B"/>
    <w:rsid w:val="00CD6151"/>
    <w:rsid w:val="00CD71D3"/>
    <w:rsid w:val="00CE18AB"/>
    <w:rsid w:val="00CE1DE0"/>
    <w:rsid w:val="00CE2702"/>
    <w:rsid w:val="00CE6764"/>
    <w:rsid w:val="00CE6D94"/>
    <w:rsid w:val="00CE74F6"/>
    <w:rsid w:val="00CF3986"/>
    <w:rsid w:val="00CF5165"/>
    <w:rsid w:val="00CF5C0B"/>
    <w:rsid w:val="00CF6447"/>
    <w:rsid w:val="00D001F7"/>
    <w:rsid w:val="00D005DB"/>
    <w:rsid w:val="00D04309"/>
    <w:rsid w:val="00D059C5"/>
    <w:rsid w:val="00D11704"/>
    <w:rsid w:val="00D1271C"/>
    <w:rsid w:val="00D13E00"/>
    <w:rsid w:val="00D1409A"/>
    <w:rsid w:val="00D1709D"/>
    <w:rsid w:val="00D20763"/>
    <w:rsid w:val="00D237D5"/>
    <w:rsid w:val="00D23D70"/>
    <w:rsid w:val="00D23F71"/>
    <w:rsid w:val="00D241E3"/>
    <w:rsid w:val="00D24757"/>
    <w:rsid w:val="00D24EAA"/>
    <w:rsid w:val="00D2515F"/>
    <w:rsid w:val="00D25678"/>
    <w:rsid w:val="00D2686C"/>
    <w:rsid w:val="00D26D0D"/>
    <w:rsid w:val="00D270CD"/>
    <w:rsid w:val="00D27879"/>
    <w:rsid w:val="00D30133"/>
    <w:rsid w:val="00D31270"/>
    <w:rsid w:val="00D33FAB"/>
    <w:rsid w:val="00D34AAF"/>
    <w:rsid w:val="00D34D46"/>
    <w:rsid w:val="00D3501C"/>
    <w:rsid w:val="00D36B1F"/>
    <w:rsid w:val="00D431AA"/>
    <w:rsid w:val="00D44F5D"/>
    <w:rsid w:val="00D47FA1"/>
    <w:rsid w:val="00D50B5D"/>
    <w:rsid w:val="00D5192B"/>
    <w:rsid w:val="00D5255E"/>
    <w:rsid w:val="00D541E8"/>
    <w:rsid w:val="00D5449C"/>
    <w:rsid w:val="00D558EF"/>
    <w:rsid w:val="00D56768"/>
    <w:rsid w:val="00D57990"/>
    <w:rsid w:val="00D60B55"/>
    <w:rsid w:val="00D62788"/>
    <w:rsid w:val="00D70D33"/>
    <w:rsid w:val="00D73A13"/>
    <w:rsid w:val="00D8077A"/>
    <w:rsid w:val="00D816A8"/>
    <w:rsid w:val="00D82D41"/>
    <w:rsid w:val="00D83ADD"/>
    <w:rsid w:val="00D85C25"/>
    <w:rsid w:val="00D862B1"/>
    <w:rsid w:val="00D87FD5"/>
    <w:rsid w:val="00D90361"/>
    <w:rsid w:val="00D915E2"/>
    <w:rsid w:val="00D91A0A"/>
    <w:rsid w:val="00D91A89"/>
    <w:rsid w:val="00D93EA0"/>
    <w:rsid w:val="00D94A49"/>
    <w:rsid w:val="00D95851"/>
    <w:rsid w:val="00D96F62"/>
    <w:rsid w:val="00DA0554"/>
    <w:rsid w:val="00DA0780"/>
    <w:rsid w:val="00DA11D9"/>
    <w:rsid w:val="00DA17C1"/>
    <w:rsid w:val="00DA770F"/>
    <w:rsid w:val="00DB099E"/>
    <w:rsid w:val="00DB13B6"/>
    <w:rsid w:val="00DB214B"/>
    <w:rsid w:val="00DB22D6"/>
    <w:rsid w:val="00DB25C0"/>
    <w:rsid w:val="00DB3640"/>
    <w:rsid w:val="00DB599B"/>
    <w:rsid w:val="00DB78BC"/>
    <w:rsid w:val="00DC02E9"/>
    <w:rsid w:val="00DC27A6"/>
    <w:rsid w:val="00DC6E55"/>
    <w:rsid w:val="00DC7035"/>
    <w:rsid w:val="00DE0313"/>
    <w:rsid w:val="00DE11D7"/>
    <w:rsid w:val="00DE1428"/>
    <w:rsid w:val="00DE1A86"/>
    <w:rsid w:val="00DE2D4D"/>
    <w:rsid w:val="00DE366B"/>
    <w:rsid w:val="00DE3A4C"/>
    <w:rsid w:val="00DE7372"/>
    <w:rsid w:val="00DE7EFB"/>
    <w:rsid w:val="00DF0C84"/>
    <w:rsid w:val="00DF13CB"/>
    <w:rsid w:val="00DF56F8"/>
    <w:rsid w:val="00DF5E34"/>
    <w:rsid w:val="00DF61E9"/>
    <w:rsid w:val="00DF6A60"/>
    <w:rsid w:val="00DF75D3"/>
    <w:rsid w:val="00DF7745"/>
    <w:rsid w:val="00E004BC"/>
    <w:rsid w:val="00E05320"/>
    <w:rsid w:val="00E132B4"/>
    <w:rsid w:val="00E139DF"/>
    <w:rsid w:val="00E13F93"/>
    <w:rsid w:val="00E1411B"/>
    <w:rsid w:val="00E14D87"/>
    <w:rsid w:val="00E157BE"/>
    <w:rsid w:val="00E16A97"/>
    <w:rsid w:val="00E173FE"/>
    <w:rsid w:val="00E177D8"/>
    <w:rsid w:val="00E20C17"/>
    <w:rsid w:val="00E225BB"/>
    <w:rsid w:val="00E22D38"/>
    <w:rsid w:val="00E248B9"/>
    <w:rsid w:val="00E24A11"/>
    <w:rsid w:val="00E26C6B"/>
    <w:rsid w:val="00E31161"/>
    <w:rsid w:val="00E31D5C"/>
    <w:rsid w:val="00E33AF2"/>
    <w:rsid w:val="00E363AD"/>
    <w:rsid w:val="00E36510"/>
    <w:rsid w:val="00E41E85"/>
    <w:rsid w:val="00E45AB3"/>
    <w:rsid w:val="00E464FE"/>
    <w:rsid w:val="00E47518"/>
    <w:rsid w:val="00E50BF5"/>
    <w:rsid w:val="00E510B4"/>
    <w:rsid w:val="00E51DFF"/>
    <w:rsid w:val="00E5683B"/>
    <w:rsid w:val="00E628AC"/>
    <w:rsid w:val="00E62DCF"/>
    <w:rsid w:val="00E66713"/>
    <w:rsid w:val="00E6690F"/>
    <w:rsid w:val="00E70DC7"/>
    <w:rsid w:val="00E71FF1"/>
    <w:rsid w:val="00E72AC0"/>
    <w:rsid w:val="00E72ECF"/>
    <w:rsid w:val="00E75F04"/>
    <w:rsid w:val="00E77D78"/>
    <w:rsid w:val="00E847BC"/>
    <w:rsid w:val="00E8499F"/>
    <w:rsid w:val="00E853E8"/>
    <w:rsid w:val="00E86609"/>
    <w:rsid w:val="00E953B8"/>
    <w:rsid w:val="00E95C48"/>
    <w:rsid w:val="00E97D80"/>
    <w:rsid w:val="00EA0872"/>
    <w:rsid w:val="00EA3226"/>
    <w:rsid w:val="00EA3BE1"/>
    <w:rsid w:val="00EA408E"/>
    <w:rsid w:val="00EA5C26"/>
    <w:rsid w:val="00EA6772"/>
    <w:rsid w:val="00EA7172"/>
    <w:rsid w:val="00EA76FF"/>
    <w:rsid w:val="00EB2CE2"/>
    <w:rsid w:val="00EB3712"/>
    <w:rsid w:val="00EC31FD"/>
    <w:rsid w:val="00EC52E5"/>
    <w:rsid w:val="00EC560A"/>
    <w:rsid w:val="00EC6388"/>
    <w:rsid w:val="00EC6748"/>
    <w:rsid w:val="00ED41EB"/>
    <w:rsid w:val="00ED4F2D"/>
    <w:rsid w:val="00ED509C"/>
    <w:rsid w:val="00ED6302"/>
    <w:rsid w:val="00ED7106"/>
    <w:rsid w:val="00ED78A3"/>
    <w:rsid w:val="00EE020C"/>
    <w:rsid w:val="00EE0FAD"/>
    <w:rsid w:val="00EE1D8B"/>
    <w:rsid w:val="00EE54E6"/>
    <w:rsid w:val="00EE6EC5"/>
    <w:rsid w:val="00EE7395"/>
    <w:rsid w:val="00EF27EF"/>
    <w:rsid w:val="00EF4314"/>
    <w:rsid w:val="00EF4C9C"/>
    <w:rsid w:val="00EF5318"/>
    <w:rsid w:val="00EF5AA5"/>
    <w:rsid w:val="00EF607B"/>
    <w:rsid w:val="00EF7024"/>
    <w:rsid w:val="00F021E1"/>
    <w:rsid w:val="00F03332"/>
    <w:rsid w:val="00F06D98"/>
    <w:rsid w:val="00F10CF6"/>
    <w:rsid w:val="00F15B21"/>
    <w:rsid w:val="00F214DE"/>
    <w:rsid w:val="00F2241D"/>
    <w:rsid w:val="00F2255B"/>
    <w:rsid w:val="00F23D9B"/>
    <w:rsid w:val="00F25884"/>
    <w:rsid w:val="00F25C45"/>
    <w:rsid w:val="00F27580"/>
    <w:rsid w:val="00F27A60"/>
    <w:rsid w:val="00F27AAB"/>
    <w:rsid w:val="00F31D04"/>
    <w:rsid w:val="00F34DD5"/>
    <w:rsid w:val="00F35890"/>
    <w:rsid w:val="00F36548"/>
    <w:rsid w:val="00F365AC"/>
    <w:rsid w:val="00F40969"/>
    <w:rsid w:val="00F43361"/>
    <w:rsid w:val="00F44287"/>
    <w:rsid w:val="00F46F3B"/>
    <w:rsid w:val="00F500B3"/>
    <w:rsid w:val="00F5015A"/>
    <w:rsid w:val="00F539F1"/>
    <w:rsid w:val="00F56B9C"/>
    <w:rsid w:val="00F57722"/>
    <w:rsid w:val="00F57FAC"/>
    <w:rsid w:val="00F6128B"/>
    <w:rsid w:val="00F6263A"/>
    <w:rsid w:val="00F63C0C"/>
    <w:rsid w:val="00F70464"/>
    <w:rsid w:val="00F705D1"/>
    <w:rsid w:val="00F75AA3"/>
    <w:rsid w:val="00F837AF"/>
    <w:rsid w:val="00F90013"/>
    <w:rsid w:val="00F970E9"/>
    <w:rsid w:val="00FA36A5"/>
    <w:rsid w:val="00FB13B9"/>
    <w:rsid w:val="00FB4DC9"/>
    <w:rsid w:val="00FB6FED"/>
    <w:rsid w:val="00FC398E"/>
    <w:rsid w:val="00FC3A4B"/>
    <w:rsid w:val="00FC404C"/>
    <w:rsid w:val="00FC608F"/>
    <w:rsid w:val="00FD05A7"/>
    <w:rsid w:val="00FD4A86"/>
    <w:rsid w:val="00FE0BD0"/>
    <w:rsid w:val="00FE2CE7"/>
    <w:rsid w:val="00FE2F32"/>
    <w:rsid w:val="00FE33B8"/>
    <w:rsid w:val="00FE427A"/>
    <w:rsid w:val="00FE6E80"/>
    <w:rsid w:val="00FE7BBB"/>
    <w:rsid w:val="00FF5002"/>
    <w:rsid w:val="00FF52AA"/>
    <w:rsid w:val="00FF6951"/>
    <w:rsid w:val="00FF79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1AE"/>
    <w:pPr>
      <w:spacing w:line="256" w:lineRule="auto"/>
    </w:pPr>
  </w:style>
  <w:style w:type="paragraph" w:styleId="1">
    <w:name w:val="heading 1"/>
    <w:basedOn w:val="a"/>
    <w:next w:val="a"/>
    <w:link w:val="10"/>
    <w:uiPriority w:val="99"/>
    <w:qFormat/>
    <w:rsid w:val="003F51AE"/>
    <w:pPr>
      <w:keepNext/>
      <w:keepLines/>
      <w:numPr>
        <w:numId w:val="2"/>
      </w:numPr>
      <w:spacing w:before="480" w:after="0" w:line="276" w:lineRule="auto"/>
      <w:outlineLvl w:val="0"/>
    </w:pPr>
    <w:rPr>
      <w:rFonts w:ascii="Times New Roman" w:eastAsia="SimSun" w:hAnsi="Times New Roman" w:cs="Times New Roman"/>
      <w:bCs/>
      <w:color w:val="000000"/>
      <w:sz w:val="28"/>
      <w:szCs w:val="28"/>
      <w:lang w:eastAsia="uk-UA"/>
    </w:rPr>
  </w:style>
  <w:style w:type="paragraph" w:styleId="2">
    <w:name w:val="heading 2"/>
    <w:basedOn w:val="a"/>
    <w:next w:val="a"/>
    <w:link w:val="20"/>
    <w:uiPriority w:val="99"/>
    <w:qFormat/>
    <w:rsid w:val="003F51AE"/>
    <w:pPr>
      <w:keepNext/>
      <w:keepLines/>
      <w:numPr>
        <w:ilvl w:val="1"/>
        <w:numId w:val="2"/>
      </w:numPr>
      <w:spacing w:before="40" w:after="0" w:line="276" w:lineRule="auto"/>
      <w:outlineLvl w:val="1"/>
    </w:pPr>
    <w:rPr>
      <w:rFonts w:ascii="Cambria" w:eastAsia="Times New Roman" w:hAnsi="Cambria" w:cs="Times New Roman"/>
      <w:color w:val="365F91"/>
      <w:sz w:val="26"/>
      <w:szCs w:val="26"/>
      <w:lang w:val="ru-RU" w:eastAsia="ru-RU"/>
    </w:rPr>
  </w:style>
  <w:style w:type="paragraph" w:styleId="3">
    <w:name w:val="heading 3"/>
    <w:basedOn w:val="a"/>
    <w:next w:val="a"/>
    <w:link w:val="30"/>
    <w:uiPriority w:val="99"/>
    <w:qFormat/>
    <w:rsid w:val="003F51AE"/>
    <w:pPr>
      <w:keepNext/>
      <w:keepLines/>
      <w:numPr>
        <w:ilvl w:val="2"/>
        <w:numId w:val="2"/>
      </w:numPr>
      <w:spacing w:before="40" w:after="0" w:line="276" w:lineRule="auto"/>
      <w:outlineLvl w:val="2"/>
    </w:pPr>
    <w:rPr>
      <w:rFonts w:ascii="Cambria" w:eastAsia="Times New Roman" w:hAnsi="Cambria" w:cs="Times New Roman"/>
      <w:color w:val="243F60"/>
      <w:sz w:val="24"/>
      <w:szCs w:val="24"/>
      <w:lang w:val="ru-RU" w:eastAsia="ru-RU"/>
    </w:rPr>
  </w:style>
  <w:style w:type="paragraph" w:styleId="4">
    <w:name w:val="heading 4"/>
    <w:basedOn w:val="a"/>
    <w:next w:val="a"/>
    <w:link w:val="40"/>
    <w:uiPriority w:val="99"/>
    <w:qFormat/>
    <w:rsid w:val="003F51AE"/>
    <w:pPr>
      <w:keepNext/>
      <w:keepLines/>
      <w:numPr>
        <w:ilvl w:val="3"/>
        <w:numId w:val="2"/>
      </w:numPr>
      <w:spacing w:before="40" w:after="0" w:line="276" w:lineRule="auto"/>
      <w:outlineLvl w:val="3"/>
    </w:pPr>
    <w:rPr>
      <w:rFonts w:ascii="Cambria" w:eastAsia="Times New Roman" w:hAnsi="Cambria" w:cs="Times New Roman"/>
      <w:i/>
      <w:iCs/>
      <w:color w:val="365F91"/>
      <w:sz w:val="20"/>
      <w:szCs w:val="20"/>
      <w:lang w:val="ru-RU" w:eastAsia="ru-RU"/>
    </w:rPr>
  </w:style>
  <w:style w:type="paragraph" w:styleId="5">
    <w:name w:val="heading 5"/>
    <w:basedOn w:val="a"/>
    <w:next w:val="a"/>
    <w:link w:val="50"/>
    <w:uiPriority w:val="99"/>
    <w:qFormat/>
    <w:rsid w:val="003F51AE"/>
    <w:pPr>
      <w:keepNext/>
      <w:keepLines/>
      <w:numPr>
        <w:ilvl w:val="4"/>
        <w:numId w:val="2"/>
      </w:numPr>
      <w:spacing w:before="40" w:after="0" w:line="276" w:lineRule="auto"/>
      <w:outlineLvl w:val="4"/>
    </w:pPr>
    <w:rPr>
      <w:rFonts w:ascii="Cambria" w:eastAsia="Times New Roman" w:hAnsi="Cambria" w:cs="Times New Roman"/>
      <w:color w:val="365F91"/>
      <w:sz w:val="20"/>
      <w:szCs w:val="20"/>
      <w:lang w:val="ru-RU" w:eastAsia="ru-RU"/>
    </w:rPr>
  </w:style>
  <w:style w:type="paragraph" w:styleId="6">
    <w:name w:val="heading 6"/>
    <w:basedOn w:val="a"/>
    <w:next w:val="a"/>
    <w:link w:val="60"/>
    <w:uiPriority w:val="99"/>
    <w:qFormat/>
    <w:rsid w:val="003F51AE"/>
    <w:pPr>
      <w:keepNext/>
      <w:keepLines/>
      <w:numPr>
        <w:ilvl w:val="5"/>
        <w:numId w:val="2"/>
      </w:numPr>
      <w:spacing w:before="40" w:after="0" w:line="276" w:lineRule="auto"/>
      <w:outlineLvl w:val="5"/>
    </w:pPr>
    <w:rPr>
      <w:rFonts w:ascii="Cambria" w:eastAsia="Times New Roman" w:hAnsi="Cambria" w:cs="Times New Roman"/>
      <w:color w:val="243F60"/>
      <w:sz w:val="20"/>
      <w:szCs w:val="20"/>
      <w:lang w:val="ru-RU" w:eastAsia="ru-RU"/>
    </w:rPr>
  </w:style>
  <w:style w:type="paragraph" w:styleId="7">
    <w:name w:val="heading 7"/>
    <w:basedOn w:val="a"/>
    <w:next w:val="a"/>
    <w:link w:val="70"/>
    <w:uiPriority w:val="99"/>
    <w:qFormat/>
    <w:rsid w:val="003F51AE"/>
    <w:pPr>
      <w:keepNext/>
      <w:keepLines/>
      <w:numPr>
        <w:ilvl w:val="6"/>
        <w:numId w:val="2"/>
      </w:numPr>
      <w:spacing w:before="40" w:after="0" w:line="276" w:lineRule="auto"/>
      <w:outlineLvl w:val="6"/>
    </w:pPr>
    <w:rPr>
      <w:rFonts w:ascii="Cambria" w:eastAsia="Times New Roman" w:hAnsi="Cambria" w:cs="Times New Roman"/>
      <w:i/>
      <w:iCs/>
      <w:color w:val="243F60"/>
      <w:sz w:val="20"/>
      <w:szCs w:val="20"/>
      <w:lang w:val="ru-RU" w:eastAsia="ru-RU"/>
    </w:rPr>
  </w:style>
  <w:style w:type="paragraph" w:styleId="8">
    <w:name w:val="heading 8"/>
    <w:basedOn w:val="a"/>
    <w:next w:val="a"/>
    <w:link w:val="80"/>
    <w:uiPriority w:val="99"/>
    <w:qFormat/>
    <w:rsid w:val="003F51AE"/>
    <w:pPr>
      <w:keepNext/>
      <w:keepLines/>
      <w:numPr>
        <w:ilvl w:val="7"/>
        <w:numId w:val="2"/>
      </w:numPr>
      <w:spacing w:before="40" w:after="0" w:line="276" w:lineRule="auto"/>
      <w:outlineLvl w:val="7"/>
    </w:pPr>
    <w:rPr>
      <w:rFonts w:ascii="Cambria" w:eastAsia="Times New Roman" w:hAnsi="Cambria" w:cs="Times New Roman"/>
      <w:color w:val="272727"/>
      <w:sz w:val="21"/>
      <w:szCs w:val="21"/>
      <w:lang w:val="ru-RU" w:eastAsia="ru-RU"/>
    </w:rPr>
  </w:style>
  <w:style w:type="paragraph" w:styleId="9">
    <w:name w:val="heading 9"/>
    <w:basedOn w:val="a"/>
    <w:next w:val="a"/>
    <w:link w:val="90"/>
    <w:uiPriority w:val="99"/>
    <w:qFormat/>
    <w:rsid w:val="003F51AE"/>
    <w:pPr>
      <w:keepNext/>
      <w:keepLines/>
      <w:numPr>
        <w:ilvl w:val="8"/>
        <w:numId w:val="2"/>
      </w:numPr>
      <w:spacing w:before="40" w:after="0" w:line="276" w:lineRule="auto"/>
      <w:outlineLvl w:val="8"/>
    </w:pPr>
    <w:rPr>
      <w:rFonts w:ascii="Cambria" w:eastAsia="Times New Roman" w:hAnsi="Cambria" w:cs="Times New Roman"/>
      <w:i/>
      <w:iCs/>
      <w:color w:val="272727"/>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F51AE"/>
    <w:rPr>
      <w:rFonts w:ascii="Times New Roman" w:eastAsia="SimSun" w:hAnsi="Times New Roman" w:cs="Times New Roman"/>
      <w:bCs/>
      <w:color w:val="000000"/>
      <w:sz w:val="28"/>
      <w:szCs w:val="28"/>
      <w:lang w:eastAsia="uk-UA"/>
    </w:rPr>
  </w:style>
  <w:style w:type="character" w:customStyle="1" w:styleId="20">
    <w:name w:val="Заголовок 2 Знак"/>
    <w:basedOn w:val="a0"/>
    <w:link w:val="2"/>
    <w:uiPriority w:val="99"/>
    <w:rsid w:val="003F51AE"/>
    <w:rPr>
      <w:rFonts w:ascii="Cambria" w:eastAsia="Times New Roman" w:hAnsi="Cambria" w:cs="Times New Roman"/>
      <w:color w:val="365F91"/>
      <w:sz w:val="26"/>
      <w:szCs w:val="26"/>
      <w:lang w:val="ru-RU" w:eastAsia="ru-RU"/>
    </w:rPr>
  </w:style>
  <w:style w:type="character" w:customStyle="1" w:styleId="30">
    <w:name w:val="Заголовок 3 Знак"/>
    <w:basedOn w:val="a0"/>
    <w:link w:val="3"/>
    <w:uiPriority w:val="99"/>
    <w:rsid w:val="003F51AE"/>
    <w:rPr>
      <w:rFonts w:ascii="Cambria" w:eastAsia="Times New Roman" w:hAnsi="Cambria" w:cs="Times New Roman"/>
      <w:color w:val="243F60"/>
      <w:sz w:val="24"/>
      <w:szCs w:val="24"/>
      <w:lang w:val="ru-RU" w:eastAsia="ru-RU"/>
    </w:rPr>
  </w:style>
  <w:style w:type="character" w:customStyle="1" w:styleId="40">
    <w:name w:val="Заголовок 4 Знак"/>
    <w:basedOn w:val="a0"/>
    <w:link w:val="4"/>
    <w:uiPriority w:val="99"/>
    <w:rsid w:val="003F51AE"/>
    <w:rPr>
      <w:rFonts w:ascii="Cambria" w:eastAsia="Times New Roman" w:hAnsi="Cambria" w:cs="Times New Roman"/>
      <w:i/>
      <w:iCs/>
      <w:color w:val="365F91"/>
      <w:sz w:val="20"/>
      <w:szCs w:val="20"/>
      <w:lang w:val="ru-RU" w:eastAsia="ru-RU"/>
    </w:rPr>
  </w:style>
  <w:style w:type="character" w:customStyle="1" w:styleId="50">
    <w:name w:val="Заголовок 5 Знак"/>
    <w:basedOn w:val="a0"/>
    <w:link w:val="5"/>
    <w:uiPriority w:val="99"/>
    <w:rsid w:val="003F51AE"/>
    <w:rPr>
      <w:rFonts w:ascii="Cambria" w:eastAsia="Times New Roman" w:hAnsi="Cambria" w:cs="Times New Roman"/>
      <w:color w:val="365F91"/>
      <w:sz w:val="20"/>
      <w:szCs w:val="20"/>
      <w:lang w:val="ru-RU" w:eastAsia="ru-RU"/>
    </w:rPr>
  </w:style>
  <w:style w:type="character" w:customStyle="1" w:styleId="60">
    <w:name w:val="Заголовок 6 Знак"/>
    <w:basedOn w:val="a0"/>
    <w:link w:val="6"/>
    <w:uiPriority w:val="99"/>
    <w:rsid w:val="003F51AE"/>
    <w:rPr>
      <w:rFonts w:ascii="Cambria" w:eastAsia="Times New Roman" w:hAnsi="Cambria" w:cs="Times New Roman"/>
      <w:color w:val="243F60"/>
      <w:sz w:val="20"/>
      <w:szCs w:val="20"/>
      <w:lang w:val="ru-RU" w:eastAsia="ru-RU"/>
    </w:rPr>
  </w:style>
  <w:style w:type="character" w:customStyle="1" w:styleId="70">
    <w:name w:val="Заголовок 7 Знак"/>
    <w:basedOn w:val="a0"/>
    <w:link w:val="7"/>
    <w:uiPriority w:val="99"/>
    <w:rsid w:val="003F51AE"/>
    <w:rPr>
      <w:rFonts w:ascii="Cambria" w:eastAsia="Times New Roman" w:hAnsi="Cambria" w:cs="Times New Roman"/>
      <w:i/>
      <w:iCs/>
      <w:color w:val="243F60"/>
      <w:sz w:val="20"/>
      <w:szCs w:val="20"/>
      <w:lang w:val="ru-RU" w:eastAsia="ru-RU"/>
    </w:rPr>
  </w:style>
  <w:style w:type="character" w:customStyle="1" w:styleId="80">
    <w:name w:val="Заголовок 8 Знак"/>
    <w:basedOn w:val="a0"/>
    <w:link w:val="8"/>
    <w:uiPriority w:val="99"/>
    <w:rsid w:val="003F51AE"/>
    <w:rPr>
      <w:rFonts w:ascii="Cambria" w:eastAsia="Times New Roman" w:hAnsi="Cambria" w:cs="Times New Roman"/>
      <w:color w:val="272727"/>
      <w:sz w:val="21"/>
      <w:szCs w:val="21"/>
      <w:lang w:val="ru-RU" w:eastAsia="ru-RU"/>
    </w:rPr>
  </w:style>
  <w:style w:type="character" w:customStyle="1" w:styleId="90">
    <w:name w:val="Заголовок 9 Знак"/>
    <w:basedOn w:val="a0"/>
    <w:link w:val="9"/>
    <w:uiPriority w:val="99"/>
    <w:rsid w:val="003F51AE"/>
    <w:rPr>
      <w:rFonts w:ascii="Cambria" w:eastAsia="Times New Roman" w:hAnsi="Cambria" w:cs="Times New Roman"/>
      <w:i/>
      <w:iCs/>
      <w:color w:val="272727"/>
      <w:sz w:val="21"/>
      <w:szCs w:val="21"/>
      <w:lang w:val="ru-RU" w:eastAsia="ru-RU"/>
    </w:rPr>
  </w:style>
  <w:style w:type="paragraph" w:styleId="a3">
    <w:name w:val="List Paragraph"/>
    <w:basedOn w:val="a"/>
    <w:qFormat/>
    <w:rsid w:val="003F51AE"/>
    <w:pPr>
      <w:ind w:left="720"/>
      <w:contextualSpacing/>
    </w:pPr>
  </w:style>
  <w:style w:type="paragraph" w:customStyle="1" w:styleId="Pa13">
    <w:name w:val="Pa13"/>
    <w:basedOn w:val="a"/>
    <w:next w:val="a"/>
    <w:uiPriority w:val="99"/>
    <w:rsid w:val="003F51AE"/>
    <w:pPr>
      <w:autoSpaceDE w:val="0"/>
      <w:autoSpaceDN w:val="0"/>
      <w:adjustRightInd w:val="0"/>
      <w:spacing w:after="0" w:line="181" w:lineRule="atLeast"/>
    </w:pPr>
    <w:rPr>
      <w:rFonts w:ascii="PragmaticaCTT" w:hAnsi="PragmaticaCTT"/>
      <w:sz w:val="24"/>
      <w:szCs w:val="24"/>
      <w:lang w:val="ru-RU"/>
    </w:rPr>
  </w:style>
  <w:style w:type="paragraph" w:styleId="a4">
    <w:name w:val="Normal (Web)"/>
    <w:basedOn w:val="a"/>
    <w:uiPriority w:val="99"/>
    <w:unhideWhenUsed/>
    <w:rsid w:val="00C77B3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C77B3D"/>
    <w:rPr>
      <w:color w:val="0000FF"/>
      <w:u w:val="single"/>
    </w:rPr>
  </w:style>
  <w:style w:type="character" w:styleId="a6">
    <w:name w:val="FollowedHyperlink"/>
    <w:basedOn w:val="a0"/>
    <w:uiPriority w:val="99"/>
    <w:semiHidden/>
    <w:unhideWhenUsed/>
    <w:rsid w:val="00C77B3D"/>
    <w:rPr>
      <w:color w:val="954F72" w:themeColor="followedHyperlink"/>
      <w:u w:val="single"/>
    </w:rPr>
  </w:style>
  <w:style w:type="character" w:styleId="a7">
    <w:name w:val="Strong"/>
    <w:basedOn w:val="a0"/>
    <w:uiPriority w:val="22"/>
    <w:qFormat/>
    <w:rsid w:val="00737100"/>
    <w:rPr>
      <w:b/>
      <w:bCs/>
    </w:rPr>
  </w:style>
  <w:style w:type="table" w:styleId="a8">
    <w:name w:val="Table Grid"/>
    <w:basedOn w:val="a1"/>
    <w:uiPriority w:val="39"/>
    <w:rsid w:val="005974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a0"/>
    <w:rsid w:val="006A6BB4"/>
  </w:style>
  <w:style w:type="character" w:customStyle="1" w:styleId="fontstyle01">
    <w:name w:val="fontstyle01"/>
    <w:basedOn w:val="a0"/>
    <w:rsid w:val="00165531"/>
    <w:rPr>
      <w:rFonts w:ascii="Times New Roman" w:hAnsi="Times New Roman" w:cs="Times New Roman" w:hint="default"/>
      <w:b/>
      <w:bCs/>
      <w:i w:val="0"/>
      <w:iCs w:val="0"/>
      <w:color w:val="000000"/>
      <w:sz w:val="18"/>
      <w:szCs w:val="18"/>
    </w:rPr>
  </w:style>
  <w:style w:type="character" w:customStyle="1" w:styleId="fontstyle21">
    <w:name w:val="fontstyle21"/>
    <w:basedOn w:val="a0"/>
    <w:rsid w:val="00165531"/>
    <w:rPr>
      <w:rFonts w:ascii="Times New Roman" w:hAnsi="Times New Roman" w:cs="Times New Roman" w:hint="default"/>
      <w:b w:val="0"/>
      <w:bCs w:val="0"/>
      <w:i w:val="0"/>
      <w:iCs w:val="0"/>
      <w:color w:val="000000"/>
      <w:sz w:val="18"/>
      <w:szCs w:val="18"/>
    </w:rPr>
  </w:style>
  <w:style w:type="paragraph" w:customStyle="1" w:styleId="11">
    <w:name w:val="Обычный (веб)1"/>
    <w:basedOn w:val="a"/>
    <w:uiPriority w:val="99"/>
    <w:rsid w:val="009A2A6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197C24"/>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197C24"/>
  </w:style>
  <w:style w:type="paragraph" w:styleId="ab">
    <w:name w:val="footer"/>
    <w:basedOn w:val="a"/>
    <w:link w:val="ac"/>
    <w:uiPriority w:val="99"/>
    <w:unhideWhenUsed/>
    <w:rsid w:val="00197C24"/>
    <w:pPr>
      <w:tabs>
        <w:tab w:val="center" w:pos="4819"/>
        <w:tab w:val="right" w:pos="9639"/>
      </w:tabs>
      <w:spacing w:after="0" w:line="240" w:lineRule="auto"/>
    </w:pPr>
  </w:style>
  <w:style w:type="character" w:customStyle="1" w:styleId="ac">
    <w:name w:val="Нижний колонтитул Знак"/>
    <w:basedOn w:val="a0"/>
    <w:link w:val="ab"/>
    <w:uiPriority w:val="99"/>
    <w:rsid w:val="00197C24"/>
  </w:style>
  <w:style w:type="character" w:customStyle="1" w:styleId="q4iawc">
    <w:name w:val="q4iawc"/>
    <w:basedOn w:val="a0"/>
    <w:rsid w:val="009268B7"/>
  </w:style>
  <w:style w:type="paragraph" w:styleId="ad">
    <w:name w:val="Balloon Text"/>
    <w:basedOn w:val="a"/>
    <w:link w:val="ae"/>
    <w:uiPriority w:val="99"/>
    <w:semiHidden/>
    <w:unhideWhenUsed/>
    <w:rsid w:val="003778C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778CD"/>
    <w:rPr>
      <w:rFonts w:ascii="Tahoma" w:hAnsi="Tahoma" w:cs="Tahoma"/>
      <w:sz w:val="16"/>
      <w:szCs w:val="16"/>
    </w:rPr>
  </w:style>
  <w:style w:type="paragraph" w:customStyle="1" w:styleId="Standard">
    <w:name w:val="Standard"/>
    <w:uiPriority w:val="99"/>
    <w:rsid w:val="00866C89"/>
    <w:pPr>
      <w:widowControl w:val="0"/>
      <w:suppressAutoHyphens/>
      <w:spacing w:after="0" w:line="240" w:lineRule="auto"/>
      <w:textAlignment w:val="baseline"/>
    </w:pPr>
    <w:rPr>
      <w:rFonts w:ascii="Times New Roman" w:eastAsia="Times New Roman" w:hAnsi="Times New Roman" w:cs="Tahoma"/>
      <w:kern w:val="2"/>
      <w:sz w:val="24"/>
      <w:szCs w:val="24"/>
      <w:lang w:val="de-DE" w:eastAsia="ja-JP" w:bidi="fa-IR"/>
    </w:rPr>
  </w:style>
  <w:style w:type="paragraph" w:styleId="HTML">
    <w:name w:val="HTML Preformatted"/>
    <w:basedOn w:val="a"/>
    <w:link w:val="HTML0"/>
    <w:uiPriority w:val="99"/>
    <w:semiHidden/>
    <w:unhideWhenUsed/>
    <w:rsid w:val="005835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58357E"/>
    <w:rPr>
      <w:rFonts w:ascii="Courier New" w:eastAsia="Times New Roman" w:hAnsi="Courier New" w:cs="Courier New"/>
      <w:sz w:val="20"/>
      <w:szCs w:val="20"/>
      <w:lang w:eastAsia="uk-UA"/>
    </w:rPr>
  </w:style>
  <w:style w:type="character" w:customStyle="1" w:styleId="y2iqfc">
    <w:name w:val="y2iqfc"/>
    <w:basedOn w:val="a0"/>
    <w:rsid w:val="0058357E"/>
  </w:style>
  <w:style w:type="character" w:customStyle="1" w:styleId="binomial">
    <w:name w:val="binomial"/>
    <w:basedOn w:val="a0"/>
    <w:rsid w:val="001C4A7E"/>
  </w:style>
  <w:style w:type="character" w:styleId="af">
    <w:name w:val="Emphasis"/>
    <w:basedOn w:val="a0"/>
    <w:uiPriority w:val="20"/>
    <w:qFormat/>
    <w:rsid w:val="00FE2F32"/>
    <w:rPr>
      <w:i/>
      <w:iCs/>
    </w:rPr>
  </w:style>
  <w:style w:type="character" w:customStyle="1" w:styleId="rynqvb">
    <w:name w:val="rynqvb"/>
    <w:basedOn w:val="a0"/>
    <w:rsid w:val="00A142B7"/>
  </w:style>
  <w:style w:type="character" w:customStyle="1" w:styleId="product-itemprimary-name">
    <w:name w:val="product-item__primary-name"/>
    <w:basedOn w:val="a0"/>
    <w:rsid w:val="0006182A"/>
  </w:style>
  <w:style w:type="character" w:styleId="af0">
    <w:name w:val="annotation reference"/>
    <w:basedOn w:val="a0"/>
    <w:uiPriority w:val="99"/>
    <w:semiHidden/>
    <w:unhideWhenUsed/>
    <w:rsid w:val="00AC335A"/>
    <w:rPr>
      <w:sz w:val="16"/>
      <w:szCs w:val="16"/>
    </w:rPr>
  </w:style>
  <w:style w:type="paragraph" w:styleId="af1">
    <w:name w:val="annotation text"/>
    <w:basedOn w:val="a"/>
    <w:link w:val="af2"/>
    <w:uiPriority w:val="99"/>
    <w:semiHidden/>
    <w:unhideWhenUsed/>
    <w:rsid w:val="00AC335A"/>
    <w:pPr>
      <w:spacing w:line="240" w:lineRule="auto"/>
    </w:pPr>
    <w:rPr>
      <w:sz w:val="20"/>
      <w:szCs w:val="20"/>
    </w:rPr>
  </w:style>
  <w:style w:type="character" w:customStyle="1" w:styleId="af2">
    <w:name w:val="Текст примечания Знак"/>
    <w:basedOn w:val="a0"/>
    <w:link w:val="af1"/>
    <w:uiPriority w:val="99"/>
    <w:semiHidden/>
    <w:rsid w:val="00AC335A"/>
    <w:rPr>
      <w:sz w:val="20"/>
      <w:szCs w:val="20"/>
    </w:rPr>
  </w:style>
  <w:style w:type="paragraph" w:styleId="af3">
    <w:name w:val="annotation subject"/>
    <w:basedOn w:val="af1"/>
    <w:next w:val="af1"/>
    <w:link w:val="af4"/>
    <w:uiPriority w:val="99"/>
    <w:semiHidden/>
    <w:unhideWhenUsed/>
    <w:rsid w:val="00AC335A"/>
    <w:rPr>
      <w:b/>
      <w:bCs/>
    </w:rPr>
  </w:style>
  <w:style w:type="character" w:customStyle="1" w:styleId="af4">
    <w:name w:val="Тема примечания Знак"/>
    <w:basedOn w:val="af2"/>
    <w:link w:val="af3"/>
    <w:uiPriority w:val="99"/>
    <w:semiHidden/>
    <w:rsid w:val="00AC335A"/>
    <w:rPr>
      <w:b/>
      <w:bCs/>
      <w:sz w:val="20"/>
      <w:szCs w:val="20"/>
    </w:rPr>
  </w:style>
  <w:style w:type="character" w:customStyle="1" w:styleId="author-sup-separator">
    <w:name w:val="author-sup-separator"/>
    <w:basedOn w:val="a0"/>
    <w:rsid w:val="00247B7D"/>
  </w:style>
  <w:style w:type="table" w:customStyle="1" w:styleId="12">
    <w:name w:val="Сетка таблицы1"/>
    <w:basedOn w:val="a1"/>
    <w:next w:val="a8"/>
    <w:uiPriority w:val="59"/>
    <w:rsid w:val="00B0742B"/>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s2">
    <w:name w:val="fs2"/>
    <w:basedOn w:val="a0"/>
    <w:rsid w:val="00F5015A"/>
  </w:style>
  <w:style w:type="character" w:customStyle="1" w:styleId="title-text">
    <w:name w:val="title-text"/>
    <w:basedOn w:val="a0"/>
    <w:rsid w:val="009F07A0"/>
  </w:style>
  <w:style w:type="character" w:customStyle="1" w:styleId="text">
    <w:name w:val="text"/>
    <w:basedOn w:val="a0"/>
    <w:rsid w:val="00EE7395"/>
  </w:style>
  <w:style w:type="character" w:customStyle="1" w:styleId="author-ref">
    <w:name w:val="author-ref"/>
    <w:basedOn w:val="a0"/>
    <w:rsid w:val="00EE7395"/>
  </w:style>
  <w:style w:type="character" w:customStyle="1" w:styleId="button-text">
    <w:name w:val="button-text"/>
    <w:basedOn w:val="a0"/>
    <w:rsid w:val="00EE7395"/>
  </w:style>
  <w:style w:type="character" w:customStyle="1" w:styleId="button-link-text">
    <w:name w:val="button-link-text"/>
    <w:basedOn w:val="a0"/>
    <w:rsid w:val="00EE7395"/>
  </w:style>
  <w:style w:type="character" w:customStyle="1" w:styleId="ff6">
    <w:name w:val="ff6"/>
    <w:basedOn w:val="a0"/>
    <w:rsid w:val="000C66C6"/>
  </w:style>
  <w:style w:type="character" w:customStyle="1" w:styleId="ff5">
    <w:name w:val="ff5"/>
    <w:basedOn w:val="a0"/>
    <w:rsid w:val="000C66C6"/>
  </w:style>
  <w:style w:type="paragraph" w:styleId="af5">
    <w:name w:val="Body Text"/>
    <w:basedOn w:val="a"/>
    <w:link w:val="af6"/>
    <w:semiHidden/>
    <w:unhideWhenUsed/>
    <w:rsid w:val="005B1D33"/>
    <w:pPr>
      <w:spacing w:after="120" w:line="240" w:lineRule="auto"/>
    </w:pPr>
    <w:rPr>
      <w:rFonts w:ascii="Times New Roman CYR" w:eastAsia="Times New Roman" w:hAnsi="Times New Roman CYR" w:cs="Times New Roman"/>
      <w:sz w:val="20"/>
      <w:szCs w:val="20"/>
      <w:lang w:val="ru-RU" w:eastAsia="ru-RU"/>
    </w:rPr>
  </w:style>
  <w:style w:type="character" w:customStyle="1" w:styleId="af6">
    <w:name w:val="Основной текст Знак"/>
    <w:basedOn w:val="a0"/>
    <w:link w:val="af5"/>
    <w:semiHidden/>
    <w:rsid w:val="005B1D33"/>
    <w:rPr>
      <w:rFonts w:ascii="Times New Roman CYR" w:eastAsia="Times New Roman" w:hAnsi="Times New Roman CYR" w:cs="Times New Roman"/>
      <w:sz w:val="20"/>
      <w:szCs w:val="20"/>
      <w:lang w:val="ru-RU" w:eastAsia="ru-RU"/>
    </w:rPr>
  </w:style>
  <w:style w:type="character" w:customStyle="1" w:styleId="fontstyle11">
    <w:name w:val="fontstyle11"/>
    <w:basedOn w:val="a0"/>
    <w:rsid w:val="00EA0872"/>
    <w:rPr>
      <w:rFonts w:ascii="WipoUniExt+1" w:hAnsi="WipoUniExt+1" w:hint="default"/>
      <w:b w:val="0"/>
      <w:bCs w:val="0"/>
      <w:i w:val="0"/>
      <w:iCs w:val="0"/>
      <w:color w:val="000000"/>
      <w:sz w:val="24"/>
      <w:szCs w:val="24"/>
    </w:rPr>
  </w:style>
  <w:style w:type="character" w:customStyle="1" w:styleId="accordion-tabbedtab-mobile">
    <w:name w:val="accordion-tabbed__tab-mobile"/>
    <w:basedOn w:val="a0"/>
    <w:rsid w:val="00BD6181"/>
  </w:style>
  <w:style w:type="character" w:customStyle="1" w:styleId="hwtze">
    <w:name w:val="hwtze"/>
    <w:basedOn w:val="a0"/>
    <w:rsid w:val="006F6744"/>
  </w:style>
  <w:style w:type="character" w:customStyle="1" w:styleId="eyxtib">
    <w:name w:val="eyxtib"/>
    <w:basedOn w:val="a0"/>
    <w:rsid w:val="006F6744"/>
  </w:style>
  <w:style w:type="paragraph" w:customStyle="1" w:styleId="31">
    <w:name w:val="Основной текст (3)"/>
    <w:basedOn w:val="a"/>
    <w:qFormat/>
    <w:rsid w:val="001F7397"/>
    <w:pPr>
      <w:widowControl w:val="0"/>
      <w:shd w:val="clear" w:color="auto" w:fill="FFFFFF"/>
      <w:suppressAutoHyphens/>
      <w:spacing w:after="0" w:line="322" w:lineRule="exact"/>
      <w:jc w:val="center"/>
    </w:pPr>
    <w:rPr>
      <w:rFonts w:ascii="Times New Roman" w:eastAsia="Times New Roman" w:hAnsi="Times New Roman" w:cs="Times New Roman"/>
      <w:b/>
      <w:bCs/>
      <w:kern w:val="2"/>
      <w:sz w:val="28"/>
      <w:szCs w:val="28"/>
      <w:lang w:val="ru-RU" w:eastAsia="zh-CN" w:bidi="hi-IN"/>
    </w:rPr>
  </w:style>
  <w:style w:type="paragraph" w:customStyle="1" w:styleId="21">
    <w:name w:val="Основной текст (2)"/>
    <w:basedOn w:val="a"/>
    <w:qFormat/>
    <w:rsid w:val="001F7397"/>
    <w:pPr>
      <w:widowControl w:val="0"/>
      <w:shd w:val="clear" w:color="auto" w:fill="FFFFFF"/>
      <w:suppressAutoHyphens/>
      <w:spacing w:after="300" w:line="322" w:lineRule="exact"/>
      <w:ind w:hanging="360"/>
      <w:jc w:val="center"/>
    </w:pPr>
    <w:rPr>
      <w:rFonts w:ascii="Times New Roman" w:eastAsia="Times New Roman" w:hAnsi="Times New Roman" w:cs="Times New Roman"/>
      <w:kern w:val="2"/>
      <w:sz w:val="28"/>
      <w:szCs w:val="28"/>
      <w:lang w:val="ru-RU"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1AE"/>
    <w:pPr>
      <w:spacing w:line="256" w:lineRule="auto"/>
    </w:pPr>
  </w:style>
  <w:style w:type="paragraph" w:styleId="1">
    <w:name w:val="heading 1"/>
    <w:basedOn w:val="a"/>
    <w:next w:val="a"/>
    <w:link w:val="10"/>
    <w:uiPriority w:val="99"/>
    <w:qFormat/>
    <w:rsid w:val="003F51AE"/>
    <w:pPr>
      <w:keepNext/>
      <w:keepLines/>
      <w:numPr>
        <w:numId w:val="2"/>
      </w:numPr>
      <w:spacing w:before="480" w:after="0" w:line="276" w:lineRule="auto"/>
      <w:outlineLvl w:val="0"/>
    </w:pPr>
    <w:rPr>
      <w:rFonts w:ascii="Times New Roman" w:eastAsia="SimSun" w:hAnsi="Times New Roman" w:cs="Times New Roman"/>
      <w:bCs/>
      <w:color w:val="000000"/>
      <w:sz w:val="28"/>
      <w:szCs w:val="28"/>
      <w:lang w:eastAsia="uk-UA"/>
    </w:rPr>
  </w:style>
  <w:style w:type="paragraph" w:styleId="2">
    <w:name w:val="heading 2"/>
    <w:basedOn w:val="a"/>
    <w:next w:val="a"/>
    <w:link w:val="20"/>
    <w:uiPriority w:val="99"/>
    <w:qFormat/>
    <w:rsid w:val="003F51AE"/>
    <w:pPr>
      <w:keepNext/>
      <w:keepLines/>
      <w:numPr>
        <w:ilvl w:val="1"/>
        <w:numId w:val="2"/>
      </w:numPr>
      <w:spacing w:before="40" w:after="0" w:line="276" w:lineRule="auto"/>
      <w:outlineLvl w:val="1"/>
    </w:pPr>
    <w:rPr>
      <w:rFonts w:ascii="Cambria" w:eastAsia="Times New Roman" w:hAnsi="Cambria" w:cs="Times New Roman"/>
      <w:color w:val="365F91"/>
      <w:sz w:val="26"/>
      <w:szCs w:val="26"/>
      <w:lang w:val="ru-RU" w:eastAsia="ru-RU"/>
    </w:rPr>
  </w:style>
  <w:style w:type="paragraph" w:styleId="3">
    <w:name w:val="heading 3"/>
    <w:basedOn w:val="a"/>
    <w:next w:val="a"/>
    <w:link w:val="30"/>
    <w:uiPriority w:val="99"/>
    <w:qFormat/>
    <w:rsid w:val="003F51AE"/>
    <w:pPr>
      <w:keepNext/>
      <w:keepLines/>
      <w:numPr>
        <w:ilvl w:val="2"/>
        <w:numId w:val="2"/>
      </w:numPr>
      <w:spacing w:before="40" w:after="0" w:line="276" w:lineRule="auto"/>
      <w:outlineLvl w:val="2"/>
    </w:pPr>
    <w:rPr>
      <w:rFonts w:ascii="Cambria" w:eastAsia="Times New Roman" w:hAnsi="Cambria" w:cs="Times New Roman"/>
      <w:color w:val="243F60"/>
      <w:sz w:val="24"/>
      <w:szCs w:val="24"/>
      <w:lang w:val="ru-RU" w:eastAsia="ru-RU"/>
    </w:rPr>
  </w:style>
  <w:style w:type="paragraph" w:styleId="4">
    <w:name w:val="heading 4"/>
    <w:basedOn w:val="a"/>
    <w:next w:val="a"/>
    <w:link w:val="40"/>
    <w:uiPriority w:val="99"/>
    <w:qFormat/>
    <w:rsid w:val="003F51AE"/>
    <w:pPr>
      <w:keepNext/>
      <w:keepLines/>
      <w:numPr>
        <w:ilvl w:val="3"/>
        <w:numId w:val="2"/>
      </w:numPr>
      <w:spacing w:before="40" w:after="0" w:line="276" w:lineRule="auto"/>
      <w:outlineLvl w:val="3"/>
    </w:pPr>
    <w:rPr>
      <w:rFonts w:ascii="Cambria" w:eastAsia="Times New Roman" w:hAnsi="Cambria" w:cs="Times New Roman"/>
      <w:i/>
      <w:iCs/>
      <w:color w:val="365F91"/>
      <w:sz w:val="20"/>
      <w:szCs w:val="20"/>
      <w:lang w:val="ru-RU" w:eastAsia="ru-RU"/>
    </w:rPr>
  </w:style>
  <w:style w:type="paragraph" w:styleId="5">
    <w:name w:val="heading 5"/>
    <w:basedOn w:val="a"/>
    <w:next w:val="a"/>
    <w:link w:val="50"/>
    <w:uiPriority w:val="99"/>
    <w:qFormat/>
    <w:rsid w:val="003F51AE"/>
    <w:pPr>
      <w:keepNext/>
      <w:keepLines/>
      <w:numPr>
        <w:ilvl w:val="4"/>
        <w:numId w:val="2"/>
      </w:numPr>
      <w:spacing w:before="40" w:after="0" w:line="276" w:lineRule="auto"/>
      <w:outlineLvl w:val="4"/>
    </w:pPr>
    <w:rPr>
      <w:rFonts w:ascii="Cambria" w:eastAsia="Times New Roman" w:hAnsi="Cambria" w:cs="Times New Roman"/>
      <w:color w:val="365F91"/>
      <w:sz w:val="20"/>
      <w:szCs w:val="20"/>
      <w:lang w:val="ru-RU" w:eastAsia="ru-RU"/>
    </w:rPr>
  </w:style>
  <w:style w:type="paragraph" w:styleId="6">
    <w:name w:val="heading 6"/>
    <w:basedOn w:val="a"/>
    <w:next w:val="a"/>
    <w:link w:val="60"/>
    <w:uiPriority w:val="99"/>
    <w:qFormat/>
    <w:rsid w:val="003F51AE"/>
    <w:pPr>
      <w:keepNext/>
      <w:keepLines/>
      <w:numPr>
        <w:ilvl w:val="5"/>
        <w:numId w:val="2"/>
      </w:numPr>
      <w:spacing w:before="40" w:after="0" w:line="276" w:lineRule="auto"/>
      <w:outlineLvl w:val="5"/>
    </w:pPr>
    <w:rPr>
      <w:rFonts w:ascii="Cambria" w:eastAsia="Times New Roman" w:hAnsi="Cambria" w:cs="Times New Roman"/>
      <w:color w:val="243F60"/>
      <w:sz w:val="20"/>
      <w:szCs w:val="20"/>
      <w:lang w:val="ru-RU" w:eastAsia="ru-RU"/>
    </w:rPr>
  </w:style>
  <w:style w:type="paragraph" w:styleId="7">
    <w:name w:val="heading 7"/>
    <w:basedOn w:val="a"/>
    <w:next w:val="a"/>
    <w:link w:val="70"/>
    <w:uiPriority w:val="99"/>
    <w:qFormat/>
    <w:rsid w:val="003F51AE"/>
    <w:pPr>
      <w:keepNext/>
      <w:keepLines/>
      <w:numPr>
        <w:ilvl w:val="6"/>
        <w:numId w:val="2"/>
      </w:numPr>
      <w:spacing w:before="40" w:after="0" w:line="276" w:lineRule="auto"/>
      <w:outlineLvl w:val="6"/>
    </w:pPr>
    <w:rPr>
      <w:rFonts w:ascii="Cambria" w:eastAsia="Times New Roman" w:hAnsi="Cambria" w:cs="Times New Roman"/>
      <w:i/>
      <w:iCs/>
      <w:color w:val="243F60"/>
      <w:sz w:val="20"/>
      <w:szCs w:val="20"/>
      <w:lang w:val="ru-RU" w:eastAsia="ru-RU"/>
    </w:rPr>
  </w:style>
  <w:style w:type="paragraph" w:styleId="8">
    <w:name w:val="heading 8"/>
    <w:basedOn w:val="a"/>
    <w:next w:val="a"/>
    <w:link w:val="80"/>
    <w:uiPriority w:val="99"/>
    <w:qFormat/>
    <w:rsid w:val="003F51AE"/>
    <w:pPr>
      <w:keepNext/>
      <w:keepLines/>
      <w:numPr>
        <w:ilvl w:val="7"/>
        <w:numId w:val="2"/>
      </w:numPr>
      <w:spacing w:before="40" w:after="0" w:line="276" w:lineRule="auto"/>
      <w:outlineLvl w:val="7"/>
    </w:pPr>
    <w:rPr>
      <w:rFonts w:ascii="Cambria" w:eastAsia="Times New Roman" w:hAnsi="Cambria" w:cs="Times New Roman"/>
      <w:color w:val="272727"/>
      <w:sz w:val="21"/>
      <w:szCs w:val="21"/>
      <w:lang w:val="ru-RU" w:eastAsia="ru-RU"/>
    </w:rPr>
  </w:style>
  <w:style w:type="paragraph" w:styleId="9">
    <w:name w:val="heading 9"/>
    <w:basedOn w:val="a"/>
    <w:next w:val="a"/>
    <w:link w:val="90"/>
    <w:uiPriority w:val="99"/>
    <w:qFormat/>
    <w:rsid w:val="003F51AE"/>
    <w:pPr>
      <w:keepNext/>
      <w:keepLines/>
      <w:numPr>
        <w:ilvl w:val="8"/>
        <w:numId w:val="2"/>
      </w:numPr>
      <w:spacing w:before="40" w:after="0" w:line="276" w:lineRule="auto"/>
      <w:outlineLvl w:val="8"/>
    </w:pPr>
    <w:rPr>
      <w:rFonts w:ascii="Cambria" w:eastAsia="Times New Roman" w:hAnsi="Cambria" w:cs="Times New Roman"/>
      <w:i/>
      <w:iCs/>
      <w:color w:val="272727"/>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F51AE"/>
    <w:rPr>
      <w:rFonts w:ascii="Times New Roman" w:eastAsia="SimSun" w:hAnsi="Times New Roman" w:cs="Times New Roman"/>
      <w:bCs/>
      <w:color w:val="000000"/>
      <w:sz w:val="28"/>
      <w:szCs w:val="28"/>
      <w:lang w:eastAsia="uk-UA"/>
    </w:rPr>
  </w:style>
  <w:style w:type="character" w:customStyle="1" w:styleId="20">
    <w:name w:val="Заголовок 2 Знак"/>
    <w:basedOn w:val="a0"/>
    <w:link w:val="2"/>
    <w:uiPriority w:val="99"/>
    <w:rsid w:val="003F51AE"/>
    <w:rPr>
      <w:rFonts w:ascii="Cambria" w:eastAsia="Times New Roman" w:hAnsi="Cambria" w:cs="Times New Roman"/>
      <w:color w:val="365F91"/>
      <w:sz w:val="26"/>
      <w:szCs w:val="26"/>
      <w:lang w:val="ru-RU" w:eastAsia="ru-RU"/>
    </w:rPr>
  </w:style>
  <w:style w:type="character" w:customStyle="1" w:styleId="30">
    <w:name w:val="Заголовок 3 Знак"/>
    <w:basedOn w:val="a0"/>
    <w:link w:val="3"/>
    <w:uiPriority w:val="99"/>
    <w:rsid w:val="003F51AE"/>
    <w:rPr>
      <w:rFonts w:ascii="Cambria" w:eastAsia="Times New Roman" w:hAnsi="Cambria" w:cs="Times New Roman"/>
      <w:color w:val="243F60"/>
      <w:sz w:val="24"/>
      <w:szCs w:val="24"/>
      <w:lang w:val="ru-RU" w:eastAsia="ru-RU"/>
    </w:rPr>
  </w:style>
  <w:style w:type="character" w:customStyle="1" w:styleId="40">
    <w:name w:val="Заголовок 4 Знак"/>
    <w:basedOn w:val="a0"/>
    <w:link w:val="4"/>
    <w:uiPriority w:val="99"/>
    <w:rsid w:val="003F51AE"/>
    <w:rPr>
      <w:rFonts w:ascii="Cambria" w:eastAsia="Times New Roman" w:hAnsi="Cambria" w:cs="Times New Roman"/>
      <w:i/>
      <w:iCs/>
      <w:color w:val="365F91"/>
      <w:sz w:val="20"/>
      <w:szCs w:val="20"/>
      <w:lang w:val="ru-RU" w:eastAsia="ru-RU"/>
    </w:rPr>
  </w:style>
  <w:style w:type="character" w:customStyle="1" w:styleId="50">
    <w:name w:val="Заголовок 5 Знак"/>
    <w:basedOn w:val="a0"/>
    <w:link w:val="5"/>
    <w:uiPriority w:val="99"/>
    <w:rsid w:val="003F51AE"/>
    <w:rPr>
      <w:rFonts w:ascii="Cambria" w:eastAsia="Times New Roman" w:hAnsi="Cambria" w:cs="Times New Roman"/>
      <w:color w:val="365F91"/>
      <w:sz w:val="20"/>
      <w:szCs w:val="20"/>
      <w:lang w:val="ru-RU" w:eastAsia="ru-RU"/>
    </w:rPr>
  </w:style>
  <w:style w:type="character" w:customStyle="1" w:styleId="60">
    <w:name w:val="Заголовок 6 Знак"/>
    <w:basedOn w:val="a0"/>
    <w:link w:val="6"/>
    <w:uiPriority w:val="99"/>
    <w:rsid w:val="003F51AE"/>
    <w:rPr>
      <w:rFonts w:ascii="Cambria" w:eastAsia="Times New Roman" w:hAnsi="Cambria" w:cs="Times New Roman"/>
      <w:color w:val="243F60"/>
      <w:sz w:val="20"/>
      <w:szCs w:val="20"/>
      <w:lang w:val="ru-RU" w:eastAsia="ru-RU"/>
    </w:rPr>
  </w:style>
  <w:style w:type="character" w:customStyle="1" w:styleId="70">
    <w:name w:val="Заголовок 7 Знак"/>
    <w:basedOn w:val="a0"/>
    <w:link w:val="7"/>
    <w:uiPriority w:val="99"/>
    <w:rsid w:val="003F51AE"/>
    <w:rPr>
      <w:rFonts w:ascii="Cambria" w:eastAsia="Times New Roman" w:hAnsi="Cambria" w:cs="Times New Roman"/>
      <w:i/>
      <w:iCs/>
      <w:color w:val="243F60"/>
      <w:sz w:val="20"/>
      <w:szCs w:val="20"/>
      <w:lang w:val="ru-RU" w:eastAsia="ru-RU"/>
    </w:rPr>
  </w:style>
  <w:style w:type="character" w:customStyle="1" w:styleId="80">
    <w:name w:val="Заголовок 8 Знак"/>
    <w:basedOn w:val="a0"/>
    <w:link w:val="8"/>
    <w:uiPriority w:val="99"/>
    <w:rsid w:val="003F51AE"/>
    <w:rPr>
      <w:rFonts w:ascii="Cambria" w:eastAsia="Times New Roman" w:hAnsi="Cambria" w:cs="Times New Roman"/>
      <w:color w:val="272727"/>
      <w:sz w:val="21"/>
      <w:szCs w:val="21"/>
      <w:lang w:val="ru-RU" w:eastAsia="ru-RU"/>
    </w:rPr>
  </w:style>
  <w:style w:type="character" w:customStyle="1" w:styleId="90">
    <w:name w:val="Заголовок 9 Знак"/>
    <w:basedOn w:val="a0"/>
    <w:link w:val="9"/>
    <w:uiPriority w:val="99"/>
    <w:rsid w:val="003F51AE"/>
    <w:rPr>
      <w:rFonts w:ascii="Cambria" w:eastAsia="Times New Roman" w:hAnsi="Cambria" w:cs="Times New Roman"/>
      <w:i/>
      <w:iCs/>
      <w:color w:val="272727"/>
      <w:sz w:val="21"/>
      <w:szCs w:val="21"/>
      <w:lang w:val="ru-RU" w:eastAsia="ru-RU"/>
    </w:rPr>
  </w:style>
  <w:style w:type="paragraph" w:styleId="a3">
    <w:name w:val="List Paragraph"/>
    <w:basedOn w:val="a"/>
    <w:qFormat/>
    <w:rsid w:val="003F51AE"/>
    <w:pPr>
      <w:ind w:left="720"/>
      <w:contextualSpacing/>
    </w:pPr>
  </w:style>
  <w:style w:type="paragraph" w:customStyle="1" w:styleId="Pa13">
    <w:name w:val="Pa13"/>
    <w:basedOn w:val="a"/>
    <w:next w:val="a"/>
    <w:uiPriority w:val="99"/>
    <w:rsid w:val="003F51AE"/>
    <w:pPr>
      <w:autoSpaceDE w:val="0"/>
      <w:autoSpaceDN w:val="0"/>
      <w:adjustRightInd w:val="0"/>
      <w:spacing w:after="0" w:line="181" w:lineRule="atLeast"/>
    </w:pPr>
    <w:rPr>
      <w:rFonts w:ascii="PragmaticaCTT" w:hAnsi="PragmaticaCTT"/>
      <w:sz w:val="24"/>
      <w:szCs w:val="24"/>
      <w:lang w:val="ru-RU"/>
    </w:rPr>
  </w:style>
  <w:style w:type="paragraph" w:styleId="a4">
    <w:name w:val="Normal (Web)"/>
    <w:basedOn w:val="a"/>
    <w:uiPriority w:val="99"/>
    <w:unhideWhenUsed/>
    <w:rsid w:val="00C77B3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C77B3D"/>
    <w:rPr>
      <w:color w:val="0000FF"/>
      <w:u w:val="single"/>
    </w:rPr>
  </w:style>
  <w:style w:type="character" w:styleId="a6">
    <w:name w:val="FollowedHyperlink"/>
    <w:basedOn w:val="a0"/>
    <w:uiPriority w:val="99"/>
    <w:semiHidden/>
    <w:unhideWhenUsed/>
    <w:rsid w:val="00C77B3D"/>
    <w:rPr>
      <w:color w:val="954F72" w:themeColor="followedHyperlink"/>
      <w:u w:val="single"/>
    </w:rPr>
  </w:style>
  <w:style w:type="character" w:styleId="a7">
    <w:name w:val="Strong"/>
    <w:basedOn w:val="a0"/>
    <w:uiPriority w:val="22"/>
    <w:qFormat/>
    <w:rsid w:val="00737100"/>
    <w:rPr>
      <w:b/>
      <w:bCs/>
    </w:rPr>
  </w:style>
  <w:style w:type="table" w:styleId="a8">
    <w:name w:val="Table Grid"/>
    <w:basedOn w:val="a1"/>
    <w:uiPriority w:val="39"/>
    <w:rsid w:val="005974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a0"/>
    <w:rsid w:val="006A6BB4"/>
  </w:style>
  <w:style w:type="character" w:customStyle="1" w:styleId="fontstyle01">
    <w:name w:val="fontstyle01"/>
    <w:basedOn w:val="a0"/>
    <w:rsid w:val="00165531"/>
    <w:rPr>
      <w:rFonts w:ascii="Times New Roman" w:hAnsi="Times New Roman" w:cs="Times New Roman" w:hint="default"/>
      <w:b/>
      <w:bCs/>
      <w:i w:val="0"/>
      <w:iCs w:val="0"/>
      <w:color w:val="000000"/>
      <w:sz w:val="18"/>
      <w:szCs w:val="18"/>
    </w:rPr>
  </w:style>
  <w:style w:type="character" w:customStyle="1" w:styleId="fontstyle21">
    <w:name w:val="fontstyle21"/>
    <w:basedOn w:val="a0"/>
    <w:rsid w:val="00165531"/>
    <w:rPr>
      <w:rFonts w:ascii="Times New Roman" w:hAnsi="Times New Roman" w:cs="Times New Roman" w:hint="default"/>
      <w:b w:val="0"/>
      <w:bCs w:val="0"/>
      <w:i w:val="0"/>
      <w:iCs w:val="0"/>
      <w:color w:val="000000"/>
      <w:sz w:val="18"/>
      <w:szCs w:val="18"/>
    </w:rPr>
  </w:style>
  <w:style w:type="paragraph" w:customStyle="1" w:styleId="11">
    <w:name w:val="Обычный (веб)1"/>
    <w:basedOn w:val="a"/>
    <w:uiPriority w:val="99"/>
    <w:rsid w:val="009A2A6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197C24"/>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197C24"/>
  </w:style>
  <w:style w:type="paragraph" w:styleId="ab">
    <w:name w:val="footer"/>
    <w:basedOn w:val="a"/>
    <w:link w:val="ac"/>
    <w:uiPriority w:val="99"/>
    <w:unhideWhenUsed/>
    <w:rsid w:val="00197C24"/>
    <w:pPr>
      <w:tabs>
        <w:tab w:val="center" w:pos="4819"/>
        <w:tab w:val="right" w:pos="9639"/>
      </w:tabs>
      <w:spacing w:after="0" w:line="240" w:lineRule="auto"/>
    </w:pPr>
  </w:style>
  <w:style w:type="character" w:customStyle="1" w:styleId="ac">
    <w:name w:val="Нижний колонтитул Знак"/>
    <w:basedOn w:val="a0"/>
    <w:link w:val="ab"/>
    <w:uiPriority w:val="99"/>
    <w:rsid w:val="00197C24"/>
  </w:style>
  <w:style w:type="character" w:customStyle="1" w:styleId="q4iawc">
    <w:name w:val="q4iawc"/>
    <w:basedOn w:val="a0"/>
    <w:rsid w:val="009268B7"/>
  </w:style>
  <w:style w:type="paragraph" w:styleId="ad">
    <w:name w:val="Balloon Text"/>
    <w:basedOn w:val="a"/>
    <w:link w:val="ae"/>
    <w:uiPriority w:val="99"/>
    <w:semiHidden/>
    <w:unhideWhenUsed/>
    <w:rsid w:val="003778C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778CD"/>
    <w:rPr>
      <w:rFonts w:ascii="Tahoma" w:hAnsi="Tahoma" w:cs="Tahoma"/>
      <w:sz w:val="16"/>
      <w:szCs w:val="16"/>
    </w:rPr>
  </w:style>
  <w:style w:type="paragraph" w:customStyle="1" w:styleId="Standard">
    <w:name w:val="Standard"/>
    <w:uiPriority w:val="99"/>
    <w:rsid w:val="00866C89"/>
    <w:pPr>
      <w:widowControl w:val="0"/>
      <w:suppressAutoHyphens/>
      <w:spacing w:after="0" w:line="240" w:lineRule="auto"/>
      <w:textAlignment w:val="baseline"/>
    </w:pPr>
    <w:rPr>
      <w:rFonts w:ascii="Times New Roman" w:eastAsia="Times New Roman" w:hAnsi="Times New Roman" w:cs="Tahoma"/>
      <w:kern w:val="2"/>
      <w:sz w:val="24"/>
      <w:szCs w:val="24"/>
      <w:lang w:val="de-DE" w:eastAsia="ja-JP" w:bidi="fa-IR"/>
    </w:rPr>
  </w:style>
  <w:style w:type="paragraph" w:styleId="HTML">
    <w:name w:val="HTML Preformatted"/>
    <w:basedOn w:val="a"/>
    <w:link w:val="HTML0"/>
    <w:uiPriority w:val="99"/>
    <w:semiHidden/>
    <w:unhideWhenUsed/>
    <w:rsid w:val="005835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58357E"/>
    <w:rPr>
      <w:rFonts w:ascii="Courier New" w:eastAsia="Times New Roman" w:hAnsi="Courier New" w:cs="Courier New"/>
      <w:sz w:val="20"/>
      <w:szCs w:val="20"/>
      <w:lang w:eastAsia="uk-UA"/>
    </w:rPr>
  </w:style>
  <w:style w:type="character" w:customStyle="1" w:styleId="y2iqfc">
    <w:name w:val="y2iqfc"/>
    <w:basedOn w:val="a0"/>
    <w:rsid w:val="0058357E"/>
  </w:style>
  <w:style w:type="character" w:customStyle="1" w:styleId="binomial">
    <w:name w:val="binomial"/>
    <w:basedOn w:val="a0"/>
    <w:rsid w:val="001C4A7E"/>
  </w:style>
  <w:style w:type="character" w:styleId="af">
    <w:name w:val="Emphasis"/>
    <w:basedOn w:val="a0"/>
    <w:uiPriority w:val="20"/>
    <w:qFormat/>
    <w:rsid w:val="00FE2F32"/>
    <w:rPr>
      <w:i/>
      <w:iCs/>
    </w:rPr>
  </w:style>
  <w:style w:type="character" w:customStyle="1" w:styleId="rynqvb">
    <w:name w:val="rynqvb"/>
    <w:basedOn w:val="a0"/>
    <w:rsid w:val="00A142B7"/>
  </w:style>
  <w:style w:type="character" w:customStyle="1" w:styleId="product-itemprimary-name">
    <w:name w:val="product-item__primary-name"/>
    <w:basedOn w:val="a0"/>
    <w:rsid w:val="0006182A"/>
  </w:style>
  <w:style w:type="character" w:styleId="af0">
    <w:name w:val="annotation reference"/>
    <w:basedOn w:val="a0"/>
    <w:uiPriority w:val="99"/>
    <w:semiHidden/>
    <w:unhideWhenUsed/>
    <w:rsid w:val="00AC335A"/>
    <w:rPr>
      <w:sz w:val="16"/>
      <w:szCs w:val="16"/>
    </w:rPr>
  </w:style>
  <w:style w:type="paragraph" w:styleId="af1">
    <w:name w:val="annotation text"/>
    <w:basedOn w:val="a"/>
    <w:link w:val="af2"/>
    <w:uiPriority w:val="99"/>
    <w:semiHidden/>
    <w:unhideWhenUsed/>
    <w:rsid w:val="00AC335A"/>
    <w:pPr>
      <w:spacing w:line="240" w:lineRule="auto"/>
    </w:pPr>
    <w:rPr>
      <w:sz w:val="20"/>
      <w:szCs w:val="20"/>
    </w:rPr>
  </w:style>
  <w:style w:type="character" w:customStyle="1" w:styleId="af2">
    <w:name w:val="Текст примечания Знак"/>
    <w:basedOn w:val="a0"/>
    <w:link w:val="af1"/>
    <w:uiPriority w:val="99"/>
    <w:semiHidden/>
    <w:rsid w:val="00AC335A"/>
    <w:rPr>
      <w:sz w:val="20"/>
      <w:szCs w:val="20"/>
    </w:rPr>
  </w:style>
  <w:style w:type="paragraph" w:styleId="af3">
    <w:name w:val="annotation subject"/>
    <w:basedOn w:val="af1"/>
    <w:next w:val="af1"/>
    <w:link w:val="af4"/>
    <w:uiPriority w:val="99"/>
    <w:semiHidden/>
    <w:unhideWhenUsed/>
    <w:rsid w:val="00AC335A"/>
    <w:rPr>
      <w:b/>
      <w:bCs/>
    </w:rPr>
  </w:style>
  <w:style w:type="character" w:customStyle="1" w:styleId="af4">
    <w:name w:val="Тема примечания Знак"/>
    <w:basedOn w:val="af2"/>
    <w:link w:val="af3"/>
    <w:uiPriority w:val="99"/>
    <w:semiHidden/>
    <w:rsid w:val="00AC335A"/>
    <w:rPr>
      <w:b/>
      <w:bCs/>
      <w:sz w:val="20"/>
      <w:szCs w:val="20"/>
    </w:rPr>
  </w:style>
  <w:style w:type="character" w:customStyle="1" w:styleId="author-sup-separator">
    <w:name w:val="author-sup-separator"/>
    <w:basedOn w:val="a0"/>
    <w:rsid w:val="00247B7D"/>
  </w:style>
  <w:style w:type="table" w:customStyle="1" w:styleId="12">
    <w:name w:val="Сетка таблицы1"/>
    <w:basedOn w:val="a1"/>
    <w:next w:val="a8"/>
    <w:uiPriority w:val="59"/>
    <w:rsid w:val="00B0742B"/>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s2">
    <w:name w:val="fs2"/>
    <w:basedOn w:val="a0"/>
    <w:rsid w:val="00F5015A"/>
  </w:style>
  <w:style w:type="character" w:customStyle="1" w:styleId="title-text">
    <w:name w:val="title-text"/>
    <w:basedOn w:val="a0"/>
    <w:rsid w:val="009F07A0"/>
  </w:style>
  <w:style w:type="character" w:customStyle="1" w:styleId="text">
    <w:name w:val="text"/>
    <w:basedOn w:val="a0"/>
    <w:rsid w:val="00EE7395"/>
  </w:style>
  <w:style w:type="character" w:customStyle="1" w:styleId="author-ref">
    <w:name w:val="author-ref"/>
    <w:basedOn w:val="a0"/>
    <w:rsid w:val="00EE7395"/>
  </w:style>
  <w:style w:type="character" w:customStyle="1" w:styleId="button-text">
    <w:name w:val="button-text"/>
    <w:basedOn w:val="a0"/>
    <w:rsid w:val="00EE7395"/>
  </w:style>
  <w:style w:type="character" w:customStyle="1" w:styleId="button-link-text">
    <w:name w:val="button-link-text"/>
    <w:basedOn w:val="a0"/>
    <w:rsid w:val="00EE7395"/>
  </w:style>
  <w:style w:type="character" w:customStyle="1" w:styleId="ff6">
    <w:name w:val="ff6"/>
    <w:basedOn w:val="a0"/>
    <w:rsid w:val="000C66C6"/>
  </w:style>
  <w:style w:type="character" w:customStyle="1" w:styleId="ff5">
    <w:name w:val="ff5"/>
    <w:basedOn w:val="a0"/>
    <w:rsid w:val="000C66C6"/>
  </w:style>
  <w:style w:type="paragraph" w:styleId="af5">
    <w:name w:val="Body Text"/>
    <w:basedOn w:val="a"/>
    <w:link w:val="af6"/>
    <w:semiHidden/>
    <w:unhideWhenUsed/>
    <w:rsid w:val="005B1D33"/>
    <w:pPr>
      <w:spacing w:after="120" w:line="240" w:lineRule="auto"/>
    </w:pPr>
    <w:rPr>
      <w:rFonts w:ascii="Times New Roman CYR" w:eastAsia="Times New Roman" w:hAnsi="Times New Roman CYR" w:cs="Times New Roman"/>
      <w:sz w:val="20"/>
      <w:szCs w:val="20"/>
      <w:lang w:val="ru-RU" w:eastAsia="ru-RU"/>
    </w:rPr>
  </w:style>
  <w:style w:type="character" w:customStyle="1" w:styleId="af6">
    <w:name w:val="Основной текст Знак"/>
    <w:basedOn w:val="a0"/>
    <w:link w:val="af5"/>
    <w:semiHidden/>
    <w:rsid w:val="005B1D33"/>
    <w:rPr>
      <w:rFonts w:ascii="Times New Roman CYR" w:eastAsia="Times New Roman" w:hAnsi="Times New Roman CYR" w:cs="Times New Roman"/>
      <w:sz w:val="20"/>
      <w:szCs w:val="20"/>
      <w:lang w:val="ru-RU" w:eastAsia="ru-RU"/>
    </w:rPr>
  </w:style>
  <w:style w:type="character" w:customStyle="1" w:styleId="fontstyle11">
    <w:name w:val="fontstyle11"/>
    <w:basedOn w:val="a0"/>
    <w:rsid w:val="00EA0872"/>
    <w:rPr>
      <w:rFonts w:ascii="WipoUniExt+1" w:hAnsi="WipoUniExt+1" w:hint="default"/>
      <w:b w:val="0"/>
      <w:bCs w:val="0"/>
      <w:i w:val="0"/>
      <w:iCs w:val="0"/>
      <w:color w:val="000000"/>
      <w:sz w:val="24"/>
      <w:szCs w:val="24"/>
    </w:rPr>
  </w:style>
  <w:style w:type="character" w:customStyle="1" w:styleId="accordion-tabbedtab-mobile">
    <w:name w:val="accordion-tabbed__tab-mobile"/>
    <w:basedOn w:val="a0"/>
    <w:rsid w:val="00BD6181"/>
  </w:style>
  <w:style w:type="character" w:customStyle="1" w:styleId="hwtze">
    <w:name w:val="hwtze"/>
    <w:basedOn w:val="a0"/>
    <w:rsid w:val="006F6744"/>
  </w:style>
  <w:style w:type="character" w:customStyle="1" w:styleId="eyxtib">
    <w:name w:val="eyxtib"/>
    <w:basedOn w:val="a0"/>
    <w:rsid w:val="006F6744"/>
  </w:style>
  <w:style w:type="paragraph" w:customStyle="1" w:styleId="31">
    <w:name w:val="Основной текст (3)"/>
    <w:basedOn w:val="a"/>
    <w:qFormat/>
    <w:rsid w:val="001F7397"/>
    <w:pPr>
      <w:widowControl w:val="0"/>
      <w:shd w:val="clear" w:color="auto" w:fill="FFFFFF"/>
      <w:suppressAutoHyphens/>
      <w:spacing w:after="0" w:line="322" w:lineRule="exact"/>
      <w:jc w:val="center"/>
    </w:pPr>
    <w:rPr>
      <w:rFonts w:ascii="Times New Roman" w:eastAsia="Times New Roman" w:hAnsi="Times New Roman" w:cs="Times New Roman"/>
      <w:b/>
      <w:bCs/>
      <w:kern w:val="2"/>
      <w:sz w:val="28"/>
      <w:szCs w:val="28"/>
      <w:lang w:val="ru-RU" w:eastAsia="zh-CN" w:bidi="hi-IN"/>
    </w:rPr>
  </w:style>
  <w:style w:type="paragraph" w:customStyle="1" w:styleId="21">
    <w:name w:val="Основной текст (2)"/>
    <w:basedOn w:val="a"/>
    <w:qFormat/>
    <w:rsid w:val="001F7397"/>
    <w:pPr>
      <w:widowControl w:val="0"/>
      <w:shd w:val="clear" w:color="auto" w:fill="FFFFFF"/>
      <w:suppressAutoHyphens/>
      <w:spacing w:after="300" w:line="322" w:lineRule="exact"/>
      <w:ind w:hanging="360"/>
      <w:jc w:val="center"/>
    </w:pPr>
    <w:rPr>
      <w:rFonts w:ascii="Times New Roman" w:eastAsia="Times New Roman" w:hAnsi="Times New Roman" w:cs="Times New Roman"/>
      <w:kern w:val="2"/>
      <w:sz w:val="28"/>
      <w:szCs w:val="28"/>
      <w:lang w:val="ru-RU"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87420">
      <w:bodyDiv w:val="1"/>
      <w:marLeft w:val="0"/>
      <w:marRight w:val="0"/>
      <w:marTop w:val="0"/>
      <w:marBottom w:val="0"/>
      <w:divBdr>
        <w:top w:val="none" w:sz="0" w:space="0" w:color="auto"/>
        <w:left w:val="none" w:sz="0" w:space="0" w:color="auto"/>
        <w:bottom w:val="none" w:sz="0" w:space="0" w:color="auto"/>
        <w:right w:val="none" w:sz="0" w:space="0" w:color="auto"/>
      </w:divBdr>
    </w:div>
    <w:div w:id="60715967">
      <w:bodyDiv w:val="1"/>
      <w:marLeft w:val="0"/>
      <w:marRight w:val="0"/>
      <w:marTop w:val="0"/>
      <w:marBottom w:val="0"/>
      <w:divBdr>
        <w:top w:val="none" w:sz="0" w:space="0" w:color="auto"/>
        <w:left w:val="none" w:sz="0" w:space="0" w:color="auto"/>
        <w:bottom w:val="none" w:sz="0" w:space="0" w:color="auto"/>
        <w:right w:val="none" w:sz="0" w:space="0" w:color="auto"/>
      </w:divBdr>
    </w:div>
    <w:div w:id="137576532">
      <w:bodyDiv w:val="1"/>
      <w:marLeft w:val="0"/>
      <w:marRight w:val="0"/>
      <w:marTop w:val="0"/>
      <w:marBottom w:val="0"/>
      <w:divBdr>
        <w:top w:val="none" w:sz="0" w:space="0" w:color="auto"/>
        <w:left w:val="none" w:sz="0" w:space="0" w:color="auto"/>
        <w:bottom w:val="none" w:sz="0" w:space="0" w:color="auto"/>
        <w:right w:val="none" w:sz="0" w:space="0" w:color="auto"/>
      </w:divBdr>
    </w:div>
    <w:div w:id="138813163">
      <w:bodyDiv w:val="1"/>
      <w:marLeft w:val="0"/>
      <w:marRight w:val="0"/>
      <w:marTop w:val="0"/>
      <w:marBottom w:val="0"/>
      <w:divBdr>
        <w:top w:val="none" w:sz="0" w:space="0" w:color="auto"/>
        <w:left w:val="none" w:sz="0" w:space="0" w:color="auto"/>
        <w:bottom w:val="none" w:sz="0" w:space="0" w:color="auto"/>
        <w:right w:val="none" w:sz="0" w:space="0" w:color="auto"/>
      </w:divBdr>
    </w:div>
    <w:div w:id="139468406">
      <w:bodyDiv w:val="1"/>
      <w:marLeft w:val="0"/>
      <w:marRight w:val="0"/>
      <w:marTop w:val="0"/>
      <w:marBottom w:val="0"/>
      <w:divBdr>
        <w:top w:val="none" w:sz="0" w:space="0" w:color="auto"/>
        <w:left w:val="none" w:sz="0" w:space="0" w:color="auto"/>
        <w:bottom w:val="none" w:sz="0" w:space="0" w:color="auto"/>
        <w:right w:val="none" w:sz="0" w:space="0" w:color="auto"/>
      </w:divBdr>
    </w:div>
    <w:div w:id="154494706">
      <w:bodyDiv w:val="1"/>
      <w:marLeft w:val="0"/>
      <w:marRight w:val="0"/>
      <w:marTop w:val="0"/>
      <w:marBottom w:val="0"/>
      <w:divBdr>
        <w:top w:val="none" w:sz="0" w:space="0" w:color="auto"/>
        <w:left w:val="none" w:sz="0" w:space="0" w:color="auto"/>
        <w:bottom w:val="none" w:sz="0" w:space="0" w:color="auto"/>
        <w:right w:val="none" w:sz="0" w:space="0" w:color="auto"/>
      </w:divBdr>
    </w:div>
    <w:div w:id="190729913">
      <w:bodyDiv w:val="1"/>
      <w:marLeft w:val="0"/>
      <w:marRight w:val="0"/>
      <w:marTop w:val="0"/>
      <w:marBottom w:val="0"/>
      <w:divBdr>
        <w:top w:val="none" w:sz="0" w:space="0" w:color="auto"/>
        <w:left w:val="none" w:sz="0" w:space="0" w:color="auto"/>
        <w:bottom w:val="none" w:sz="0" w:space="0" w:color="auto"/>
        <w:right w:val="none" w:sz="0" w:space="0" w:color="auto"/>
      </w:divBdr>
      <w:divsChild>
        <w:div w:id="23290127">
          <w:marLeft w:val="720"/>
          <w:marRight w:val="0"/>
          <w:marTop w:val="0"/>
          <w:marBottom w:val="0"/>
          <w:divBdr>
            <w:top w:val="none" w:sz="0" w:space="0" w:color="auto"/>
            <w:left w:val="none" w:sz="0" w:space="0" w:color="auto"/>
            <w:bottom w:val="none" w:sz="0" w:space="0" w:color="auto"/>
            <w:right w:val="none" w:sz="0" w:space="0" w:color="auto"/>
          </w:divBdr>
        </w:div>
        <w:div w:id="240482335">
          <w:marLeft w:val="720"/>
          <w:marRight w:val="0"/>
          <w:marTop w:val="0"/>
          <w:marBottom w:val="0"/>
          <w:divBdr>
            <w:top w:val="none" w:sz="0" w:space="0" w:color="auto"/>
            <w:left w:val="none" w:sz="0" w:space="0" w:color="auto"/>
            <w:bottom w:val="none" w:sz="0" w:space="0" w:color="auto"/>
            <w:right w:val="none" w:sz="0" w:space="0" w:color="auto"/>
          </w:divBdr>
        </w:div>
        <w:div w:id="879558772">
          <w:marLeft w:val="720"/>
          <w:marRight w:val="0"/>
          <w:marTop w:val="0"/>
          <w:marBottom w:val="0"/>
          <w:divBdr>
            <w:top w:val="none" w:sz="0" w:space="0" w:color="auto"/>
            <w:left w:val="none" w:sz="0" w:space="0" w:color="auto"/>
            <w:bottom w:val="none" w:sz="0" w:space="0" w:color="auto"/>
            <w:right w:val="none" w:sz="0" w:space="0" w:color="auto"/>
          </w:divBdr>
        </w:div>
        <w:div w:id="1003436984">
          <w:marLeft w:val="720"/>
          <w:marRight w:val="0"/>
          <w:marTop w:val="0"/>
          <w:marBottom w:val="0"/>
          <w:divBdr>
            <w:top w:val="none" w:sz="0" w:space="0" w:color="auto"/>
            <w:left w:val="none" w:sz="0" w:space="0" w:color="auto"/>
            <w:bottom w:val="none" w:sz="0" w:space="0" w:color="auto"/>
            <w:right w:val="none" w:sz="0" w:space="0" w:color="auto"/>
          </w:divBdr>
        </w:div>
        <w:div w:id="1445728790">
          <w:marLeft w:val="720"/>
          <w:marRight w:val="0"/>
          <w:marTop w:val="0"/>
          <w:marBottom w:val="0"/>
          <w:divBdr>
            <w:top w:val="none" w:sz="0" w:space="0" w:color="auto"/>
            <w:left w:val="none" w:sz="0" w:space="0" w:color="auto"/>
            <w:bottom w:val="none" w:sz="0" w:space="0" w:color="auto"/>
            <w:right w:val="none" w:sz="0" w:space="0" w:color="auto"/>
          </w:divBdr>
        </w:div>
        <w:div w:id="1798450395">
          <w:marLeft w:val="720"/>
          <w:marRight w:val="0"/>
          <w:marTop w:val="0"/>
          <w:marBottom w:val="0"/>
          <w:divBdr>
            <w:top w:val="none" w:sz="0" w:space="0" w:color="auto"/>
            <w:left w:val="none" w:sz="0" w:space="0" w:color="auto"/>
            <w:bottom w:val="none" w:sz="0" w:space="0" w:color="auto"/>
            <w:right w:val="none" w:sz="0" w:space="0" w:color="auto"/>
          </w:divBdr>
        </w:div>
      </w:divsChild>
    </w:div>
    <w:div w:id="379941994">
      <w:bodyDiv w:val="1"/>
      <w:marLeft w:val="0"/>
      <w:marRight w:val="0"/>
      <w:marTop w:val="0"/>
      <w:marBottom w:val="0"/>
      <w:divBdr>
        <w:top w:val="none" w:sz="0" w:space="0" w:color="auto"/>
        <w:left w:val="none" w:sz="0" w:space="0" w:color="auto"/>
        <w:bottom w:val="none" w:sz="0" w:space="0" w:color="auto"/>
        <w:right w:val="none" w:sz="0" w:space="0" w:color="auto"/>
      </w:divBdr>
    </w:div>
    <w:div w:id="493567688">
      <w:bodyDiv w:val="1"/>
      <w:marLeft w:val="0"/>
      <w:marRight w:val="0"/>
      <w:marTop w:val="0"/>
      <w:marBottom w:val="0"/>
      <w:divBdr>
        <w:top w:val="none" w:sz="0" w:space="0" w:color="auto"/>
        <w:left w:val="none" w:sz="0" w:space="0" w:color="auto"/>
        <w:bottom w:val="none" w:sz="0" w:space="0" w:color="auto"/>
        <w:right w:val="none" w:sz="0" w:space="0" w:color="auto"/>
      </w:divBdr>
    </w:div>
    <w:div w:id="564267755">
      <w:bodyDiv w:val="1"/>
      <w:marLeft w:val="0"/>
      <w:marRight w:val="0"/>
      <w:marTop w:val="0"/>
      <w:marBottom w:val="0"/>
      <w:divBdr>
        <w:top w:val="none" w:sz="0" w:space="0" w:color="auto"/>
        <w:left w:val="none" w:sz="0" w:space="0" w:color="auto"/>
        <w:bottom w:val="none" w:sz="0" w:space="0" w:color="auto"/>
        <w:right w:val="none" w:sz="0" w:space="0" w:color="auto"/>
      </w:divBdr>
    </w:div>
    <w:div w:id="617177233">
      <w:bodyDiv w:val="1"/>
      <w:marLeft w:val="0"/>
      <w:marRight w:val="0"/>
      <w:marTop w:val="0"/>
      <w:marBottom w:val="0"/>
      <w:divBdr>
        <w:top w:val="none" w:sz="0" w:space="0" w:color="auto"/>
        <w:left w:val="none" w:sz="0" w:space="0" w:color="auto"/>
        <w:bottom w:val="none" w:sz="0" w:space="0" w:color="auto"/>
        <w:right w:val="none" w:sz="0" w:space="0" w:color="auto"/>
      </w:divBdr>
    </w:div>
    <w:div w:id="620572684">
      <w:bodyDiv w:val="1"/>
      <w:marLeft w:val="0"/>
      <w:marRight w:val="0"/>
      <w:marTop w:val="0"/>
      <w:marBottom w:val="0"/>
      <w:divBdr>
        <w:top w:val="none" w:sz="0" w:space="0" w:color="auto"/>
        <w:left w:val="none" w:sz="0" w:space="0" w:color="auto"/>
        <w:bottom w:val="none" w:sz="0" w:space="0" w:color="auto"/>
        <w:right w:val="none" w:sz="0" w:space="0" w:color="auto"/>
      </w:divBdr>
    </w:div>
    <w:div w:id="705983206">
      <w:bodyDiv w:val="1"/>
      <w:marLeft w:val="0"/>
      <w:marRight w:val="0"/>
      <w:marTop w:val="0"/>
      <w:marBottom w:val="0"/>
      <w:divBdr>
        <w:top w:val="none" w:sz="0" w:space="0" w:color="auto"/>
        <w:left w:val="none" w:sz="0" w:space="0" w:color="auto"/>
        <w:bottom w:val="none" w:sz="0" w:space="0" w:color="auto"/>
        <w:right w:val="none" w:sz="0" w:space="0" w:color="auto"/>
      </w:divBdr>
    </w:div>
    <w:div w:id="725686154">
      <w:bodyDiv w:val="1"/>
      <w:marLeft w:val="0"/>
      <w:marRight w:val="0"/>
      <w:marTop w:val="0"/>
      <w:marBottom w:val="0"/>
      <w:divBdr>
        <w:top w:val="none" w:sz="0" w:space="0" w:color="auto"/>
        <w:left w:val="none" w:sz="0" w:space="0" w:color="auto"/>
        <w:bottom w:val="none" w:sz="0" w:space="0" w:color="auto"/>
        <w:right w:val="none" w:sz="0" w:space="0" w:color="auto"/>
      </w:divBdr>
    </w:div>
    <w:div w:id="783306965">
      <w:bodyDiv w:val="1"/>
      <w:marLeft w:val="0"/>
      <w:marRight w:val="0"/>
      <w:marTop w:val="0"/>
      <w:marBottom w:val="0"/>
      <w:divBdr>
        <w:top w:val="none" w:sz="0" w:space="0" w:color="auto"/>
        <w:left w:val="none" w:sz="0" w:space="0" w:color="auto"/>
        <w:bottom w:val="none" w:sz="0" w:space="0" w:color="auto"/>
        <w:right w:val="none" w:sz="0" w:space="0" w:color="auto"/>
      </w:divBdr>
    </w:div>
    <w:div w:id="798112203">
      <w:bodyDiv w:val="1"/>
      <w:marLeft w:val="0"/>
      <w:marRight w:val="0"/>
      <w:marTop w:val="0"/>
      <w:marBottom w:val="0"/>
      <w:divBdr>
        <w:top w:val="none" w:sz="0" w:space="0" w:color="auto"/>
        <w:left w:val="none" w:sz="0" w:space="0" w:color="auto"/>
        <w:bottom w:val="none" w:sz="0" w:space="0" w:color="auto"/>
        <w:right w:val="none" w:sz="0" w:space="0" w:color="auto"/>
      </w:divBdr>
    </w:div>
    <w:div w:id="801268262">
      <w:bodyDiv w:val="1"/>
      <w:marLeft w:val="0"/>
      <w:marRight w:val="0"/>
      <w:marTop w:val="0"/>
      <w:marBottom w:val="0"/>
      <w:divBdr>
        <w:top w:val="none" w:sz="0" w:space="0" w:color="auto"/>
        <w:left w:val="none" w:sz="0" w:space="0" w:color="auto"/>
        <w:bottom w:val="none" w:sz="0" w:space="0" w:color="auto"/>
        <w:right w:val="none" w:sz="0" w:space="0" w:color="auto"/>
      </w:divBdr>
    </w:div>
    <w:div w:id="812530191">
      <w:bodyDiv w:val="1"/>
      <w:marLeft w:val="0"/>
      <w:marRight w:val="0"/>
      <w:marTop w:val="0"/>
      <w:marBottom w:val="0"/>
      <w:divBdr>
        <w:top w:val="none" w:sz="0" w:space="0" w:color="auto"/>
        <w:left w:val="none" w:sz="0" w:space="0" w:color="auto"/>
        <w:bottom w:val="none" w:sz="0" w:space="0" w:color="auto"/>
        <w:right w:val="none" w:sz="0" w:space="0" w:color="auto"/>
      </w:divBdr>
    </w:div>
    <w:div w:id="814303128">
      <w:bodyDiv w:val="1"/>
      <w:marLeft w:val="0"/>
      <w:marRight w:val="0"/>
      <w:marTop w:val="0"/>
      <w:marBottom w:val="0"/>
      <w:divBdr>
        <w:top w:val="none" w:sz="0" w:space="0" w:color="auto"/>
        <w:left w:val="none" w:sz="0" w:space="0" w:color="auto"/>
        <w:bottom w:val="none" w:sz="0" w:space="0" w:color="auto"/>
        <w:right w:val="none" w:sz="0" w:space="0" w:color="auto"/>
      </w:divBdr>
    </w:div>
    <w:div w:id="995571328">
      <w:bodyDiv w:val="1"/>
      <w:marLeft w:val="0"/>
      <w:marRight w:val="0"/>
      <w:marTop w:val="0"/>
      <w:marBottom w:val="0"/>
      <w:divBdr>
        <w:top w:val="none" w:sz="0" w:space="0" w:color="auto"/>
        <w:left w:val="none" w:sz="0" w:space="0" w:color="auto"/>
        <w:bottom w:val="none" w:sz="0" w:space="0" w:color="auto"/>
        <w:right w:val="none" w:sz="0" w:space="0" w:color="auto"/>
      </w:divBdr>
    </w:div>
    <w:div w:id="1008753531">
      <w:bodyDiv w:val="1"/>
      <w:marLeft w:val="0"/>
      <w:marRight w:val="0"/>
      <w:marTop w:val="0"/>
      <w:marBottom w:val="0"/>
      <w:divBdr>
        <w:top w:val="none" w:sz="0" w:space="0" w:color="auto"/>
        <w:left w:val="none" w:sz="0" w:space="0" w:color="auto"/>
        <w:bottom w:val="none" w:sz="0" w:space="0" w:color="auto"/>
        <w:right w:val="none" w:sz="0" w:space="0" w:color="auto"/>
      </w:divBdr>
    </w:div>
    <w:div w:id="1029843802">
      <w:bodyDiv w:val="1"/>
      <w:marLeft w:val="0"/>
      <w:marRight w:val="0"/>
      <w:marTop w:val="0"/>
      <w:marBottom w:val="0"/>
      <w:divBdr>
        <w:top w:val="none" w:sz="0" w:space="0" w:color="auto"/>
        <w:left w:val="none" w:sz="0" w:space="0" w:color="auto"/>
        <w:bottom w:val="none" w:sz="0" w:space="0" w:color="auto"/>
        <w:right w:val="none" w:sz="0" w:space="0" w:color="auto"/>
      </w:divBdr>
    </w:div>
    <w:div w:id="1167481068">
      <w:bodyDiv w:val="1"/>
      <w:marLeft w:val="0"/>
      <w:marRight w:val="0"/>
      <w:marTop w:val="0"/>
      <w:marBottom w:val="0"/>
      <w:divBdr>
        <w:top w:val="none" w:sz="0" w:space="0" w:color="auto"/>
        <w:left w:val="none" w:sz="0" w:space="0" w:color="auto"/>
        <w:bottom w:val="none" w:sz="0" w:space="0" w:color="auto"/>
        <w:right w:val="none" w:sz="0" w:space="0" w:color="auto"/>
      </w:divBdr>
    </w:div>
    <w:div w:id="1188252323">
      <w:bodyDiv w:val="1"/>
      <w:marLeft w:val="0"/>
      <w:marRight w:val="0"/>
      <w:marTop w:val="0"/>
      <w:marBottom w:val="0"/>
      <w:divBdr>
        <w:top w:val="none" w:sz="0" w:space="0" w:color="auto"/>
        <w:left w:val="none" w:sz="0" w:space="0" w:color="auto"/>
        <w:bottom w:val="none" w:sz="0" w:space="0" w:color="auto"/>
        <w:right w:val="none" w:sz="0" w:space="0" w:color="auto"/>
      </w:divBdr>
    </w:div>
    <w:div w:id="1197037149">
      <w:bodyDiv w:val="1"/>
      <w:marLeft w:val="0"/>
      <w:marRight w:val="0"/>
      <w:marTop w:val="0"/>
      <w:marBottom w:val="0"/>
      <w:divBdr>
        <w:top w:val="none" w:sz="0" w:space="0" w:color="auto"/>
        <w:left w:val="none" w:sz="0" w:space="0" w:color="auto"/>
        <w:bottom w:val="none" w:sz="0" w:space="0" w:color="auto"/>
        <w:right w:val="none" w:sz="0" w:space="0" w:color="auto"/>
      </w:divBdr>
    </w:div>
    <w:div w:id="1259023461">
      <w:bodyDiv w:val="1"/>
      <w:marLeft w:val="0"/>
      <w:marRight w:val="0"/>
      <w:marTop w:val="0"/>
      <w:marBottom w:val="0"/>
      <w:divBdr>
        <w:top w:val="none" w:sz="0" w:space="0" w:color="auto"/>
        <w:left w:val="none" w:sz="0" w:space="0" w:color="auto"/>
        <w:bottom w:val="none" w:sz="0" w:space="0" w:color="auto"/>
        <w:right w:val="none" w:sz="0" w:space="0" w:color="auto"/>
      </w:divBdr>
    </w:div>
    <w:div w:id="1343508346">
      <w:bodyDiv w:val="1"/>
      <w:marLeft w:val="0"/>
      <w:marRight w:val="0"/>
      <w:marTop w:val="0"/>
      <w:marBottom w:val="0"/>
      <w:divBdr>
        <w:top w:val="none" w:sz="0" w:space="0" w:color="auto"/>
        <w:left w:val="none" w:sz="0" w:space="0" w:color="auto"/>
        <w:bottom w:val="none" w:sz="0" w:space="0" w:color="auto"/>
        <w:right w:val="none" w:sz="0" w:space="0" w:color="auto"/>
      </w:divBdr>
    </w:div>
    <w:div w:id="1365910766">
      <w:bodyDiv w:val="1"/>
      <w:marLeft w:val="0"/>
      <w:marRight w:val="0"/>
      <w:marTop w:val="0"/>
      <w:marBottom w:val="0"/>
      <w:divBdr>
        <w:top w:val="none" w:sz="0" w:space="0" w:color="auto"/>
        <w:left w:val="none" w:sz="0" w:space="0" w:color="auto"/>
        <w:bottom w:val="none" w:sz="0" w:space="0" w:color="auto"/>
        <w:right w:val="none" w:sz="0" w:space="0" w:color="auto"/>
      </w:divBdr>
    </w:div>
    <w:div w:id="1385788542">
      <w:bodyDiv w:val="1"/>
      <w:marLeft w:val="0"/>
      <w:marRight w:val="0"/>
      <w:marTop w:val="0"/>
      <w:marBottom w:val="0"/>
      <w:divBdr>
        <w:top w:val="none" w:sz="0" w:space="0" w:color="auto"/>
        <w:left w:val="none" w:sz="0" w:space="0" w:color="auto"/>
        <w:bottom w:val="none" w:sz="0" w:space="0" w:color="auto"/>
        <w:right w:val="none" w:sz="0" w:space="0" w:color="auto"/>
      </w:divBdr>
    </w:div>
    <w:div w:id="1432045805">
      <w:bodyDiv w:val="1"/>
      <w:marLeft w:val="0"/>
      <w:marRight w:val="0"/>
      <w:marTop w:val="0"/>
      <w:marBottom w:val="0"/>
      <w:divBdr>
        <w:top w:val="none" w:sz="0" w:space="0" w:color="auto"/>
        <w:left w:val="none" w:sz="0" w:space="0" w:color="auto"/>
        <w:bottom w:val="none" w:sz="0" w:space="0" w:color="auto"/>
        <w:right w:val="none" w:sz="0" w:space="0" w:color="auto"/>
      </w:divBdr>
      <w:divsChild>
        <w:div w:id="245115615">
          <w:marLeft w:val="720"/>
          <w:marRight w:val="0"/>
          <w:marTop w:val="0"/>
          <w:marBottom w:val="0"/>
          <w:divBdr>
            <w:top w:val="none" w:sz="0" w:space="0" w:color="auto"/>
            <w:left w:val="none" w:sz="0" w:space="0" w:color="auto"/>
            <w:bottom w:val="none" w:sz="0" w:space="0" w:color="auto"/>
            <w:right w:val="none" w:sz="0" w:space="0" w:color="auto"/>
          </w:divBdr>
        </w:div>
        <w:div w:id="599415877">
          <w:marLeft w:val="720"/>
          <w:marRight w:val="0"/>
          <w:marTop w:val="0"/>
          <w:marBottom w:val="0"/>
          <w:divBdr>
            <w:top w:val="none" w:sz="0" w:space="0" w:color="auto"/>
            <w:left w:val="none" w:sz="0" w:space="0" w:color="auto"/>
            <w:bottom w:val="none" w:sz="0" w:space="0" w:color="auto"/>
            <w:right w:val="none" w:sz="0" w:space="0" w:color="auto"/>
          </w:divBdr>
        </w:div>
        <w:div w:id="1255822039">
          <w:marLeft w:val="720"/>
          <w:marRight w:val="0"/>
          <w:marTop w:val="0"/>
          <w:marBottom w:val="0"/>
          <w:divBdr>
            <w:top w:val="none" w:sz="0" w:space="0" w:color="auto"/>
            <w:left w:val="none" w:sz="0" w:space="0" w:color="auto"/>
            <w:bottom w:val="none" w:sz="0" w:space="0" w:color="auto"/>
            <w:right w:val="none" w:sz="0" w:space="0" w:color="auto"/>
          </w:divBdr>
        </w:div>
        <w:div w:id="1835754403">
          <w:marLeft w:val="720"/>
          <w:marRight w:val="0"/>
          <w:marTop w:val="0"/>
          <w:marBottom w:val="0"/>
          <w:divBdr>
            <w:top w:val="none" w:sz="0" w:space="0" w:color="auto"/>
            <w:left w:val="none" w:sz="0" w:space="0" w:color="auto"/>
            <w:bottom w:val="none" w:sz="0" w:space="0" w:color="auto"/>
            <w:right w:val="none" w:sz="0" w:space="0" w:color="auto"/>
          </w:divBdr>
        </w:div>
        <w:div w:id="1959408111">
          <w:marLeft w:val="720"/>
          <w:marRight w:val="0"/>
          <w:marTop w:val="0"/>
          <w:marBottom w:val="0"/>
          <w:divBdr>
            <w:top w:val="none" w:sz="0" w:space="0" w:color="auto"/>
            <w:left w:val="none" w:sz="0" w:space="0" w:color="auto"/>
            <w:bottom w:val="none" w:sz="0" w:space="0" w:color="auto"/>
            <w:right w:val="none" w:sz="0" w:space="0" w:color="auto"/>
          </w:divBdr>
        </w:div>
        <w:div w:id="2001611308">
          <w:marLeft w:val="720"/>
          <w:marRight w:val="0"/>
          <w:marTop w:val="0"/>
          <w:marBottom w:val="0"/>
          <w:divBdr>
            <w:top w:val="none" w:sz="0" w:space="0" w:color="auto"/>
            <w:left w:val="none" w:sz="0" w:space="0" w:color="auto"/>
            <w:bottom w:val="none" w:sz="0" w:space="0" w:color="auto"/>
            <w:right w:val="none" w:sz="0" w:space="0" w:color="auto"/>
          </w:divBdr>
        </w:div>
      </w:divsChild>
    </w:div>
    <w:div w:id="1500190672">
      <w:bodyDiv w:val="1"/>
      <w:marLeft w:val="0"/>
      <w:marRight w:val="0"/>
      <w:marTop w:val="0"/>
      <w:marBottom w:val="0"/>
      <w:divBdr>
        <w:top w:val="none" w:sz="0" w:space="0" w:color="auto"/>
        <w:left w:val="none" w:sz="0" w:space="0" w:color="auto"/>
        <w:bottom w:val="none" w:sz="0" w:space="0" w:color="auto"/>
        <w:right w:val="none" w:sz="0" w:space="0" w:color="auto"/>
      </w:divBdr>
    </w:div>
    <w:div w:id="1524588110">
      <w:bodyDiv w:val="1"/>
      <w:marLeft w:val="0"/>
      <w:marRight w:val="0"/>
      <w:marTop w:val="0"/>
      <w:marBottom w:val="0"/>
      <w:divBdr>
        <w:top w:val="none" w:sz="0" w:space="0" w:color="auto"/>
        <w:left w:val="none" w:sz="0" w:space="0" w:color="auto"/>
        <w:bottom w:val="none" w:sz="0" w:space="0" w:color="auto"/>
        <w:right w:val="none" w:sz="0" w:space="0" w:color="auto"/>
      </w:divBdr>
    </w:div>
    <w:div w:id="1532452397">
      <w:bodyDiv w:val="1"/>
      <w:marLeft w:val="0"/>
      <w:marRight w:val="0"/>
      <w:marTop w:val="0"/>
      <w:marBottom w:val="0"/>
      <w:divBdr>
        <w:top w:val="none" w:sz="0" w:space="0" w:color="auto"/>
        <w:left w:val="none" w:sz="0" w:space="0" w:color="auto"/>
        <w:bottom w:val="none" w:sz="0" w:space="0" w:color="auto"/>
        <w:right w:val="none" w:sz="0" w:space="0" w:color="auto"/>
      </w:divBdr>
      <w:divsChild>
        <w:div w:id="223567350">
          <w:marLeft w:val="0"/>
          <w:marRight w:val="0"/>
          <w:marTop w:val="0"/>
          <w:marBottom w:val="120"/>
          <w:divBdr>
            <w:top w:val="none" w:sz="0" w:space="0" w:color="auto"/>
            <w:left w:val="none" w:sz="0" w:space="0" w:color="auto"/>
            <w:bottom w:val="none" w:sz="0" w:space="0" w:color="auto"/>
            <w:right w:val="none" w:sz="0" w:space="0" w:color="auto"/>
          </w:divBdr>
          <w:divsChild>
            <w:div w:id="1827089129">
              <w:marLeft w:val="0"/>
              <w:marRight w:val="0"/>
              <w:marTop w:val="0"/>
              <w:marBottom w:val="0"/>
              <w:divBdr>
                <w:top w:val="none" w:sz="0" w:space="0" w:color="auto"/>
                <w:left w:val="none" w:sz="0" w:space="0" w:color="auto"/>
                <w:bottom w:val="none" w:sz="0" w:space="0" w:color="auto"/>
                <w:right w:val="none" w:sz="0" w:space="0" w:color="auto"/>
              </w:divBdr>
              <w:divsChild>
                <w:div w:id="1135559631">
                  <w:marLeft w:val="0"/>
                  <w:marRight w:val="0"/>
                  <w:marTop w:val="0"/>
                  <w:marBottom w:val="0"/>
                  <w:divBdr>
                    <w:top w:val="none" w:sz="0" w:space="0" w:color="auto"/>
                    <w:left w:val="none" w:sz="0" w:space="0" w:color="auto"/>
                    <w:bottom w:val="none" w:sz="0" w:space="0" w:color="auto"/>
                    <w:right w:val="none" w:sz="0" w:space="0" w:color="auto"/>
                  </w:divBdr>
                  <w:divsChild>
                    <w:div w:id="153229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90707">
              <w:marLeft w:val="0"/>
              <w:marRight w:val="0"/>
              <w:marTop w:val="0"/>
              <w:marBottom w:val="0"/>
              <w:divBdr>
                <w:top w:val="none" w:sz="0" w:space="0" w:color="auto"/>
                <w:left w:val="none" w:sz="0" w:space="0" w:color="auto"/>
                <w:bottom w:val="single" w:sz="6" w:space="0" w:color="000000"/>
                <w:right w:val="none" w:sz="0" w:space="0" w:color="auto"/>
              </w:divBdr>
              <w:divsChild>
                <w:div w:id="2084643773">
                  <w:marLeft w:val="0"/>
                  <w:marRight w:val="0"/>
                  <w:marTop w:val="0"/>
                  <w:marBottom w:val="0"/>
                  <w:divBdr>
                    <w:top w:val="none" w:sz="0" w:space="0" w:color="auto"/>
                    <w:left w:val="none" w:sz="0" w:space="0" w:color="auto"/>
                    <w:bottom w:val="none" w:sz="0" w:space="0" w:color="auto"/>
                    <w:right w:val="none" w:sz="0" w:space="0" w:color="auto"/>
                  </w:divBdr>
                  <w:divsChild>
                    <w:div w:id="1433670731">
                      <w:marLeft w:val="0"/>
                      <w:marRight w:val="0"/>
                      <w:marTop w:val="0"/>
                      <w:marBottom w:val="0"/>
                      <w:divBdr>
                        <w:top w:val="none" w:sz="0" w:space="0" w:color="auto"/>
                        <w:left w:val="none" w:sz="0" w:space="0" w:color="auto"/>
                        <w:bottom w:val="none" w:sz="0" w:space="0" w:color="auto"/>
                        <w:right w:val="none" w:sz="0" w:space="0" w:color="auto"/>
                      </w:divBdr>
                      <w:divsChild>
                        <w:div w:id="118517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316340">
                  <w:marLeft w:val="0"/>
                  <w:marRight w:val="0"/>
                  <w:marTop w:val="0"/>
                  <w:marBottom w:val="0"/>
                  <w:divBdr>
                    <w:top w:val="none" w:sz="0" w:space="0" w:color="auto"/>
                    <w:left w:val="none" w:sz="0" w:space="0" w:color="auto"/>
                    <w:bottom w:val="none" w:sz="0" w:space="0" w:color="auto"/>
                    <w:right w:val="none" w:sz="0" w:space="0" w:color="auto"/>
                  </w:divBdr>
                  <w:divsChild>
                    <w:div w:id="158228413">
                      <w:marLeft w:val="0"/>
                      <w:marRight w:val="0"/>
                      <w:marTop w:val="0"/>
                      <w:marBottom w:val="0"/>
                      <w:divBdr>
                        <w:top w:val="none" w:sz="0" w:space="0" w:color="auto"/>
                        <w:left w:val="none" w:sz="0" w:space="0" w:color="auto"/>
                        <w:bottom w:val="none" w:sz="0" w:space="0" w:color="auto"/>
                        <w:right w:val="none" w:sz="0" w:space="0" w:color="auto"/>
                      </w:divBdr>
                      <w:divsChild>
                        <w:div w:id="52883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5802960">
      <w:bodyDiv w:val="1"/>
      <w:marLeft w:val="0"/>
      <w:marRight w:val="0"/>
      <w:marTop w:val="0"/>
      <w:marBottom w:val="0"/>
      <w:divBdr>
        <w:top w:val="none" w:sz="0" w:space="0" w:color="auto"/>
        <w:left w:val="none" w:sz="0" w:space="0" w:color="auto"/>
        <w:bottom w:val="none" w:sz="0" w:space="0" w:color="auto"/>
        <w:right w:val="none" w:sz="0" w:space="0" w:color="auto"/>
      </w:divBdr>
    </w:div>
    <w:div w:id="1732927449">
      <w:bodyDiv w:val="1"/>
      <w:marLeft w:val="0"/>
      <w:marRight w:val="0"/>
      <w:marTop w:val="0"/>
      <w:marBottom w:val="0"/>
      <w:divBdr>
        <w:top w:val="none" w:sz="0" w:space="0" w:color="auto"/>
        <w:left w:val="none" w:sz="0" w:space="0" w:color="auto"/>
        <w:bottom w:val="none" w:sz="0" w:space="0" w:color="auto"/>
        <w:right w:val="none" w:sz="0" w:space="0" w:color="auto"/>
      </w:divBdr>
    </w:div>
    <w:div w:id="1903371080">
      <w:bodyDiv w:val="1"/>
      <w:marLeft w:val="0"/>
      <w:marRight w:val="0"/>
      <w:marTop w:val="0"/>
      <w:marBottom w:val="0"/>
      <w:divBdr>
        <w:top w:val="none" w:sz="0" w:space="0" w:color="auto"/>
        <w:left w:val="none" w:sz="0" w:space="0" w:color="auto"/>
        <w:bottom w:val="none" w:sz="0" w:space="0" w:color="auto"/>
        <w:right w:val="none" w:sz="0" w:space="0" w:color="auto"/>
      </w:divBdr>
    </w:div>
    <w:div w:id="1928032254">
      <w:bodyDiv w:val="1"/>
      <w:marLeft w:val="0"/>
      <w:marRight w:val="0"/>
      <w:marTop w:val="0"/>
      <w:marBottom w:val="0"/>
      <w:divBdr>
        <w:top w:val="none" w:sz="0" w:space="0" w:color="auto"/>
        <w:left w:val="none" w:sz="0" w:space="0" w:color="auto"/>
        <w:bottom w:val="none" w:sz="0" w:space="0" w:color="auto"/>
        <w:right w:val="none" w:sz="0" w:space="0" w:color="auto"/>
      </w:divBdr>
    </w:div>
    <w:div w:id="2002156489">
      <w:bodyDiv w:val="1"/>
      <w:marLeft w:val="0"/>
      <w:marRight w:val="0"/>
      <w:marTop w:val="0"/>
      <w:marBottom w:val="0"/>
      <w:divBdr>
        <w:top w:val="none" w:sz="0" w:space="0" w:color="auto"/>
        <w:left w:val="none" w:sz="0" w:space="0" w:color="auto"/>
        <w:bottom w:val="none" w:sz="0" w:space="0" w:color="auto"/>
        <w:right w:val="none" w:sz="0" w:space="0" w:color="auto"/>
      </w:divBdr>
    </w:div>
    <w:div w:id="2103990887">
      <w:bodyDiv w:val="1"/>
      <w:marLeft w:val="0"/>
      <w:marRight w:val="0"/>
      <w:marTop w:val="0"/>
      <w:marBottom w:val="0"/>
      <w:divBdr>
        <w:top w:val="none" w:sz="0" w:space="0" w:color="auto"/>
        <w:left w:val="none" w:sz="0" w:space="0" w:color="auto"/>
        <w:bottom w:val="none" w:sz="0" w:space="0" w:color="auto"/>
        <w:right w:val="none" w:sz="0" w:space="0" w:color="auto"/>
      </w:divBdr>
    </w:div>
    <w:div w:id="2113628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chart" Target="charts/chart1.xml"/><Relationship Id="rId26" Type="http://schemas.openxmlformats.org/officeDocument/2006/relationships/footer" Target="footer2.xml"/><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hyperlink" Target="http://www.drlz.kiev.ua/" TargetMode="External"/><Relationship Id="rId33" Type="http://schemas.openxmlformats.org/officeDocument/2006/relationships/image" Target="media/image21.png"/><Relationship Id="rId38"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image" Target="media/image17.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13.jpe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127-42CA-8B71-1AC517A42B3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127-42CA-8B71-1AC517A42B32}"/>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127-42CA-8B71-1AC517A42B32}"/>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127-42CA-8B71-1AC517A42B32}"/>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3127-42CA-8B71-1AC517A42B32}"/>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3127-42CA-8B71-1AC517A42B32}"/>
              </c:ext>
            </c:extLst>
          </c:dPt>
          <c:dPt>
            <c:idx val="6"/>
            <c:bubble3D val="0"/>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3127-42CA-8B71-1AC517A42B32}"/>
              </c:ext>
            </c:extLst>
          </c:dPt>
          <c:dPt>
            <c:idx val="7"/>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3127-42CA-8B71-1AC517A42B32}"/>
              </c:ext>
            </c:extLst>
          </c:dPt>
          <c:dLbls>
            <c:dLbl>
              <c:idx val="0"/>
              <c:layout>
                <c:manualLayout>
                  <c:x val="3.4759496208807319E-2"/>
                  <c:y val="-0.1290779277590301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127-42CA-8B71-1AC517A42B32}"/>
                </c:ext>
              </c:extLst>
            </c:dLbl>
            <c:dLbl>
              <c:idx val="1"/>
              <c:layout>
                <c:manualLayout>
                  <c:x val="0.20279828302712152"/>
                  <c:y val="-3.99659417572803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127-42CA-8B71-1AC517A42B32}"/>
                </c:ext>
              </c:extLst>
            </c:dLbl>
            <c:dLbl>
              <c:idx val="2"/>
              <c:layout>
                <c:manualLayout>
                  <c:x val="-2.8615394429862932E-2"/>
                  <c:y val="1.454005749281339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127-42CA-8B71-1AC517A42B32}"/>
                </c:ext>
              </c:extLst>
            </c:dLbl>
            <c:dLbl>
              <c:idx val="3"/>
              <c:layout>
                <c:manualLayout>
                  <c:x val="-1.5899770341207348E-2"/>
                  <c:y val="4.056492938382701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3127-42CA-8B71-1AC517A42B32}"/>
                </c:ext>
              </c:extLst>
            </c:dLbl>
            <c:dLbl>
              <c:idx val="4"/>
              <c:layout>
                <c:manualLayout>
                  <c:x val="-9.4438338436862057E-2"/>
                  <c:y val="2.322803399575053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3127-42CA-8B71-1AC517A42B32}"/>
                </c:ext>
              </c:extLst>
            </c:dLbl>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3127-42CA-8B71-1AC517A42B32}"/>
                </c:ext>
              </c:extLst>
            </c:dLbl>
            <c:dLbl>
              <c:idx val="6"/>
              <c:layout>
                <c:manualLayout>
                  <c:x val="-8.8290591280256639E-2"/>
                  <c:y val="-1.667166604174478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3127-42CA-8B71-1AC517A42B32}"/>
                </c:ext>
              </c:extLst>
            </c:dLbl>
            <c:dLbl>
              <c:idx val="7"/>
              <c:layout>
                <c:manualLayout>
                  <c:x val="-4.3442603528725574E-2"/>
                  <c:y val="-9.211036120484938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3127-42CA-8B71-1AC517A42B32}"/>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Лист1!$A$2:$A$9</c:f>
              <c:strCache>
                <c:ptCount val="8"/>
                <c:pt idx="0">
                  <c:v>Ополіскувачі</c:v>
                </c:pt>
                <c:pt idx="1">
                  <c:v>Краплі зубні</c:v>
                </c:pt>
                <c:pt idx="2">
                  <c:v>Зубні пасти</c:v>
                </c:pt>
                <c:pt idx="3">
                  <c:v>Настоянки</c:v>
                </c:pt>
                <c:pt idx="4">
                  <c:v>Гелі</c:v>
                </c:pt>
                <c:pt idx="5">
                  <c:v>Таблетки для полоскань</c:v>
                </c:pt>
                <c:pt idx="6">
                  <c:v>Лаки</c:v>
                </c:pt>
                <c:pt idx="7">
                  <c:v>Зубні порошки </c:v>
                </c:pt>
              </c:strCache>
            </c:strRef>
          </c:cat>
          <c:val>
            <c:numRef>
              <c:f>Лист1!$B$2:$B$9</c:f>
              <c:numCache>
                <c:formatCode>0%</c:formatCode>
                <c:ptCount val="8"/>
                <c:pt idx="0">
                  <c:v>0.37</c:v>
                </c:pt>
                <c:pt idx="1">
                  <c:v>0.21</c:v>
                </c:pt>
                <c:pt idx="2">
                  <c:v>0.25</c:v>
                </c:pt>
                <c:pt idx="3">
                  <c:v>0.11</c:v>
                </c:pt>
                <c:pt idx="4">
                  <c:v>0.15</c:v>
                </c:pt>
                <c:pt idx="5" formatCode="General">
                  <c:v>0</c:v>
                </c:pt>
                <c:pt idx="6">
                  <c:v>1.4999999999999999E-2</c:v>
                </c:pt>
                <c:pt idx="7">
                  <c:v>0.18</c:v>
                </c:pt>
              </c:numCache>
            </c:numRef>
          </c:val>
          <c:extLst xmlns:c16r2="http://schemas.microsoft.com/office/drawing/2015/06/chart">
            <c:ext xmlns:c16="http://schemas.microsoft.com/office/drawing/2014/chart" uri="{C3380CC4-5D6E-409C-BE32-E72D297353CC}">
              <c16:uniqueId val="{00000010-3127-42CA-8B71-1AC517A42B3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CD8B45-3309-46C3-A53D-FF8F9E9A9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95</Pages>
  <Words>17871</Words>
  <Characters>101868</Characters>
  <Application>Microsoft Office Word</Application>
  <DocSecurity>0</DocSecurity>
  <Lines>848</Lines>
  <Paragraphs>238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119501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Юлія Олегівна Молодан</dc:creator>
  <cp:lastModifiedBy>Admin</cp:lastModifiedBy>
  <cp:revision>3</cp:revision>
  <dcterms:created xsi:type="dcterms:W3CDTF">2023-02-06T07:39:00Z</dcterms:created>
  <dcterms:modified xsi:type="dcterms:W3CDTF">2023-02-06T07:41:00Z</dcterms:modified>
</cp:coreProperties>
</file>